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ascii="Tahoma" w:hAnsi="Tahoma" w:eastAsia="Tahoma" w:cs="Tahoma"/>
          <w:sz w:val="32"/>
          <w:szCs w:val="32"/>
        </w:rPr>
      </w:pPr>
      <w:bookmarkStart w:id="0" w:name="_GoBack"/>
      <w:r>
        <w:rPr>
          <w:rFonts w:hint="default" w:ascii="Tahoma" w:hAnsi="Tahoma" w:eastAsia="Tahoma" w:cs="Tahoma"/>
          <w:i w:val="0"/>
          <w:caps w:val="0"/>
          <w:color w:val="333333"/>
          <w:spacing w:val="0"/>
          <w:sz w:val="32"/>
          <w:szCs w:val="32"/>
          <w:shd w:val="clear" w:fill="FFFFFF"/>
        </w:rPr>
        <w:t>最新代理合同范本</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甲方：_________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乙方：_________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上述双方经协商，甲方委托乙方作为其独家代理，并就以下合作达成共识，共同遵照履行。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第一条　：甲方就以下项目委托乙方融资人民币_________元，并按合同要求支付乙方融资总额的_________%作为中介服务费。(融资总额是指企业与投资方达成的交易合同和/或转让书和/或协议中约定的全部但不限于以货币资金、承债、债券、股票、机器设备、工艺技术、品牌专利、有形或无形资产价值折算的交易金额总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1、代理项目名称：_________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2、项目批准主管部门：_________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3、项目的融资渠道：引进外资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第二条　：乙方主要责任是：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为甲方寻找、介绍符合甲方要求的资方;真实反映资方的履约能力和资信情况，力争促成甲方与资方成交;诚实守信，保守甲方和资方的商业秘密;为甲方和资方订立、履行合同提供约定的服务。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第三条　：甲方应按乙方的具体要求，准备相关资料，做好配合工作，资料备三份。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第四条　：甲方不得任意变更主张，致使乙方徒劳和丧失信誉。若有此情发生，甲方须消除影响，恢复信誉，支付违约金或者赔偿损失。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第五条　：甲方支付乙方中介服务费分为三个阶段：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第一阶段：甲方将资料按乙方要求备齐，并经乙方审查合格后，将甲方资料完善建档、立项，并针对性的与有意投资方进行洽谈，取得投资商初审，符合投资意向，需甲方和投资商面谈时。此阶段费用_________元，此费收取后不予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第二阶段：乙方为甲方找到合适的投资方后，与投资方接洽谈判时，甲方应负责乙方在实地考察中相关费用。若因甲方和投资方的各种原因，未能合作成功，乙方发生的费用不予退还。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第三阶段：甲方与投资方谈判成功，签订协议，并得到投资五日内，甲方应向乙方交纳中介服务费。若投资系分期到位，应根据比例按时支付。甲方每延期交纳一天应向乙方加付1‰的违约金。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第六条　：对前期财务审计、评估、可行性方案的咨询服务，根据具体服务项目，费用另议。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第七条　：乙方不得擅自转让甲方和资方的经济成果，不得隐瞒资方真实情况，否则应支付违约金或者赔偿损失费。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第八条　：双方均须遵守职业道德，乙方履约落实合作后，甲方无履约能力，给乙方和资方造成经济、信誉损失的，应由甲方赔偿一切损失。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第九条　：如果出现不可抗力，双方在本协议中的义务在不可抗力影响范围及其持续期间内将终止履行。合作期限可根据中止的期限而作相应延长，但须双方协商一致，任何一方均不会因此而承担责任。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第十条　：任何一方违反有关条款，违约方应赔偿遵约方损失。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第十一条　：本协议一式二份，双方各持一份。未尽事宜，双方应协商解决，补充协议具有同等法律效力。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甲方(盖章)：_________　　　　</w:t>
      </w:r>
      <w:r>
        <w:rPr>
          <w:rFonts w:hint="eastAsia"/>
          <w:sz w:val="29"/>
          <w:szCs w:val="29"/>
          <w:lang w:val="en-US" w:eastAsia="zh-CN"/>
        </w:rPr>
        <w:t xml:space="preserve"> </w:t>
      </w:r>
      <w:r>
        <w:rPr>
          <w:sz w:val="29"/>
          <w:szCs w:val="29"/>
        </w:rPr>
        <w:t>乙方(盖章)：_________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负责人(签字)：_________　　　</w:t>
      </w:r>
      <w:r>
        <w:rPr>
          <w:rFonts w:hint="eastAsia"/>
          <w:sz w:val="29"/>
          <w:szCs w:val="29"/>
          <w:lang w:val="en-US" w:eastAsia="zh-CN"/>
        </w:rPr>
        <w:t xml:space="preserve"> </w:t>
      </w:r>
      <w:r>
        <w:rPr>
          <w:sz w:val="29"/>
          <w:szCs w:val="29"/>
        </w:rPr>
        <w:t>负责人(签字)：_________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_________年____月____日　　　</w:t>
      </w:r>
      <w:r>
        <w:rPr>
          <w:rFonts w:hint="eastAsia"/>
          <w:sz w:val="29"/>
          <w:szCs w:val="29"/>
          <w:lang w:val="en-US" w:eastAsia="zh-CN"/>
        </w:rPr>
        <w:t xml:space="preserve"> </w:t>
      </w:r>
      <w:r>
        <w:rPr>
          <w:sz w:val="29"/>
          <w:szCs w:val="29"/>
        </w:rPr>
        <w:t>_________年____月____日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74577"/>
    <w:rsid w:val="3A674577"/>
    <w:rsid w:val="5DC70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2018-02-01T06:37:00Z</dcterms:created>
  <dc:creator>张先森</dc:creator>
  <cp:lastModifiedBy>Administrator</cp:lastModifiedBy>
  <dcterms:modified xsi:type="dcterms:W3CDTF">2018-04-10T11:52:58Z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