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09" w:rsidRPr="002F24BA" w:rsidRDefault="00B64C09" w:rsidP="00B64C09">
      <w:pPr>
        <w:pStyle w:val="a3"/>
        <w:rPr>
          <w:lang w:val="zh-CN"/>
        </w:rPr>
      </w:pPr>
      <w:bookmarkStart w:id="0" w:name="_GoBack"/>
      <w:r w:rsidRPr="002F24BA">
        <w:rPr>
          <w:rFonts w:hint="eastAsia"/>
          <w:lang w:val="zh-CN"/>
        </w:rPr>
        <w:t>房屋买卖契约</w:t>
      </w:r>
    </w:p>
    <w:bookmarkEnd w:id="0"/>
    <w:p w:rsidR="00B64C09" w:rsidRPr="002F24BA" w:rsidRDefault="00B64C09" w:rsidP="00D270DC">
      <w:pPr>
        <w:wordWrap w:val="0"/>
        <w:autoSpaceDE w:val="0"/>
        <w:autoSpaceDN w:val="0"/>
        <w:adjustRightInd w:val="0"/>
        <w:spacing w:afterLines="100" w:after="312" w:line="360" w:lineRule="auto"/>
        <w:rPr>
          <w:rFonts w:ascii="宋体" w:hAnsi="宋体"/>
          <w:kern w:val="0"/>
          <w:sz w:val="24"/>
          <w:lang w:val="zh-CN"/>
        </w:rPr>
      </w:pPr>
      <w:r w:rsidRPr="002F24BA">
        <w:rPr>
          <w:rFonts w:ascii="宋体" w:hAnsi="宋体" w:hint="eastAsia"/>
          <w:kern w:val="0"/>
          <w:sz w:val="24"/>
          <w:lang w:val="zh-CN"/>
        </w:rPr>
        <w:t xml:space="preserve">　　立房屋买卖契约人：</w:t>
      </w:r>
    </w:p>
    <w:p w:rsidR="00B64C09" w:rsidRDefault="00B64C09" w:rsidP="00D270DC">
      <w:pPr>
        <w:wordWrap w:val="0"/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kern w:val="0"/>
          <w:sz w:val="24"/>
          <w:u w:val="single"/>
          <w:lang w:val="zh-CN"/>
        </w:rPr>
      </w:pPr>
      <w:r w:rsidRPr="002F24BA">
        <w:rPr>
          <w:rFonts w:ascii="宋体" w:hAnsi="宋体" w:hint="eastAsia"/>
          <w:kern w:val="0"/>
          <w:sz w:val="24"/>
          <w:lang w:val="zh-CN"/>
        </w:rPr>
        <w:t>买房人：</w:t>
      </w:r>
      <w:r w:rsidRPr="00D270DC">
        <w:rPr>
          <w:rFonts w:ascii="宋体" w:hAnsi="宋体"/>
          <w:kern w:val="0"/>
          <w:sz w:val="24"/>
          <w:u w:val="single"/>
          <w:lang w:val="zh-CN"/>
        </w:rPr>
        <w:t xml:space="preserve"> </w:t>
      </w:r>
      <w:r w:rsidRPr="00D270DC">
        <w:rPr>
          <w:rFonts w:ascii="宋体" w:hAnsi="宋体" w:hint="eastAsia"/>
          <w:kern w:val="0"/>
          <w:sz w:val="24"/>
          <w:u w:val="single"/>
          <w:lang w:val="zh-CN"/>
        </w:rPr>
        <w:t xml:space="preserve">  </w:t>
      </w:r>
      <w:r w:rsidRPr="002F24BA">
        <w:rPr>
          <w:rFonts w:ascii="宋体" w:hAnsi="宋体" w:hint="eastAsia"/>
          <w:kern w:val="0"/>
          <w:sz w:val="24"/>
          <w:u w:val="single"/>
          <w:lang w:val="zh-CN"/>
        </w:rPr>
        <w:t xml:space="preserve">                            </w:t>
      </w:r>
    </w:p>
    <w:p w:rsidR="00B64C09" w:rsidRPr="00D270DC" w:rsidRDefault="00B64C09" w:rsidP="0018780D">
      <w:pPr>
        <w:wordWrap w:val="0"/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kern w:val="0"/>
          <w:sz w:val="24"/>
          <w:lang w:val="zh-CN"/>
        </w:rPr>
      </w:pPr>
      <w:r w:rsidRPr="00D270DC">
        <w:rPr>
          <w:rFonts w:ascii="宋体" w:hAnsi="宋体" w:hint="eastAsia"/>
          <w:kern w:val="0"/>
          <w:sz w:val="24"/>
          <w:lang w:val="zh-CN"/>
        </w:rPr>
        <w:t>住所：</w:t>
      </w:r>
      <w:r w:rsidRPr="00D270DC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D270DC">
        <w:rPr>
          <w:rFonts w:ascii="宋体" w:hAnsi="宋体"/>
          <w:kern w:val="0"/>
          <w:sz w:val="24"/>
          <w:u w:val="single"/>
          <w:lang w:val="zh-CN"/>
        </w:rPr>
        <w:t xml:space="preserve">                                </w:t>
      </w:r>
    </w:p>
    <w:p w:rsidR="00B64C09" w:rsidRPr="00D270DC" w:rsidRDefault="00B64C09" w:rsidP="00D270DC">
      <w:pPr>
        <w:wordWrap w:val="0"/>
        <w:autoSpaceDE w:val="0"/>
        <w:autoSpaceDN w:val="0"/>
        <w:adjustRightInd w:val="0"/>
        <w:spacing w:afterLines="100" w:after="312" w:line="360" w:lineRule="auto"/>
        <w:ind w:firstLine="482"/>
        <w:rPr>
          <w:rFonts w:ascii="宋体" w:hAnsi="宋体"/>
          <w:kern w:val="0"/>
          <w:sz w:val="24"/>
          <w:lang w:val="zh-CN"/>
        </w:rPr>
      </w:pPr>
      <w:r w:rsidRPr="00D270DC">
        <w:rPr>
          <w:rFonts w:ascii="宋体" w:hAnsi="宋体" w:hint="eastAsia"/>
          <w:kern w:val="0"/>
          <w:sz w:val="24"/>
          <w:lang w:val="zh-CN"/>
        </w:rPr>
        <w:t>电话：</w:t>
      </w:r>
      <w:r w:rsidRPr="00D270DC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D270DC">
        <w:rPr>
          <w:rFonts w:ascii="宋体" w:hAnsi="宋体"/>
          <w:kern w:val="0"/>
          <w:sz w:val="24"/>
          <w:u w:val="single"/>
          <w:lang w:val="zh-CN"/>
        </w:rPr>
        <w:t xml:space="preserve">                                </w:t>
      </w:r>
    </w:p>
    <w:p w:rsidR="00B64C09" w:rsidRDefault="00B64C09" w:rsidP="00D270DC">
      <w:pPr>
        <w:wordWrap w:val="0"/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kern w:val="0"/>
          <w:sz w:val="24"/>
          <w:u w:val="single"/>
          <w:lang w:val="zh-CN"/>
        </w:rPr>
      </w:pPr>
      <w:r w:rsidRPr="002F24BA">
        <w:rPr>
          <w:rFonts w:ascii="宋体" w:hAnsi="宋体" w:hint="eastAsia"/>
          <w:kern w:val="0"/>
          <w:sz w:val="24"/>
          <w:lang w:val="zh-CN"/>
        </w:rPr>
        <w:t>卖房单位：</w:t>
      </w:r>
      <w:r w:rsidRPr="002F24BA">
        <w:rPr>
          <w:rFonts w:ascii="宋体" w:hAnsi="宋体"/>
          <w:kern w:val="0"/>
          <w:sz w:val="24"/>
          <w:lang w:val="zh-CN"/>
        </w:rPr>
        <w:t xml:space="preserve"> </w:t>
      </w:r>
      <w:r w:rsidRPr="002F24BA">
        <w:rPr>
          <w:rFonts w:ascii="宋体" w:hAnsi="宋体" w:hint="eastAsia"/>
          <w:kern w:val="0"/>
          <w:sz w:val="24"/>
          <w:u w:val="single"/>
          <w:lang w:val="zh-CN"/>
        </w:rPr>
        <w:t xml:space="preserve">                            </w:t>
      </w:r>
    </w:p>
    <w:p w:rsidR="00B64C09" w:rsidRDefault="00B64C09" w:rsidP="00D270DC">
      <w:pPr>
        <w:wordWrap w:val="0"/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住所：</w:t>
      </w:r>
      <w:r w:rsidRPr="00AB3F52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AB3F52">
        <w:rPr>
          <w:rFonts w:ascii="宋体" w:hAnsi="宋体"/>
          <w:kern w:val="0"/>
          <w:sz w:val="24"/>
          <w:u w:val="single"/>
          <w:lang w:val="zh-CN"/>
        </w:rPr>
        <w:t xml:space="preserve">                                </w:t>
      </w:r>
    </w:p>
    <w:p w:rsidR="00B64C09" w:rsidRPr="002F24BA" w:rsidRDefault="00B64C09" w:rsidP="00D270DC">
      <w:pPr>
        <w:wordWrap w:val="0"/>
        <w:autoSpaceDE w:val="0"/>
        <w:autoSpaceDN w:val="0"/>
        <w:adjustRightInd w:val="0"/>
        <w:spacing w:afterLines="100" w:after="312" w:line="36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电话：</w:t>
      </w:r>
      <w:r w:rsidRPr="00AB3F52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AB3F52">
        <w:rPr>
          <w:rFonts w:ascii="宋体" w:hAnsi="宋体"/>
          <w:kern w:val="0"/>
          <w:sz w:val="24"/>
          <w:u w:val="single"/>
          <w:lang w:val="zh-CN"/>
        </w:rPr>
        <w:t xml:space="preserve">                                </w:t>
      </w:r>
    </w:p>
    <w:p w:rsidR="00B64C09" w:rsidRPr="002F24BA" w:rsidRDefault="00B64C09" w:rsidP="00D270DC">
      <w:pPr>
        <w:wordWrap w:val="0"/>
        <w:autoSpaceDE w:val="0"/>
        <w:autoSpaceDN w:val="0"/>
        <w:adjustRightInd w:val="0"/>
        <w:spacing w:beforeLines="100" w:before="312" w:afterLines="100" w:after="312" w:line="360" w:lineRule="auto"/>
        <w:rPr>
          <w:rFonts w:ascii="宋体" w:hAnsi="宋体"/>
          <w:kern w:val="0"/>
          <w:sz w:val="24"/>
          <w:lang w:val="zh-CN"/>
        </w:rPr>
      </w:pPr>
      <w:r w:rsidRPr="002F24BA">
        <w:rPr>
          <w:rFonts w:ascii="宋体" w:hAnsi="宋体" w:hint="eastAsia"/>
          <w:kern w:val="0"/>
          <w:sz w:val="24"/>
          <w:lang w:val="zh-CN"/>
        </w:rPr>
        <w:t xml:space="preserve">　　双方就下列房屋买卖达成协议，现签订房屋买卖契约如下：</w:t>
      </w:r>
    </w:p>
    <w:p w:rsidR="00B64C09" w:rsidRPr="00D7200D" w:rsidRDefault="00B64C09" w:rsidP="00D270DC">
      <w:pPr>
        <w:wordWrap w:val="0"/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>1</w:t>
      </w:r>
      <w:r w:rsidRPr="00D7200D">
        <w:rPr>
          <w:rFonts w:ascii="宋体" w:hAnsi="宋体" w:hint="eastAsia"/>
          <w:kern w:val="0"/>
          <w:sz w:val="24"/>
          <w:lang w:val="zh-CN"/>
        </w:rPr>
        <w:t>．房屋地址面积：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716"/>
        <w:gridCol w:w="4865"/>
      </w:tblGrid>
      <w:tr w:rsidR="00B64C09" w:rsidRPr="00D7200D" w:rsidTr="00D270DC">
        <w:trPr>
          <w:trHeight w:val="705"/>
        </w:trPr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 w:rsidRPr="00D7200D">
              <w:rPr>
                <w:rFonts w:ascii="宋体" w:hAnsi="宋体" w:hint="eastAsia"/>
                <w:kern w:val="0"/>
                <w:sz w:val="24"/>
                <w:lang w:val="zh-CN"/>
              </w:rPr>
              <w:t>详细地址</w:t>
            </w:r>
          </w:p>
        </w:tc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 w:rsidRPr="00D7200D">
              <w:rPr>
                <w:rFonts w:ascii="宋体" w:hAnsi="宋体" w:hint="eastAsia"/>
                <w:kern w:val="0"/>
                <w:sz w:val="24"/>
                <w:lang w:val="zh-CN"/>
              </w:rPr>
              <w:t>室号部位</w:t>
            </w:r>
          </w:p>
        </w:tc>
        <w:tc>
          <w:tcPr>
            <w:tcW w:w="2932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 w:rsidRPr="00D7200D">
              <w:rPr>
                <w:rFonts w:ascii="宋体" w:hAnsi="宋体" w:hint="eastAsia"/>
                <w:kern w:val="0"/>
                <w:sz w:val="24"/>
                <w:lang w:val="zh-CN"/>
              </w:rPr>
              <w:t>房屋建筑面积</w:t>
            </w:r>
          </w:p>
        </w:tc>
      </w:tr>
      <w:tr w:rsidR="00B64C09" w:rsidRPr="00D7200D" w:rsidTr="00D270DC">
        <w:trPr>
          <w:trHeight w:val="705"/>
        </w:trPr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2932" w:type="pct"/>
            <w:vAlign w:val="center"/>
          </w:tcPr>
          <w:p w:rsidR="00B64C09" w:rsidRPr="00D7200D" w:rsidRDefault="00B64C09" w:rsidP="00D270DC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 w:rsidRPr="00D7200D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</w:t>
            </w:r>
            <w:r w:rsidRPr="00D7200D">
              <w:rPr>
                <w:rFonts w:ascii="宋体" w:hAnsi="宋体"/>
                <w:kern w:val="0"/>
                <w:sz w:val="24"/>
                <w:u w:val="single"/>
                <w:lang w:val="zh-CN"/>
              </w:rPr>
              <w:t xml:space="preserve">             </w:t>
            </w:r>
            <w:r w:rsidRPr="00D7200D">
              <w:rPr>
                <w:rFonts w:ascii="宋体" w:hAnsi="宋体" w:hint="eastAsia"/>
                <w:kern w:val="0"/>
                <w:sz w:val="24"/>
                <w:lang w:val="zh-CN"/>
              </w:rPr>
              <w:t>平方米</w:t>
            </w:r>
          </w:p>
        </w:tc>
      </w:tr>
      <w:tr w:rsidR="00B64C09" w:rsidRPr="00D7200D" w:rsidTr="00D270DC">
        <w:trPr>
          <w:trHeight w:val="705"/>
        </w:trPr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2932" w:type="pct"/>
            <w:vAlign w:val="center"/>
          </w:tcPr>
          <w:p w:rsidR="00B64C09" w:rsidRPr="00D7200D" w:rsidRDefault="00B64C09" w:rsidP="00D270DC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 w:rsidRPr="00D7200D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</w:t>
            </w:r>
            <w:r w:rsidRPr="00D7200D">
              <w:rPr>
                <w:rFonts w:ascii="宋体" w:hAnsi="宋体"/>
                <w:kern w:val="0"/>
                <w:sz w:val="24"/>
                <w:u w:val="single"/>
                <w:lang w:val="zh-CN"/>
              </w:rPr>
              <w:t xml:space="preserve">             </w:t>
            </w:r>
            <w:r w:rsidRPr="00D7200D">
              <w:rPr>
                <w:rFonts w:ascii="宋体" w:hAnsi="宋体" w:hint="eastAsia"/>
                <w:kern w:val="0"/>
                <w:sz w:val="24"/>
                <w:lang w:val="zh-CN"/>
              </w:rPr>
              <w:t>平方米</w:t>
            </w:r>
          </w:p>
        </w:tc>
      </w:tr>
      <w:tr w:rsidR="00B64C09" w:rsidRPr="00D7200D" w:rsidTr="00D270DC">
        <w:trPr>
          <w:trHeight w:val="705"/>
        </w:trPr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2932" w:type="pct"/>
            <w:vAlign w:val="center"/>
          </w:tcPr>
          <w:p w:rsidR="00B64C09" w:rsidRPr="00D7200D" w:rsidRDefault="00B64C09" w:rsidP="00D270DC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 w:rsidRPr="00D7200D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</w:t>
            </w:r>
            <w:r w:rsidRPr="00D7200D">
              <w:rPr>
                <w:rFonts w:ascii="宋体" w:hAnsi="宋体"/>
                <w:kern w:val="0"/>
                <w:sz w:val="24"/>
                <w:u w:val="single"/>
                <w:lang w:val="zh-CN"/>
              </w:rPr>
              <w:t xml:space="preserve">             </w:t>
            </w:r>
            <w:r w:rsidRPr="00D7200D">
              <w:rPr>
                <w:rFonts w:ascii="宋体" w:hAnsi="宋体" w:hint="eastAsia"/>
                <w:kern w:val="0"/>
                <w:sz w:val="24"/>
                <w:lang w:val="zh-CN"/>
              </w:rPr>
              <w:t>平方米</w:t>
            </w:r>
          </w:p>
        </w:tc>
      </w:tr>
      <w:tr w:rsidR="00B64C09" w:rsidRPr="00D7200D" w:rsidTr="00D270DC">
        <w:trPr>
          <w:trHeight w:val="705"/>
        </w:trPr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034" w:type="pct"/>
            <w:vAlign w:val="center"/>
          </w:tcPr>
          <w:p w:rsidR="00B64C09" w:rsidRPr="00D7200D" w:rsidRDefault="00B64C09" w:rsidP="002F24BA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2932" w:type="pct"/>
            <w:vAlign w:val="center"/>
          </w:tcPr>
          <w:p w:rsidR="00B64C09" w:rsidRPr="00D7200D" w:rsidRDefault="00B64C09" w:rsidP="00D270DC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 w:rsidRPr="00D7200D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</w:t>
            </w:r>
            <w:r w:rsidRPr="00D7200D">
              <w:rPr>
                <w:rFonts w:ascii="宋体" w:hAnsi="宋体"/>
                <w:kern w:val="0"/>
                <w:sz w:val="24"/>
                <w:u w:val="single"/>
                <w:lang w:val="zh-CN"/>
              </w:rPr>
              <w:t xml:space="preserve">             </w:t>
            </w:r>
            <w:r w:rsidRPr="00D7200D">
              <w:rPr>
                <w:rFonts w:ascii="宋体" w:hAnsi="宋体" w:hint="eastAsia"/>
                <w:kern w:val="0"/>
                <w:sz w:val="24"/>
                <w:lang w:val="zh-CN"/>
              </w:rPr>
              <w:t>平方米</w:t>
            </w:r>
          </w:p>
        </w:tc>
      </w:tr>
    </w:tbl>
    <w:p w:rsidR="00B64C09" w:rsidRPr="00D7200D" w:rsidRDefault="00B64C09" w:rsidP="002F24BA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 xml:space="preserve">　　上述房屋面积包括走道、扶梯间等公用部位分摊的面积。</w:t>
      </w:r>
    </w:p>
    <w:p w:rsidR="00B64C09" w:rsidRPr="00D7200D" w:rsidRDefault="00B64C09" w:rsidP="002F24BA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 xml:space="preserve">　　</w:t>
      </w:r>
      <w:r w:rsidRPr="00D7200D">
        <w:rPr>
          <w:rFonts w:ascii="宋体" w:hAnsi="宋体" w:hint="eastAsia"/>
          <w:kern w:val="0"/>
          <w:sz w:val="24"/>
          <w:lang w:val="zh-CN"/>
        </w:rPr>
        <w:t>2</w:t>
      </w:r>
      <w:r w:rsidRPr="00D7200D">
        <w:rPr>
          <w:rFonts w:ascii="宋体" w:hAnsi="宋体" w:hint="eastAsia"/>
          <w:kern w:val="0"/>
          <w:sz w:val="24"/>
          <w:lang w:val="zh-CN"/>
        </w:rPr>
        <w:t>．本契约全部价款计人民币（大写）：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             </w:t>
      </w:r>
      <w:r w:rsidRPr="00D7200D">
        <w:rPr>
          <w:rFonts w:ascii="宋体" w:hAnsi="宋体" w:hint="eastAsia"/>
          <w:kern w:val="0"/>
          <w:sz w:val="24"/>
          <w:lang w:val="zh-CN"/>
        </w:rPr>
        <w:t>元。</w:t>
      </w:r>
    </w:p>
    <w:p w:rsidR="00B64C09" w:rsidRPr="00D7200D" w:rsidRDefault="00B64C09" w:rsidP="002F24BA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 xml:space="preserve">　　价款计算组成：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               </w:t>
      </w:r>
      <w:r w:rsidRPr="00D7200D">
        <w:rPr>
          <w:rFonts w:ascii="宋体" w:hAnsi="宋体" w:hint="eastAsia"/>
          <w:kern w:val="0"/>
          <w:sz w:val="24"/>
          <w:lang w:val="zh-CN"/>
        </w:rPr>
        <w:t>。</w:t>
      </w:r>
    </w:p>
    <w:p w:rsidR="00B64C09" w:rsidRPr="00D7200D" w:rsidRDefault="00B64C09" w:rsidP="002F24BA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 xml:space="preserve">　　</w:t>
      </w:r>
      <w:r w:rsidRPr="00D7200D">
        <w:rPr>
          <w:rFonts w:ascii="宋体" w:hAnsi="宋体" w:hint="eastAsia"/>
          <w:kern w:val="0"/>
          <w:sz w:val="24"/>
          <w:lang w:val="zh-CN"/>
        </w:rPr>
        <w:t>3</w:t>
      </w:r>
      <w:r w:rsidRPr="00D7200D">
        <w:rPr>
          <w:rFonts w:ascii="宋体" w:hAnsi="宋体" w:hint="eastAsia"/>
          <w:kern w:val="0"/>
          <w:sz w:val="24"/>
          <w:lang w:val="zh-CN"/>
        </w:rPr>
        <w:t>．付款约定：签约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      </w:t>
      </w:r>
      <w:r w:rsidRPr="00D7200D">
        <w:rPr>
          <w:rFonts w:ascii="宋体" w:hAnsi="宋体" w:hint="eastAsia"/>
          <w:kern w:val="0"/>
          <w:sz w:val="24"/>
          <w:lang w:val="zh-CN"/>
        </w:rPr>
        <w:t>周内付清。</w:t>
      </w:r>
    </w:p>
    <w:p w:rsidR="00B64C09" w:rsidRPr="00D7200D" w:rsidRDefault="00B64C09" w:rsidP="002F24BA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lastRenderedPageBreak/>
        <w:t xml:space="preserve">　　</w:t>
      </w:r>
      <w:r w:rsidRPr="00D7200D">
        <w:rPr>
          <w:rFonts w:ascii="宋体" w:hAnsi="宋体" w:hint="eastAsia"/>
          <w:kern w:val="0"/>
          <w:sz w:val="24"/>
          <w:lang w:val="zh-CN"/>
        </w:rPr>
        <w:t>4</w:t>
      </w:r>
      <w:r w:rsidRPr="00D7200D">
        <w:rPr>
          <w:rFonts w:ascii="宋体" w:hAnsi="宋体" w:hint="eastAsia"/>
          <w:kern w:val="0"/>
          <w:sz w:val="24"/>
          <w:lang w:val="zh-CN"/>
        </w:rPr>
        <w:t>．上述房屋，在买房人交清价款和履行其他约定后，由卖房单位办理房屋交付手续。买房人可持本契约和交付房屋手续及其他有关证件，向房屋所在区房管部门办理申请房屋所有权登记或所有权移交手续，所需手续费由买房人支付。</w:t>
      </w:r>
    </w:p>
    <w:p w:rsidR="00B64C09" w:rsidRPr="00D7200D" w:rsidRDefault="00B64C09" w:rsidP="002F24BA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 xml:space="preserve">　　</w:t>
      </w:r>
      <w:r w:rsidRPr="00D7200D">
        <w:rPr>
          <w:rFonts w:ascii="宋体" w:hAnsi="宋体" w:hint="eastAsia"/>
          <w:kern w:val="0"/>
          <w:sz w:val="24"/>
          <w:lang w:val="zh-CN"/>
        </w:rPr>
        <w:t>5</w:t>
      </w:r>
      <w:r w:rsidRPr="00D7200D">
        <w:rPr>
          <w:rFonts w:ascii="宋体" w:hAnsi="宋体" w:hint="eastAsia"/>
          <w:kern w:val="0"/>
          <w:sz w:val="24"/>
          <w:lang w:val="zh-CN"/>
        </w:rPr>
        <w:t>．上述房屋的基地及底层小院子，因土地属于国有，仅供买房人使用。但必须服从城市建设规划，按规定缴纳房产税和土地使用费。</w:t>
      </w:r>
    </w:p>
    <w:p w:rsidR="00B64C09" w:rsidRPr="00D7200D" w:rsidRDefault="00B64C09" w:rsidP="002F24BA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 xml:space="preserve">　　</w:t>
      </w:r>
      <w:r w:rsidRPr="00D7200D">
        <w:rPr>
          <w:rFonts w:ascii="宋体" w:hAnsi="宋体" w:hint="eastAsia"/>
          <w:kern w:val="0"/>
          <w:sz w:val="24"/>
          <w:lang w:val="zh-CN"/>
        </w:rPr>
        <w:t>6</w:t>
      </w:r>
      <w:r w:rsidRPr="00D7200D">
        <w:rPr>
          <w:rFonts w:ascii="宋体" w:hAnsi="宋体" w:hint="eastAsia"/>
          <w:kern w:val="0"/>
          <w:sz w:val="24"/>
          <w:lang w:val="zh-CN"/>
        </w:rPr>
        <w:t>．买房人所购的房屋，应按国家房屋管理的规定使用，接受所在地区街道组织、房管部门的管理和指导。不得随意乱拆乱改。走道、扶梯间等公用部位属同幢住户共同财产，不得随意侵占，严禁乱搭乱建。</w:t>
      </w:r>
    </w:p>
    <w:p w:rsidR="00B64C09" w:rsidRPr="00D7200D" w:rsidRDefault="00B64C09" w:rsidP="002F24BA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 xml:space="preserve">　　</w:t>
      </w:r>
      <w:r w:rsidRPr="00D7200D">
        <w:rPr>
          <w:rFonts w:ascii="宋体" w:hAnsi="宋体" w:hint="eastAsia"/>
          <w:kern w:val="0"/>
          <w:sz w:val="24"/>
          <w:lang w:val="zh-CN"/>
        </w:rPr>
        <w:t>7</w:t>
      </w:r>
      <w:r w:rsidRPr="00D7200D">
        <w:rPr>
          <w:rFonts w:ascii="宋体" w:hAnsi="宋体" w:hint="eastAsia"/>
          <w:kern w:val="0"/>
          <w:sz w:val="24"/>
          <w:lang w:val="zh-CN"/>
        </w:rPr>
        <w:t>．上述房屋，在办理交付手续之日起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D7200D">
        <w:rPr>
          <w:rFonts w:ascii="宋体" w:hAnsi="宋体"/>
          <w:kern w:val="0"/>
          <w:sz w:val="24"/>
          <w:u w:val="single"/>
          <w:lang w:val="zh-CN"/>
        </w:rPr>
        <w:t xml:space="preserve">  </w:t>
      </w:r>
      <w:r w:rsidRPr="00D7200D">
        <w:rPr>
          <w:rFonts w:ascii="宋体" w:hAnsi="宋体" w:hint="eastAsia"/>
          <w:kern w:val="0"/>
          <w:sz w:val="24"/>
          <w:lang w:val="zh-CN"/>
        </w:rPr>
        <w:t>年内，凡属屋面漏水、外墙渗水和结构性的质量问题，由卖房单位负责保修；凡属买房人使用不当或人为损坏，由买房人自行负责；保修期满后全部由买房人自行负责维修。</w:t>
      </w:r>
    </w:p>
    <w:p w:rsidR="00B64C09" w:rsidRPr="00D7200D" w:rsidRDefault="00B64C09" w:rsidP="00750284">
      <w:pPr>
        <w:wordWrap w:val="0"/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>8</w:t>
      </w:r>
      <w:r w:rsidRPr="00D7200D">
        <w:rPr>
          <w:rFonts w:ascii="宋体" w:hAnsi="宋体" w:hint="eastAsia"/>
          <w:kern w:val="0"/>
          <w:sz w:val="24"/>
          <w:lang w:val="zh-CN"/>
        </w:rPr>
        <w:t>．违约责任：任一方未按本契约约定履行义务的，违约方应向守约方支付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D7200D">
        <w:rPr>
          <w:rFonts w:ascii="宋体" w:hAnsi="宋体"/>
          <w:kern w:val="0"/>
          <w:sz w:val="24"/>
          <w:u w:val="single"/>
          <w:lang w:val="zh-CN"/>
        </w:rPr>
        <w:t xml:space="preserve">       </w:t>
      </w:r>
      <w:r w:rsidRPr="00D7200D">
        <w:rPr>
          <w:rFonts w:ascii="宋体" w:hAnsi="宋体" w:hint="eastAsia"/>
          <w:kern w:val="0"/>
          <w:sz w:val="24"/>
          <w:lang w:val="zh-CN"/>
        </w:rPr>
        <w:t>元违约金，同时，守约方有权解除本契约。</w:t>
      </w:r>
    </w:p>
    <w:p w:rsidR="00B64C09" w:rsidRPr="00D7200D" w:rsidRDefault="00B64C09" w:rsidP="00750284">
      <w:pPr>
        <w:wordWrap w:val="0"/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>9</w:t>
      </w:r>
      <w:r w:rsidRPr="00D7200D">
        <w:rPr>
          <w:rFonts w:ascii="宋体" w:hAnsi="宋体" w:hint="eastAsia"/>
          <w:kern w:val="0"/>
          <w:sz w:val="24"/>
          <w:lang w:val="zh-CN"/>
        </w:rPr>
        <w:t>．其他约定：上述房产权自买房人办理完房产变更登记后归买房人所有。</w:t>
      </w:r>
    </w:p>
    <w:p w:rsidR="00B64C09" w:rsidRPr="00D7200D" w:rsidRDefault="00B64C09" w:rsidP="00D270DC">
      <w:pPr>
        <w:wordWrap w:val="0"/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>1</w:t>
      </w:r>
      <w:r w:rsidRPr="00D7200D">
        <w:rPr>
          <w:rFonts w:ascii="宋体" w:hAnsi="宋体"/>
          <w:kern w:val="0"/>
          <w:sz w:val="24"/>
          <w:lang w:val="zh-CN"/>
        </w:rPr>
        <w:t>0</w:t>
      </w:r>
      <w:r w:rsidRPr="00D7200D">
        <w:rPr>
          <w:rFonts w:ascii="宋体" w:hAnsi="宋体" w:hint="eastAsia"/>
          <w:kern w:val="0"/>
          <w:sz w:val="24"/>
          <w:lang w:val="zh-CN"/>
        </w:rPr>
        <w:t>．本契约项下发生的争议，由双方协商解决；协商不成的，任何一方可以依法向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    </w:t>
      </w:r>
      <w:r w:rsidRPr="00D7200D">
        <w:rPr>
          <w:rFonts w:ascii="宋体" w:hAnsi="宋体" w:hint="eastAsia"/>
          <w:kern w:val="0"/>
          <w:sz w:val="24"/>
          <w:lang w:val="zh-CN"/>
        </w:rPr>
        <w:t>所在地人民法院起诉。</w:t>
      </w:r>
    </w:p>
    <w:p w:rsidR="00B64C09" w:rsidRPr="00D7200D" w:rsidRDefault="00B64C09" w:rsidP="00D270DC">
      <w:pPr>
        <w:wordWrap w:val="0"/>
        <w:autoSpaceDE w:val="0"/>
        <w:autoSpaceDN w:val="0"/>
        <w:adjustRightInd w:val="0"/>
        <w:spacing w:afterLines="100" w:after="312" w:line="360" w:lineRule="auto"/>
        <w:rPr>
          <w:rFonts w:ascii="宋体" w:hAnsi="宋体"/>
          <w:kern w:val="0"/>
          <w:sz w:val="24"/>
          <w:lang w:val="zh-CN"/>
        </w:rPr>
      </w:pPr>
      <w:r w:rsidRPr="00D7200D">
        <w:rPr>
          <w:rFonts w:ascii="宋体" w:hAnsi="宋体" w:hint="eastAsia"/>
          <w:kern w:val="0"/>
          <w:sz w:val="24"/>
          <w:lang w:val="zh-CN"/>
        </w:rPr>
        <w:t xml:space="preserve">　　</w:t>
      </w:r>
      <w:r w:rsidRPr="00D7200D">
        <w:rPr>
          <w:rFonts w:ascii="宋体" w:hAnsi="宋体" w:hint="eastAsia"/>
          <w:kern w:val="0"/>
          <w:sz w:val="24"/>
          <w:lang w:val="zh-CN"/>
        </w:rPr>
        <w:t>1</w:t>
      </w:r>
      <w:r w:rsidRPr="00D7200D">
        <w:rPr>
          <w:rFonts w:ascii="宋体" w:hAnsi="宋体"/>
          <w:kern w:val="0"/>
          <w:sz w:val="24"/>
          <w:lang w:val="zh-CN"/>
        </w:rPr>
        <w:t>1</w:t>
      </w:r>
      <w:r w:rsidRPr="00D7200D">
        <w:rPr>
          <w:rFonts w:ascii="宋体" w:hAnsi="宋体" w:hint="eastAsia"/>
          <w:kern w:val="0"/>
          <w:sz w:val="24"/>
          <w:lang w:val="zh-CN"/>
        </w:rPr>
        <w:t>．本契约一式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D7200D">
        <w:rPr>
          <w:rFonts w:ascii="宋体" w:hAnsi="宋体"/>
          <w:kern w:val="0"/>
          <w:sz w:val="24"/>
          <w:u w:val="single"/>
          <w:lang w:val="zh-CN"/>
        </w:rPr>
        <w:t xml:space="preserve">   </w:t>
      </w:r>
      <w:r w:rsidRPr="00D7200D">
        <w:rPr>
          <w:rFonts w:ascii="宋体" w:hAnsi="宋体" w:hint="eastAsia"/>
          <w:kern w:val="0"/>
          <w:sz w:val="24"/>
          <w:lang w:val="zh-CN"/>
        </w:rPr>
        <w:t>份，双方各执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D7200D">
        <w:rPr>
          <w:rFonts w:ascii="宋体" w:hAnsi="宋体"/>
          <w:kern w:val="0"/>
          <w:sz w:val="24"/>
          <w:u w:val="single"/>
          <w:lang w:val="zh-CN"/>
        </w:rPr>
        <w:t xml:space="preserve">   </w:t>
      </w:r>
      <w:r w:rsidRPr="00D7200D">
        <w:rPr>
          <w:rFonts w:ascii="宋体" w:hAnsi="宋体" w:hint="eastAsia"/>
          <w:kern w:val="0"/>
          <w:sz w:val="24"/>
          <w:lang w:val="zh-CN"/>
        </w:rPr>
        <w:t>份，自</w:t>
      </w:r>
      <w:r w:rsidRPr="00D7200D">
        <w:rPr>
          <w:rFonts w:ascii="宋体" w:hAnsi="宋体" w:hint="eastAsia"/>
          <w:kern w:val="0"/>
          <w:sz w:val="24"/>
          <w:u w:val="single"/>
          <w:lang w:val="zh-CN"/>
        </w:rPr>
        <w:t xml:space="preserve"> </w:t>
      </w:r>
      <w:r w:rsidRPr="00D7200D">
        <w:rPr>
          <w:rFonts w:ascii="宋体" w:hAnsi="宋体"/>
          <w:kern w:val="0"/>
          <w:sz w:val="24"/>
          <w:u w:val="single"/>
          <w:lang w:val="zh-CN"/>
        </w:rPr>
        <w:t xml:space="preserve">   </w:t>
      </w:r>
      <w:r w:rsidRPr="00D7200D">
        <w:rPr>
          <w:rFonts w:ascii="宋体" w:hAnsi="宋体" w:hint="eastAsia"/>
          <w:kern w:val="0"/>
          <w:sz w:val="24"/>
          <w:lang w:val="zh-CN"/>
        </w:rPr>
        <w:t>之日起生效，具有同等效力。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3"/>
        <w:gridCol w:w="4153"/>
      </w:tblGrid>
      <w:tr w:rsidR="00B64C09" w:rsidRPr="00E649FF" w:rsidTr="00E649FF">
        <w:tc>
          <w:tcPr>
            <w:tcW w:w="2500" w:type="pct"/>
            <w:shd w:val="clear" w:color="auto" w:fill="auto"/>
          </w:tcPr>
          <w:p w:rsidR="00B64C09" w:rsidRPr="00E649FF" w:rsidRDefault="00B64C09" w:rsidP="00E649F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 w:rsidRPr="00E649FF">
              <w:rPr>
                <w:rFonts w:ascii="宋体" w:hAnsi="宋体" w:hint="eastAsia"/>
                <w:kern w:val="0"/>
                <w:sz w:val="24"/>
                <w:lang w:val="zh-CN"/>
              </w:rPr>
              <w:t>买房人：</w:t>
            </w:r>
            <w:r w:rsidRPr="00E649FF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                  </w:t>
            </w:r>
          </w:p>
        </w:tc>
        <w:tc>
          <w:tcPr>
            <w:tcW w:w="2500" w:type="pct"/>
            <w:shd w:val="clear" w:color="auto" w:fill="auto"/>
          </w:tcPr>
          <w:p w:rsidR="00B64C09" w:rsidRPr="00E649FF" w:rsidRDefault="00B64C09" w:rsidP="00E649F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u w:val="single"/>
                <w:lang w:val="zh-CN"/>
              </w:rPr>
            </w:pPr>
            <w:r w:rsidRPr="00E649FF">
              <w:rPr>
                <w:rFonts w:ascii="宋体" w:hAnsi="宋体" w:hint="eastAsia"/>
                <w:kern w:val="0"/>
                <w:sz w:val="24"/>
                <w:lang w:val="zh-CN"/>
              </w:rPr>
              <w:t>卖房单位：</w:t>
            </w:r>
            <w:r w:rsidRPr="00E649FF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                </w:t>
            </w:r>
          </w:p>
        </w:tc>
      </w:tr>
      <w:tr w:rsidR="00B64C09" w:rsidRPr="00E649FF" w:rsidTr="00E649FF">
        <w:tc>
          <w:tcPr>
            <w:tcW w:w="2500" w:type="pct"/>
            <w:shd w:val="clear" w:color="auto" w:fill="auto"/>
          </w:tcPr>
          <w:p w:rsidR="00B64C09" w:rsidRPr="00E649FF" w:rsidRDefault="00B64C09" w:rsidP="00E649F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E649FF">
              <w:rPr>
                <w:rFonts w:ascii="宋体" w:hAnsi="宋体" w:hint="eastAsia"/>
                <w:sz w:val="24"/>
              </w:rPr>
              <w:t>签订日期：</w:t>
            </w:r>
            <w:r w:rsidRPr="00E649FF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                </w:t>
            </w:r>
          </w:p>
        </w:tc>
        <w:tc>
          <w:tcPr>
            <w:tcW w:w="2500" w:type="pct"/>
            <w:shd w:val="clear" w:color="auto" w:fill="auto"/>
          </w:tcPr>
          <w:p w:rsidR="00B64C09" w:rsidRPr="00E649FF" w:rsidRDefault="00B64C09" w:rsidP="00E649F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E649FF">
              <w:rPr>
                <w:rFonts w:ascii="宋体" w:hAnsi="宋体" w:hint="eastAsia"/>
                <w:sz w:val="24"/>
              </w:rPr>
              <w:t>签订日期：</w:t>
            </w:r>
            <w:r w:rsidRPr="00E649FF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                </w:t>
            </w:r>
          </w:p>
        </w:tc>
      </w:tr>
      <w:tr w:rsidR="00B64C09" w:rsidRPr="00E649FF" w:rsidTr="00E649FF">
        <w:tc>
          <w:tcPr>
            <w:tcW w:w="2500" w:type="pct"/>
            <w:shd w:val="clear" w:color="auto" w:fill="auto"/>
          </w:tcPr>
          <w:p w:rsidR="00B64C09" w:rsidRPr="00E649FF" w:rsidRDefault="00B64C09" w:rsidP="00E649F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E649FF">
              <w:rPr>
                <w:rFonts w:ascii="宋体" w:hAnsi="宋体" w:hint="eastAsia"/>
                <w:sz w:val="24"/>
              </w:rPr>
              <w:t>签订地点：</w:t>
            </w:r>
            <w:r w:rsidRPr="00E649FF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                </w:t>
            </w:r>
          </w:p>
        </w:tc>
        <w:tc>
          <w:tcPr>
            <w:tcW w:w="2500" w:type="pct"/>
            <w:shd w:val="clear" w:color="auto" w:fill="auto"/>
          </w:tcPr>
          <w:p w:rsidR="00B64C09" w:rsidRPr="00E649FF" w:rsidRDefault="00B64C09" w:rsidP="00E649F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E649FF">
              <w:rPr>
                <w:rFonts w:ascii="宋体" w:hAnsi="宋体" w:hint="eastAsia"/>
                <w:sz w:val="24"/>
              </w:rPr>
              <w:t>签订地点：</w:t>
            </w:r>
            <w:r w:rsidRPr="00E649FF"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 xml:space="preserve">                 </w:t>
            </w:r>
          </w:p>
        </w:tc>
      </w:tr>
    </w:tbl>
    <w:p w:rsidR="00B64C09" w:rsidRPr="002F24BA" w:rsidRDefault="00B64C09" w:rsidP="00D270DC">
      <w:pPr>
        <w:wordWrap w:val="0"/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</w:p>
    <w:sectPr w:rsidR="00B64C09" w:rsidRPr="002F24BA" w:rsidSect="00E11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09"/>
    <w:rsid w:val="00286DB9"/>
    <w:rsid w:val="004B616B"/>
    <w:rsid w:val="00B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24F4E-BADD-4614-99CA-E075B480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86DB9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86DB9"/>
    <w:rPr>
      <w:rFonts w:asciiTheme="majorHAnsi" w:eastAsia="黑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2019-03-01T13:35:00Z</dcterms:created>
  <dcterms:modified xsi:type="dcterms:W3CDTF">2019-03-01T13:35:00Z</dcterms:modified>
</cp:coreProperties>
</file>