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1B00" w:rsidRPr="00042080" w:rsidRDefault="004C1B00" w:rsidP="004C1B00">
      <w:pPr>
        <w:pStyle w:val="3"/>
      </w:pPr>
      <w:bookmarkStart w:id="0" w:name="_GoBack"/>
      <w:r>
        <w:rPr>
          <w:rFonts w:hint="eastAsia"/>
        </w:rPr>
        <w:t>地区经销商委托</w:t>
      </w:r>
      <w:r w:rsidRPr="00042080">
        <w:rPr>
          <w:rFonts w:hint="eastAsia"/>
        </w:rPr>
        <w:t>代理合同</w:t>
      </w:r>
    </w:p>
    <w:bookmarkEnd w:id="0"/>
    <w:p w:rsidR="004C1B00" w:rsidRPr="009234F3" w:rsidRDefault="004C1B00" w:rsidP="00861F77">
      <w:pPr>
        <w:wordWrap w:val="0"/>
        <w:spacing w:line="360" w:lineRule="auto"/>
        <w:ind w:firstLineChars="200" w:firstLine="480"/>
        <w:rPr>
          <w:rFonts w:asciiTheme="minorEastAsia" w:hAnsiTheme="minorEastAsia"/>
          <w:b/>
          <w:sz w:val="24"/>
          <w:szCs w:val="24"/>
        </w:rPr>
      </w:pPr>
      <w:r w:rsidRPr="009234F3">
        <w:rPr>
          <w:rFonts w:asciiTheme="minorEastAsia" w:hAnsiTheme="minorEastAsia" w:hint="eastAsia"/>
          <w:b/>
          <w:sz w:val="24"/>
          <w:szCs w:val="24"/>
        </w:rPr>
        <w:t>制造商：</w:t>
      </w:r>
      <w:r w:rsidRPr="009234F3">
        <w:rPr>
          <w:rFonts w:asciiTheme="minorEastAsia" w:hAnsiTheme="minorEastAsia" w:hint="eastAsia"/>
          <w:b/>
          <w:sz w:val="24"/>
          <w:szCs w:val="24"/>
          <w:u w:val="single"/>
        </w:rPr>
        <w:t xml:space="preserve">       </w:t>
      </w:r>
      <w:r>
        <w:rPr>
          <w:rFonts w:asciiTheme="minorEastAsia" w:hAnsiTheme="minorEastAsia"/>
          <w:b/>
          <w:sz w:val="24"/>
          <w:szCs w:val="24"/>
          <w:u w:val="single"/>
        </w:rPr>
        <w:t xml:space="preserve">    </w:t>
      </w:r>
      <w:r w:rsidRPr="009234F3">
        <w:rPr>
          <w:rFonts w:asciiTheme="minorEastAsia" w:hAnsiTheme="minorEastAsia" w:hint="eastAsia"/>
          <w:b/>
          <w:sz w:val="24"/>
          <w:szCs w:val="24"/>
          <w:u w:val="single"/>
        </w:rPr>
        <w:t xml:space="preserve">  </w:t>
      </w:r>
      <w:r w:rsidRPr="009234F3">
        <w:rPr>
          <w:rFonts w:asciiTheme="minorEastAsia" w:hAnsiTheme="minorEastAsia" w:hint="eastAsia"/>
          <w:b/>
          <w:sz w:val="24"/>
          <w:szCs w:val="24"/>
        </w:rPr>
        <w:t>公司（以下简称甲方）</w:t>
      </w:r>
    </w:p>
    <w:p w:rsidR="004C1B00" w:rsidRDefault="004C1B00" w:rsidP="009234F3">
      <w:pPr>
        <w:wordWrap w:val="0"/>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住所：</w:t>
      </w:r>
      <w:r>
        <w:rPr>
          <w:rFonts w:ascii="宋体" w:eastAsia="宋体" w:hAnsi="宋体" w:cs="Times New Roman" w:hint="eastAsia"/>
          <w:sz w:val="24"/>
          <w:szCs w:val="24"/>
          <w:u w:val="single"/>
        </w:rPr>
        <w:t xml:space="preserve">                                   </w:t>
      </w:r>
    </w:p>
    <w:p w:rsidR="004C1B00" w:rsidRDefault="004C1B00" w:rsidP="009234F3">
      <w:pPr>
        <w:wordWrap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联系方式：</w:t>
      </w:r>
      <w:r>
        <w:rPr>
          <w:rFonts w:ascii="宋体" w:eastAsia="宋体" w:hAnsi="宋体" w:cs="Times New Roman" w:hint="eastAsia"/>
          <w:sz w:val="24"/>
          <w:szCs w:val="24"/>
          <w:u w:val="single"/>
        </w:rPr>
        <w:t xml:space="preserve">                               </w:t>
      </w:r>
    </w:p>
    <w:p w:rsidR="004C1B00" w:rsidRDefault="004C1B00" w:rsidP="009234F3">
      <w:pPr>
        <w:wordWrap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统一社会信用代码/身份证号：</w:t>
      </w:r>
      <w:r>
        <w:rPr>
          <w:rFonts w:ascii="宋体" w:eastAsia="宋体" w:hAnsi="宋体" w:cs="Times New Roman" w:hint="eastAsia"/>
          <w:sz w:val="24"/>
          <w:szCs w:val="24"/>
          <w:u w:val="single"/>
        </w:rPr>
        <w:t xml:space="preserve">              </w:t>
      </w:r>
    </w:p>
    <w:p w:rsidR="004C1B00" w:rsidRDefault="004C1B00" w:rsidP="009234F3">
      <w:pPr>
        <w:wordWrap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法定代表人/委托代理人/负责人：</w:t>
      </w:r>
      <w:r>
        <w:rPr>
          <w:rFonts w:ascii="宋体" w:eastAsia="宋体" w:hAnsi="宋体" w:cs="Times New Roman" w:hint="eastAsia"/>
          <w:sz w:val="24"/>
          <w:szCs w:val="24"/>
          <w:u w:val="single"/>
        </w:rPr>
        <w:t xml:space="preserve">           </w:t>
      </w:r>
    </w:p>
    <w:p w:rsidR="004C1B00" w:rsidRPr="009234F3" w:rsidRDefault="004C1B00" w:rsidP="00861F77">
      <w:pPr>
        <w:wordWrap w:val="0"/>
        <w:spacing w:beforeLines="100" w:before="312" w:line="360" w:lineRule="auto"/>
        <w:ind w:firstLineChars="200" w:firstLine="480"/>
        <w:rPr>
          <w:rFonts w:asciiTheme="minorEastAsia" w:hAnsiTheme="minorEastAsia"/>
          <w:b/>
          <w:sz w:val="24"/>
          <w:szCs w:val="24"/>
        </w:rPr>
      </w:pPr>
      <w:r w:rsidRPr="009234F3">
        <w:rPr>
          <w:rFonts w:asciiTheme="minorEastAsia" w:hAnsiTheme="minorEastAsia" w:hint="eastAsia"/>
          <w:b/>
          <w:sz w:val="24"/>
          <w:szCs w:val="24"/>
        </w:rPr>
        <w:t>代理商：</w:t>
      </w:r>
      <w:r w:rsidRPr="009234F3">
        <w:rPr>
          <w:rFonts w:asciiTheme="minorEastAsia" w:hAnsiTheme="minorEastAsia" w:hint="eastAsia"/>
          <w:b/>
          <w:sz w:val="24"/>
          <w:szCs w:val="24"/>
          <w:u w:val="single"/>
        </w:rPr>
        <w:t xml:space="preserve">       </w:t>
      </w:r>
      <w:r>
        <w:rPr>
          <w:rFonts w:asciiTheme="minorEastAsia" w:hAnsiTheme="minorEastAsia"/>
          <w:b/>
          <w:sz w:val="24"/>
          <w:szCs w:val="24"/>
          <w:u w:val="single"/>
        </w:rPr>
        <w:t xml:space="preserve">    </w:t>
      </w:r>
      <w:r w:rsidRPr="009234F3">
        <w:rPr>
          <w:rFonts w:asciiTheme="minorEastAsia" w:hAnsiTheme="minorEastAsia" w:hint="eastAsia"/>
          <w:b/>
          <w:sz w:val="24"/>
          <w:szCs w:val="24"/>
          <w:u w:val="single"/>
        </w:rPr>
        <w:t xml:space="preserve">  </w:t>
      </w:r>
      <w:r w:rsidRPr="009234F3">
        <w:rPr>
          <w:rFonts w:asciiTheme="minorEastAsia" w:hAnsiTheme="minorEastAsia" w:hint="eastAsia"/>
          <w:b/>
          <w:sz w:val="24"/>
          <w:szCs w:val="24"/>
        </w:rPr>
        <w:t>公司（以下简称乙方）</w:t>
      </w:r>
    </w:p>
    <w:p w:rsidR="004C1B00" w:rsidRDefault="004C1B00" w:rsidP="009234F3">
      <w:pPr>
        <w:wordWrap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住所：</w:t>
      </w:r>
      <w:r>
        <w:rPr>
          <w:rFonts w:ascii="宋体" w:eastAsia="宋体" w:hAnsi="宋体" w:cs="Times New Roman" w:hint="eastAsia"/>
          <w:sz w:val="24"/>
          <w:szCs w:val="24"/>
          <w:u w:val="single"/>
        </w:rPr>
        <w:t xml:space="preserve">                                   </w:t>
      </w:r>
    </w:p>
    <w:p w:rsidR="004C1B00" w:rsidRDefault="004C1B00" w:rsidP="009234F3">
      <w:pPr>
        <w:wordWrap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联系方式：</w:t>
      </w:r>
      <w:r>
        <w:rPr>
          <w:rFonts w:ascii="宋体" w:eastAsia="宋体" w:hAnsi="宋体" w:cs="Times New Roman" w:hint="eastAsia"/>
          <w:sz w:val="24"/>
          <w:szCs w:val="24"/>
          <w:u w:val="single"/>
        </w:rPr>
        <w:t xml:space="preserve">                               </w:t>
      </w:r>
    </w:p>
    <w:p w:rsidR="004C1B00" w:rsidRDefault="004C1B00" w:rsidP="009234F3">
      <w:pPr>
        <w:wordWrap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统一社会信用代码/身份证号：</w:t>
      </w:r>
      <w:r>
        <w:rPr>
          <w:rFonts w:ascii="宋体" w:eastAsia="宋体" w:hAnsi="宋体" w:cs="Times New Roman" w:hint="eastAsia"/>
          <w:sz w:val="24"/>
          <w:szCs w:val="24"/>
          <w:u w:val="single"/>
        </w:rPr>
        <w:t xml:space="preserve">              </w:t>
      </w:r>
    </w:p>
    <w:p w:rsidR="004C1B00" w:rsidRDefault="004C1B00" w:rsidP="009234F3">
      <w:pPr>
        <w:wordWrap w:val="0"/>
        <w:spacing w:afterLines="100" w:after="312"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法定代表人/委托代理人/负责人：</w:t>
      </w:r>
      <w:r>
        <w:rPr>
          <w:rFonts w:ascii="宋体" w:eastAsia="宋体" w:hAnsi="宋体" w:cs="Times New Roman" w:hint="eastAsia"/>
          <w:sz w:val="24"/>
          <w:szCs w:val="24"/>
          <w:u w:val="single"/>
        </w:rPr>
        <w:t xml:space="preserve">           </w:t>
      </w:r>
    </w:p>
    <w:p w:rsidR="004C1B00" w:rsidRPr="00042080" w:rsidRDefault="004C1B00" w:rsidP="00861F77">
      <w:pPr>
        <w:wordWrap w:val="0"/>
        <w:spacing w:afterLines="100" w:after="312"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鉴于双方在平等自愿的基础上就甲方委托乙方作为</w:t>
      </w:r>
      <w:r w:rsidRPr="009234F3">
        <w:rPr>
          <w:rFonts w:asciiTheme="minorEastAsia" w:hAnsiTheme="minorEastAsia" w:hint="eastAsia"/>
          <w:sz w:val="24"/>
          <w:szCs w:val="24"/>
          <w:u w:val="single"/>
        </w:rPr>
        <w:t xml:space="preserve">         </w:t>
      </w:r>
      <w:r w:rsidRPr="00042080">
        <w:rPr>
          <w:rFonts w:asciiTheme="minorEastAsia" w:hAnsiTheme="minorEastAsia" w:hint="eastAsia"/>
          <w:sz w:val="24"/>
          <w:szCs w:val="24"/>
        </w:rPr>
        <w:t>产品的地区经销商事宜，特订立协议如下：</w:t>
      </w:r>
    </w:p>
    <w:p w:rsidR="004C1B00" w:rsidRPr="009234F3" w:rsidRDefault="004C1B00" w:rsidP="00861F77">
      <w:pPr>
        <w:wordWrap w:val="0"/>
        <w:spacing w:line="360" w:lineRule="auto"/>
        <w:ind w:firstLineChars="200" w:firstLine="480"/>
        <w:rPr>
          <w:rFonts w:asciiTheme="minorEastAsia" w:hAnsiTheme="minorEastAsia"/>
          <w:b/>
          <w:sz w:val="24"/>
          <w:szCs w:val="24"/>
        </w:rPr>
      </w:pPr>
      <w:r w:rsidRPr="009234F3">
        <w:rPr>
          <w:rFonts w:asciiTheme="minorEastAsia" w:hAnsiTheme="minorEastAsia" w:hint="eastAsia"/>
          <w:b/>
          <w:sz w:val="24"/>
          <w:szCs w:val="24"/>
        </w:rPr>
        <w:t>第一条  定义</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（1）产品：本协议中所称产品，系指</w:t>
      </w:r>
      <w:r w:rsidRPr="009234F3">
        <w:rPr>
          <w:rFonts w:asciiTheme="minorEastAsia" w:hAnsiTheme="minorEastAsia" w:hint="eastAsia"/>
          <w:sz w:val="24"/>
          <w:szCs w:val="24"/>
          <w:u w:val="single"/>
        </w:rPr>
        <w:t xml:space="preserve"> </w:t>
      </w:r>
      <w:r w:rsidRPr="009234F3">
        <w:rPr>
          <w:rFonts w:asciiTheme="minorEastAsia" w:hAnsiTheme="minorEastAsia"/>
          <w:sz w:val="24"/>
          <w:szCs w:val="24"/>
          <w:u w:val="single"/>
        </w:rPr>
        <w:t xml:space="preserve">       </w:t>
      </w:r>
      <w:r w:rsidRPr="00042080">
        <w:rPr>
          <w:rFonts w:asciiTheme="minorEastAsia" w:hAnsiTheme="minorEastAsia" w:hint="eastAsia"/>
          <w:sz w:val="24"/>
          <w:szCs w:val="24"/>
        </w:rPr>
        <w:t>系列产品。</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（2）地区：本协议中所称地区，系指</w:t>
      </w:r>
      <w:r w:rsidRPr="009234F3">
        <w:rPr>
          <w:rFonts w:asciiTheme="minorEastAsia" w:hAnsiTheme="minorEastAsia" w:hint="eastAsia"/>
          <w:sz w:val="24"/>
          <w:szCs w:val="24"/>
          <w:u w:val="single"/>
        </w:rPr>
        <w:t xml:space="preserve">         </w:t>
      </w:r>
      <w:r w:rsidRPr="00042080">
        <w:rPr>
          <w:rFonts w:asciiTheme="minorEastAsia" w:hAnsiTheme="minorEastAsia" w:hint="eastAsia"/>
          <w:sz w:val="24"/>
          <w:szCs w:val="24"/>
        </w:rPr>
        <w:t>（地区名）和</w:t>
      </w:r>
      <w:proofErr w:type="gramStart"/>
      <w:r w:rsidRPr="00042080">
        <w:rPr>
          <w:rFonts w:asciiTheme="minorEastAsia" w:hAnsiTheme="minorEastAsia" w:hint="eastAsia"/>
          <w:sz w:val="24"/>
          <w:szCs w:val="24"/>
        </w:rPr>
        <w:t>随时经</w:t>
      </w:r>
      <w:proofErr w:type="gramEnd"/>
      <w:r w:rsidRPr="00042080">
        <w:rPr>
          <w:rFonts w:asciiTheme="minorEastAsia" w:hAnsiTheme="minorEastAsia" w:hint="eastAsia"/>
          <w:sz w:val="24"/>
          <w:szCs w:val="24"/>
        </w:rPr>
        <w:t>双方书面同意的其他地区。</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（3</w:t>
      </w:r>
      <w:r>
        <w:rPr>
          <w:rFonts w:asciiTheme="minorEastAsia" w:hAnsiTheme="minorEastAsia" w:hint="eastAsia"/>
          <w:sz w:val="24"/>
          <w:szCs w:val="24"/>
        </w:rPr>
        <w:t>）商标和专名：本协议中所称商标和专名，</w:t>
      </w:r>
      <w:r w:rsidRPr="00042080">
        <w:rPr>
          <w:rFonts w:asciiTheme="minorEastAsia" w:hAnsiTheme="minorEastAsia" w:hint="eastAsia"/>
          <w:sz w:val="24"/>
          <w:szCs w:val="24"/>
        </w:rPr>
        <w:t>分别指</w:t>
      </w:r>
      <w:r w:rsidRPr="009234F3">
        <w:rPr>
          <w:rFonts w:asciiTheme="minorEastAsia" w:hAnsiTheme="minorEastAsia" w:hint="eastAsia"/>
          <w:sz w:val="24"/>
          <w:szCs w:val="24"/>
          <w:u w:val="single"/>
        </w:rPr>
        <w:t xml:space="preserve">         </w:t>
      </w:r>
      <w:r w:rsidRPr="00042080">
        <w:rPr>
          <w:rFonts w:asciiTheme="minorEastAsia" w:hAnsiTheme="minorEastAsia" w:hint="eastAsia"/>
          <w:sz w:val="24"/>
          <w:szCs w:val="24"/>
        </w:rPr>
        <w:t>（商标的全称和专名的全称）。指定产品的中文名称：</w:t>
      </w:r>
      <w:r w:rsidRPr="009234F3">
        <w:rPr>
          <w:rFonts w:asciiTheme="minorEastAsia" w:hAnsiTheme="minorEastAsia" w:hint="eastAsia"/>
          <w:sz w:val="24"/>
          <w:szCs w:val="24"/>
          <w:u w:val="single"/>
        </w:rPr>
        <w:t xml:space="preserve">         </w:t>
      </w:r>
      <w:r w:rsidRPr="00042080">
        <w:rPr>
          <w:rFonts w:asciiTheme="minorEastAsia" w:hAnsiTheme="minorEastAsia" w:hint="eastAsia"/>
          <w:sz w:val="24"/>
          <w:szCs w:val="24"/>
        </w:rPr>
        <w:t>。（暂定名，乙方将可能在此产品的整体策划中，给予其名称全新策划）。</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（4）特许：乙方得为商业上的目的使用商标和</w:t>
      </w:r>
      <w:r>
        <w:rPr>
          <w:rFonts w:asciiTheme="minorEastAsia" w:hAnsiTheme="minorEastAsia" w:hint="eastAsia"/>
          <w:sz w:val="24"/>
          <w:szCs w:val="24"/>
        </w:rPr>
        <w:t>专</w:t>
      </w:r>
      <w:r w:rsidRPr="00042080">
        <w:rPr>
          <w:rFonts w:asciiTheme="minorEastAsia" w:hAnsiTheme="minorEastAsia" w:hint="eastAsia"/>
          <w:sz w:val="24"/>
          <w:szCs w:val="24"/>
        </w:rPr>
        <w:t>名或它们的简称或变称，并得标明自己为地区内产品的经销商。</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lastRenderedPageBreak/>
        <w:t>（5）注册：如乙方提出要求，甲方应自费负责为商标和专名在地区内办理申请、正式注册并保持其效力。</w:t>
      </w:r>
    </w:p>
    <w:p w:rsidR="004C1B00" w:rsidRPr="009234F3" w:rsidRDefault="004C1B00" w:rsidP="00861F77">
      <w:pPr>
        <w:wordWrap w:val="0"/>
        <w:spacing w:line="360" w:lineRule="auto"/>
        <w:ind w:firstLineChars="200" w:firstLine="480"/>
        <w:rPr>
          <w:rFonts w:asciiTheme="minorEastAsia" w:hAnsiTheme="minorEastAsia"/>
          <w:b/>
          <w:sz w:val="24"/>
          <w:szCs w:val="24"/>
        </w:rPr>
      </w:pPr>
      <w:r w:rsidRPr="009234F3">
        <w:rPr>
          <w:rFonts w:asciiTheme="minorEastAsia" w:hAnsiTheme="minorEastAsia" w:hint="eastAsia"/>
          <w:b/>
          <w:sz w:val="24"/>
          <w:szCs w:val="24"/>
        </w:rPr>
        <w:t>第二条  经销权</w:t>
      </w:r>
    </w:p>
    <w:p w:rsidR="004C1B00" w:rsidRPr="00042080" w:rsidRDefault="004C1B00" w:rsidP="00861F77">
      <w:pPr>
        <w:wordWrap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甲方</w:t>
      </w:r>
      <w:r w:rsidRPr="00042080">
        <w:rPr>
          <w:rFonts w:asciiTheme="minorEastAsia" w:hAnsiTheme="minorEastAsia" w:hint="eastAsia"/>
          <w:sz w:val="24"/>
          <w:szCs w:val="24"/>
        </w:rPr>
        <w:t>给予乙方以商标和专名向</w:t>
      </w:r>
      <w:r w:rsidRPr="009234F3">
        <w:rPr>
          <w:rFonts w:asciiTheme="minorEastAsia" w:hAnsiTheme="minorEastAsia" w:hint="eastAsia"/>
          <w:sz w:val="24"/>
          <w:szCs w:val="24"/>
          <w:u w:val="single"/>
        </w:rPr>
        <w:t xml:space="preserve">         </w:t>
      </w:r>
      <w:r w:rsidRPr="00042080">
        <w:rPr>
          <w:rFonts w:asciiTheme="minorEastAsia" w:hAnsiTheme="minorEastAsia" w:hint="eastAsia"/>
          <w:sz w:val="24"/>
          <w:szCs w:val="24"/>
        </w:rPr>
        <w:t>地区</w:t>
      </w:r>
      <w:proofErr w:type="gramStart"/>
      <w:r w:rsidRPr="00042080">
        <w:rPr>
          <w:rFonts w:asciiTheme="minorEastAsia" w:hAnsiTheme="minorEastAsia" w:hint="eastAsia"/>
          <w:sz w:val="24"/>
          <w:szCs w:val="24"/>
        </w:rPr>
        <w:t>内客户总</w:t>
      </w:r>
      <w:proofErr w:type="gramEnd"/>
      <w:r w:rsidRPr="00042080">
        <w:rPr>
          <w:rFonts w:asciiTheme="minorEastAsia" w:hAnsiTheme="minorEastAsia" w:hint="eastAsia"/>
          <w:sz w:val="24"/>
          <w:szCs w:val="24"/>
        </w:rPr>
        <w:t>经销产品的权利。乙方应收集信息，争取用户，尽力促进产品的销售。乙方应精通所推销该产品的技术性能。</w:t>
      </w:r>
    </w:p>
    <w:p w:rsidR="004C1B00" w:rsidRPr="009234F3" w:rsidRDefault="004C1B00" w:rsidP="00861F77">
      <w:pPr>
        <w:wordWrap w:val="0"/>
        <w:spacing w:line="360" w:lineRule="auto"/>
        <w:ind w:firstLineChars="200" w:firstLine="480"/>
        <w:rPr>
          <w:rFonts w:asciiTheme="minorEastAsia" w:hAnsiTheme="minorEastAsia"/>
          <w:b/>
          <w:sz w:val="24"/>
          <w:szCs w:val="24"/>
        </w:rPr>
      </w:pPr>
      <w:r w:rsidRPr="009234F3">
        <w:rPr>
          <w:rFonts w:asciiTheme="minorEastAsia" w:hAnsiTheme="minorEastAsia" w:hint="eastAsia"/>
          <w:b/>
          <w:sz w:val="24"/>
          <w:szCs w:val="24"/>
        </w:rPr>
        <w:t>第三条  乙方的销售目标</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乙方在指定代理区域的年销售金额为</w:t>
      </w:r>
      <w:r w:rsidRPr="009234F3">
        <w:rPr>
          <w:rFonts w:asciiTheme="minorEastAsia" w:hAnsiTheme="minorEastAsia" w:hint="eastAsia"/>
          <w:sz w:val="24"/>
          <w:szCs w:val="24"/>
          <w:u w:val="single"/>
        </w:rPr>
        <w:t xml:space="preserve">         </w:t>
      </w:r>
      <w:r w:rsidRPr="00042080">
        <w:rPr>
          <w:rFonts w:asciiTheme="minorEastAsia" w:hAnsiTheme="minorEastAsia" w:hint="eastAsia"/>
          <w:sz w:val="24"/>
          <w:szCs w:val="24"/>
        </w:rPr>
        <w:t>元以上（</w:t>
      </w:r>
      <w:proofErr w:type="gramStart"/>
      <w:r w:rsidRPr="00042080">
        <w:rPr>
          <w:rFonts w:asciiTheme="minorEastAsia" w:hAnsiTheme="minorEastAsia" w:hint="eastAsia"/>
          <w:sz w:val="24"/>
          <w:szCs w:val="24"/>
        </w:rPr>
        <w:t>视区域</w:t>
      </w:r>
      <w:proofErr w:type="gramEnd"/>
      <w:r w:rsidRPr="00042080">
        <w:rPr>
          <w:rFonts w:asciiTheme="minorEastAsia" w:hAnsiTheme="minorEastAsia" w:hint="eastAsia"/>
          <w:sz w:val="24"/>
          <w:szCs w:val="24"/>
        </w:rPr>
        <w:t>范围大小而定）。</w:t>
      </w:r>
    </w:p>
    <w:p w:rsidR="004C1B00" w:rsidRPr="009234F3" w:rsidRDefault="004C1B00" w:rsidP="00861F77">
      <w:pPr>
        <w:wordWrap w:val="0"/>
        <w:spacing w:line="360" w:lineRule="auto"/>
        <w:ind w:firstLineChars="200" w:firstLine="480"/>
        <w:rPr>
          <w:rFonts w:asciiTheme="minorEastAsia" w:hAnsiTheme="minorEastAsia"/>
          <w:b/>
          <w:sz w:val="24"/>
          <w:szCs w:val="24"/>
        </w:rPr>
      </w:pPr>
      <w:r w:rsidRPr="009234F3">
        <w:rPr>
          <w:rFonts w:asciiTheme="minorEastAsia" w:hAnsiTheme="minorEastAsia" w:hint="eastAsia"/>
          <w:b/>
          <w:sz w:val="24"/>
          <w:szCs w:val="24"/>
        </w:rPr>
        <w:t>第四条  代销商品、数量、价格</w:t>
      </w:r>
    </w:p>
    <w:p w:rsidR="004C1B00" w:rsidRPr="001F526A" w:rsidRDefault="004C1B00" w:rsidP="00861F77">
      <w:pPr>
        <w:wordWrap w:val="0"/>
        <w:spacing w:line="360" w:lineRule="auto"/>
        <w:ind w:firstLineChars="200" w:firstLine="480"/>
        <w:rPr>
          <w:rFonts w:asciiTheme="minorEastAsia" w:hAnsiTheme="minorEastAsia"/>
          <w:sz w:val="24"/>
          <w:szCs w:val="24"/>
          <w:u w:val="single"/>
        </w:rPr>
      </w:pPr>
      <w:r w:rsidRPr="00042080">
        <w:rPr>
          <w:rFonts w:asciiTheme="minorEastAsia" w:hAnsiTheme="minorEastAsia" w:hint="eastAsia"/>
          <w:sz w:val="24"/>
          <w:szCs w:val="24"/>
        </w:rPr>
        <w:t>商品名称</w:t>
      </w:r>
      <w:r>
        <w:rPr>
          <w:rFonts w:asciiTheme="minorEastAsia" w:hAnsiTheme="minorEastAsia" w:hint="eastAsia"/>
          <w:sz w:val="24"/>
          <w:szCs w:val="24"/>
        </w:rPr>
        <w:t>：</w:t>
      </w:r>
      <w:r>
        <w:rPr>
          <w:rFonts w:asciiTheme="minorEastAsia" w:hAnsiTheme="minorEastAsia" w:hint="eastAsia"/>
          <w:sz w:val="24"/>
          <w:szCs w:val="24"/>
          <w:u w:val="single"/>
        </w:rPr>
        <w:t xml:space="preserve">                            </w:t>
      </w:r>
    </w:p>
    <w:p w:rsidR="004C1B00" w:rsidRPr="001F526A" w:rsidRDefault="004C1B00" w:rsidP="00861F77">
      <w:pPr>
        <w:wordWrap w:val="0"/>
        <w:spacing w:line="360" w:lineRule="auto"/>
        <w:ind w:firstLineChars="200" w:firstLine="480"/>
        <w:rPr>
          <w:rFonts w:asciiTheme="minorEastAsia" w:hAnsiTheme="minorEastAsia"/>
          <w:sz w:val="24"/>
          <w:szCs w:val="24"/>
          <w:u w:val="single"/>
        </w:rPr>
      </w:pPr>
      <w:r w:rsidRPr="00042080">
        <w:rPr>
          <w:rFonts w:asciiTheme="minorEastAsia" w:hAnsiTheme="minorEastAsia" w:hint="eastAsia"/>
          <w:sz w:val="24"/>
          <w:szCs w:val="24"/>
        </w:rPr>
        <w:t>商标名称</w:t>
      </w:r>
      <w:r>
        <w:rPr>
          <w:rFonts w:asciiTheme="minorEastAsia" w:hAnsiTheme="minorEastAsia" w:hint="eastAsia"/>
          <w:sz w:val="24"/>
          <w:szCs w:val="24"/>
        </w:rPr>
        <w:t>：</w:t>
      </w:r>
      <w:r>
        <w:rPr>
          <w:rFonts w:asciiTheme="minorEastAsia" w:hAnsiTheme="minorEastAsia" w:hint="eastAsia"/>
          <w:sz w:val="24"/>
          <w:szCs w:val="24"/>
          <w:u w:val="single"/>
        </w:rPr>
        <w:t xml:space="preserve">                            </w:t>
      </w:r>
    </w:p>
    <w:p w:rsidR="004C1B0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规格型号</w:t>
      </w:r>
      <w:r>
        <w:rPr>
          <w:rFonts w:asciiTheme="minorEastAsia" w:hAnsiTheme="minorEastAsia" w:hint="eastAsia"/>
          <w:sz w:val="24"/>
          <w:szCs w:val="24"/>
        </w:rPr>
        <w:t>：</w:t>
      </w:r>
      <w:r>
        <w:rPr>
          <w:rFonts w:asciiTheme="minorEastAsia" w:hAnsiTheme="minorEastAsia" w:hint="eastAsia"/>
          <w:sz w:val="24"/>
          <w:szCs w:val="24"/>
          <w:u w:val="single"/>
        </w:rPr>
        <w:t xml:space="preserve">                            </w:t>
      </w:r>
    </w:p>
    <w:p w:rsidR="004C1B0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生产厂家</w:t>
      </w:r>
      <w:r>
        <w:rPr>
          <w:rFonts w:asciiTheme="minorEastAsia" w:hAnsiTheme="minorEastAsia" w:hint="eastAsia"/>
          <w:sz w:val="24"/>
          <w:szCs w:val="24"/>
        </w:rPr>
        <w:t>：</w:t>
      </w:r>
      <w:r>
        <w:rPr>
          <w:rFonts w:asciiTheme="minorEastAsia" w:hAnsiTheme="minorEastAsia" w:hint="eastAsia"/>
          <w:sz w:val="24"/>
          <w:szCs w:val="24"/>
          <w:u w:val="single"/>
        </w:rPr>
        <w:t xml:space="preserve">                            </w:t>
      </w:r>
    </w:p>
    <w:p w:rsidR="004C1B0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计量单位</w:t>
      </w:r>
      <w:r>
        <w:rPr>
          <w:rFonts w:asciiTheme="minorEastAsia" w:hAnsiTheme="minorEastAsia" w:hint="eastAsia"/>
          <w:sz w:val="24"/>
          <w:szCs w:val="24"/>
        </w:rPr>
        <w:t>：</w:t>
      </w:r>
      <w:r>
        <w:rPr>
          <w:rFonts w:asciiTheme="minorEastAsia" w:hAnsiTheme="minorEastAsia" w:hint="eastAsia"/>
          <w:sz w:val="24"/>
          <w:szCs w:val="24"/>
          <w:u w:val="single"/>
        </w:rPr>
        <w:t xml:space="preserve">                            </w:t>
      </w:r>
    </w:p>
    <w:p w:rsidR="004C1B0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数量</w:t>
      </w:r>
      <w:r>
        <w:rPr>
          <w:rFonts w:asciiTheme="minorEastAsia" w:hAnsiTheme="minorEastAsia" w:hint="eastAsia"/>
          <w:sz w:val="24"/>
          <w:szCs w:val="24"/>
        </w:rPr>
        <w:t>：</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单价（元）</w:t>
      </w:r>
      <w:r>
        <w:rPr>
          <w:rFonts w:asciiTheme="minorEastAsia" w:hAnsiTheme="minorEastAsia" w:hint="eastAsia"/>
          <w:sz w:val="24"/>
          <w:szCs w:val="24"/>
        </w:rPr>
        <w:t>：</w:t>
      </w:r>
      <w:r>
        <w:rPr>
          <w:rFonts w:asciiTheme="minorEastAsia" w:hAnsiTheme="minorEastAsia" w:hint="eastAsia"/>
          <w:sz w:val="24"/>
          <w:szCs w:val="24"/>
          <w:u w:val="single"/>
        </w:rPr>
        <w:t xml:space="preserve">                           </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合计人民币金额（大写）：</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sidRPr="00042080">
        <w:rPr>
          <w:rFonts w:asciiTheme="minorEastAsia" w:hAnsiTheme="minorEastAsia" w:hint="eastAsia"/>
          <w:sz w:val="24"/>
          <w:szCs w:val="24"/>
        </w:rPr>
        <w:t>万</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proofErr w:type="gramStart"/>
      <w:r w:rsidRPr="00042080">
        <w:rPr>
          <w:rFonts w:asciiTheme="minorEastAsia" w:hAnsiTheme="minorEastAsia" w:hint="eastAsia"/>
          <w:sz w:val="24"/>
          <w:szCs w:val="24"/>
        </w:rPr>
        <w:t>仟</w:t>
      </w:r>
      <w:proofErr w:type="gramEnd"/>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sidRPr="00042080">
        <w:rPr>
          <w:rFonts w:asciiTheme="minorEastAsia" w:hAnsiTheme="minorEastAsia" w:hint="eastAsia"/>
          <w:sz w:val="24"/>
          <w:szCs w:val="24"/>
        </w:rPr>
        <w:t>佰</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sidRPr="00042080">
        <w:rPr>
          <w:rFonts w:asciiTheme="minorEastAsia" w:hAnsiTheme="minorEastAsia" w:hint="eastAsia"/>
          <w:sz w:val="24"/>
          <w:szCs w:val="24"/>
        </w:rPr>
        <w:t>拾</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sidRPr="00042080">
        <w:rPr>
          <w:rFonts w:asciiTheme="minorEastAsia" w:hAnsiTheme="minorEastAsia" w:hint="eastAsia"/>
          <w:sz w:val="24"/>
          <w:szCs w:val="24"/>
        </w:rPr>
        <w:t>元</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sidRPr="00042080">
        <w:rPr>
          <w:rFonts w:asciiTheme="minorEastAsia" w:hAnsiTheme="minorEastAsia" w:hint="eastAsia"/>
          <w:sz w:val="24"/>
          <w:szCs w:val="24"/>
        </w:rPr>
        <w:t>角</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sidRPr="00042080">
        <w:rPr>
          <w:rFonts w:asciiTheme="minorEastAsia" w:hAnsiTheme="minorEastAsia" w:hint="eastAsia"/>
          <w:sz w:val="24"/>
          <w:szCs w:val="24"/>
        </w:rPr>
        <w:t>分</w:t>
      </w:r>
      <w:r>
        <w:rPr>
          <w:rFonts w:asciiTheme="minorEastAsia" w:hAnsiTheme="minorEastAsia" w:hint="eastAsia"/>
          <w:sz w:val="24"/>
          <w:szCs w:val="24"/>
        </w:rPr>
        <w:t>。</w:t>
      </w:r>
    </w:p>
    <w:p w:rsidR="004C1B00" w:rsidRPr="009234F3" w:rsidRDefault="004C1B00" w:rsidP="00861F77">
      <w:pPr>
        <w:wordWrap w:val="0"/>
        <w:spacing w:line="360" w:lineRule="auto"/>
        <w:ind w:firstLineChars="200" w:firstLine="480"/>
        <w:rPr>
          <w:rFonts w:asciiTheme="minorEastAsia" w:hAnsiTheme="minorEastAsia"/>
          <w:b/>
          <w:sz w:val="24"/>
          <w:szCs w:val="24"/>
        </w:rPr>
      </w:pPr>
      <w:r w:rsidRPr="009234F3">
        <w:rPr>
          <w:rFonts w:asciiTheme="minorEastAsia" w:hAnsiTheme="minorEastAsia" w:hint="eastAsia"/>
          <w:b/>
          <w:sz w:val="24"/>
          <w:szCs w:val="24"/>
        </w:rPr>
        <w:t>第五条  代销商品的质量标准</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9234F3">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sidRPr="009234F3">
        <w:rPr>
          <w:rFonts w:asciiTheme="minorEastAsia" w:hAnsiTheme="minorEastAsia" w:hint="eastAsia"/>
          <w:sz w:val="24"/>
          <w:szCs w:val="24"/>
          <w:u w:val="single"/>
        </w:rPr>
        <w:t xml:space="preserve">    </w:t>
      </w:r>
      <w:r w:rsidRPr="00042080">
        <w:rPr>
          <w:rFonts w:asciiTheme="minorEastAsia" w:hAnsiTheme="minorEastAsia" w:hint="eastAsia"/>
          <w:sz w:val="24"/>
          <w:szCs w:val="24"/>
        </w:rPr>
        <w:t>。</w:t>
      </w:r>
    </w:p>
    <w:p w:rsidR="004C1B00" w:rsidRPr="009234F3" w:rsidRDefault="004C1B00" w:rsidP="00861F77">
      <w:pPr>
        <w:wordWrap w:val="0"/>
        <w:spacing w:line="360" w:lineRule="auto"/>
        <w:ind w:firstLineChars="200" w:firstLine="480"/>
        <w:rPr>
          <w:rFonts w:asciiTheme="minorEastAsia" w:hAnsiTheme="minorEastAsia"/>
          <w:b/>
          <w:sz w:val="24"/>
          <w:szCs w:val="24"/>
        </w:rPr>
      </w:pPr>
      <w:r w:rsidRPr="009234F3">
        <w:rPr>
          <w:rFonts w:asciiTheme="minorEastAsia" w:hAnsiTheme="minorEastAsia" w:hint="eastAsia"/>
          <w:b/>
          <w:sz w:val="24"/>
          <w:szCs w:val="24"/>
        </w:rPr>
        <w:t>第六条  佣金</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lastRenderedPageBreak/>
        <w:t>甲方于收妥货款后，按每批货物发票价值的</w:t>
      </w:r>
      <w:r w:rsidRPr="009234F3">
        <w:rPr>
          <w:rFonts w:asciiTheme="minorEastAsia" w:hAnsiTheme="minorEastAsia" w:hint="eastAsia"/>
          <w:sz w:val="24"/>
          <w:szCs w:val="24"/>
          <w:u w:val="single"/>
        </w:rPr>
        <w:t xml:space="preserve">         </w:t>
      </w:r>
      <w:r w:rsidRPr="00042080">
        <w:rPr>
          <w:rFonts w:asciiTheme="minorEastAsia" w:hAnsiTheme="minorEastAsia" w:hint="eastAsia"/>
          <w:sz w:val="24"/>
          <w:szCs w:val="24"/>
        </w:rPr>
        <w:t>％向乙方汇付佣金。</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甲方每季度应向乙方说明佣金数额和支付佣金的有关商务，甲方在收到货款后，应在</w:t>
      </w:r>
      <w:r w:rsidRPr="009234F3">
        <w:rPr>
          <w:rFonts w:asciiTheme="minorEastAsia" w:hAnsiTheme="minorEastAsia" w:hint="eastAsia"/>
          <w:sz w:val="24"/>
          <w:szCs w:val="24"/>
          <w:u w:val="single"/>
        </w:rPr>
        <w:t xml:space="preserve">         </w:t>
      </w:r>
      <w:r w:rsidRPr="00042080">
        <w:rPr>
          <w:rFonts w:asciiTheme="minorEastAsia" w:hAnsiTheme="minorEastAsia" w:hint="eastAsia"/>
          <w:sz w:val="24"/>
          <w:szCs w:val="24"/>
        </w:rPr>
        <w:t>天内支付佣金。</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佣金以发票金额计算，任何附加费用如包装费、运输费、保险费、海关税或由进口国家征收的关税等应另开发票。</w:t>
      </w:r>
    </w:p>
    <w:p w:rsidR="004C1B00" w:rsidRPr="009234F3" w:rsidRDefault="004C1B00" w:rsidP="00861F77">
      <w:pPr>
        <w:wordWrap w:val="0"/>
        <w:spacing w:line="360" w:lineRule="auto"/>
        <w:ind w:firstLineChars="200" w:firstLine="480"/>
        <w:rPr>
          <w:rFonts w:asciiTheme="minorEastAsia" w:hAnsiTheme="minorEastAsia"/>
          <w:b/>
          <w:sz w:val="24"/>
          <w:szCs w:val="24"/>
        </w:rPr>
      </w:pPr>
      <w:r w:rsidRPr="009234F3">
        <w:rPr>
          <w:rFonts w:asciiTheme="minorEastAsia" w:hAnsiTheme="minorEastAsia" w:hint="eastAsia"/>
          <w:b/>
          <w:sz w:val="24"/>
          <w:szCs w:val="24"/>
        </w:rPr>
        <w:t>第七条  广告宣传费用</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为促进产品在该地区的销售，代理人应刊登一切必要的广告并支付广告费用。凡参加展销会需经双方事先商议后办理。</w:t>
      </w:r>
    </w:p>
    <w:p w:rsidR="004C1B00" w:rsidRDefault="004C1B00" w:rsidP="00861F77">
      <w:pPr>
        <w:wordWrap w:val="0"/>
        <w:spacing w:line="360" w:lineRule="auto"/>
        <w:ind w:firstLineChars="200" w:firstLine="480"/>
        <w:rPr>
          <w:rFonts w:asciiTheme="minorEastAsia" w:hAnsiTheme="minorEastAsia"/>
          <w:b/>
          <w:sz w:val="24"/>
          <w:szCs w:val="24"/>
        </w:rPr>
      </w:pPr>
      <w:r w:rsidRPr="009234F3">
        <w:rPr>
          <w:rFonts w:asciiTheme="minorEastAsia" w:hAnsiTheme="minorEastAsia" w:hint="eastAsia"/>
          <w:b/>
          <w:sz w:val="24"/>
          <w:szCs w:val="24"/>
        </w:rPr>
        <w:t>第八条  付款</w:t>
      </w:r>
    </w:p>
    <w:p w:rsidR="004C1B00" w:rsidRPr="001F526A" w:rsidRDefault="004C1B00" w:rsidP="001F526A">
      <w:pPr>
        <w:wordWrap w:val="0"/>
        <w:spacing w:line="360" w:lineRule="auto"/>
        <w:ind w:firstLineChars="200" w:firstLine="480"/>
        <w:rPr>
          <w:rFonts w:asciiTheme="minorEastAsia" w:hAnsiTheme="minorEastAsia"/>
          <w:sz w:val="24"/>
          <w:szCs w:val="24"/>
        </w:rPr>
      </w:pPr>
      <w:r w:rsidRPr="001F526A">
        <w:rPr>
          <w:rFonts w:asciiTheme="minorEastAsia" w:hAnsiTheme="minorEastAsia" w:hint="eastAsia"/>
          <w:sz w:val="24"/>
          <w:szCs w:val="24"/>
        </w:rPr>
        <w:t>选择下列第</w:t>
      </w:r>
      <w:r w:rsidRPr="001F526A">
        <w:rPr>
          <w:rFonts w:asciiTheme="minorEastAsia" w:hAnsiTheme="minorEastAsia" w:hint="eastAsia"/>
          <w:sz w:val="24"/>
          <w:szCs w:val="24"/>
          <w:u w:val="single"/>
        </w:rPr>
        <w:t xml:space="preserve"> </w:t>
      </w:r>
      <w:r w:rsidRPr="001F526A">
        <w:rPr>
          <w:rFonts w:asciiTheme="minorEastAsia" w:hAnsiTheme="minorEastAsia"/>
          <w:sz w:val="24"/>
          <w:szCs w:val="24"/>
          <w:u w:val="single"/>
        </w:rPr>
        <w:t xml:space="preserve">      </w:t>
      </w:r>
      <w:r w:rsidRPr="001F526A">
        <w:rPr>
          <w:rFonts w:asciiTheme="minorEastAsia" w:hAnsiTheme="minorEastAsia" w:hint="eastAsia"/>
          <w:sz w:val="24"/>
          <w:szCs w:val="24"/>
        </w:rPr>
        <w:t>种方式</w:t>
      </w:r>
      <w:r>
        <w:rPr>
          <w:rFonts w:asciiTheme="minorEastAsia" w:hAnsiTheme="minorEastAsia" w:hint="eastAsia"/>
          <w:sz w:val="24"/>
          <w:szCs w:val="24"/>
        </w:rPr>
        <w:t>：</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（1）在订单确认后，乙方应于有关销货确认书规定的时间内，安排开立以甲方为受益人的、百分之百金额的，不可撤销的即期信用证，并于开证后立即通知甲方以便</w:t>
      </w:r>
      <w:r>
        <w:rPr>
          <w:rFonts w:asciiTheme="minorEastAsia" w:hAnsiTheme="minorEastAsia" w:hint="eastAsia"/>
          <w:sz w:val="24"/>
          <w:szCs w:val="24"/>
        </w:rPr>
        <w:t>甲</w:t>
      </w:r>
      <w:r w:rsidRPr="00042080">
        <w:rPr>
          <w:rFonts w:asciiTheme="minorEastAsia" w:hAnsiTheme="minorEastAsia" w:hint="eastAsia"/>
          <w:sz w:val="24"/>
          <w:szCs w:val="24"/>
        </w:rPr>
        <w:t>方准备装运。</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（2）</w:t>
      </w:r>
      <w:r w:rsidRPr="009234F3">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sidRPr="009234F3">
        <w:rPr>
          <w:rFonts w:asciiTheme="minorEastAsia" w:hAnsiTheme="minorEastAsia" w:hint="eastAsia"/>
          <w:sz w:val="24"/>
          <w:szCs w:val="24"/>
          <w:u w:val="single"/>
        </w:rPr>
        <w:t xml:space="preserve">   </w:t>
      </w:r>
      <w:r w:rsidRPr="00042080">
        <w:rPr>
          <w:rFonts w:asciiTheme="minorEastAsia" w:hAnsiTheme="minorEastAsia" w:hint="eastAsia"/>
          <w:sz w:val="24"/>
          <w:szCs w:val="24"/>
        </w:rPr>
        <w:t>。</w:t>
      </w:r>
    </w:p>
    <w:p w:rsidR="004C1B00" w:rsidRPr="009234F3" w:rsidRDefault="004C1B00" w:rsidP="00861F77">
      <w:pPr>
        <w:wordWrap w:val="0"/>
        <w:spacing w:line="360" w:lineRule="auto"/>
        <w:ind w:firstLineChars="200" w:firstLine="480"/>
        <w:rPr>
          <w:rFonts w:asciiTheme="minorEastAsia" w:hAnsiTheme="minorEastAsia"/>
          <w:b/>
          <w:sz w:val="24"/>
          <w:szCs w:val="24"/>
        </w:rPr>
      </w:pPr>
      <w:r w:rsidRPr="009234F3">
        <w:rPr>
          <w:rFonts w:asciiTheme="minorEastAsia" w:hAnsiTheme="minorEastAsia" w:hint="eastAsia"/>
          <w:b/>
          <w:sz w:val="24"/>
          <w:szCs w:val="24"/>
        </w:rPr>
        <w:t>第九条  市场情况报告</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乙方有义务每</w:t>
      </w:r>
      <w:r w:rsidRPr="009234F3">
        <w:rPr>
          <w:rFonts w:asciiTheme="minorEastAsia" w:hAnsiTheme="minorEastAsia" w:hint="eastAsia"/>
          <w:sz w:val="24"/>
          <w:szCs w:val="24"/>
          <w:u w:val="single"/>
        </w:rPr>
        <w:t xml:space="preserve">         </w:t>
      </w:r>
      <w:proofErr w:type="gramStart"/>
      <w:r w:rsidRPr="00042080">
        <w:rPr>
          <w:rFonts w:asciiTheme="minorEastAsia" w:hAnsiTheme="minorEastAsia" w:hint="eastAsia"/>
          <w:sz w:val="24"/>
          <w:szCs w:val="24"/>
        </w:rPr>
        <w:t>个</w:t>
      </w:r>
      <w:proofErr w:type="gramEnd"/>
      <w:r w:rsidRPr="00042080">
        <w:rPr>
          <w:rFonts w:asciiTheme="minorEastAsia" w:hAnsiTheme="minorEastAsia" w:hint="eastAsia"/>
          <w:sz w:val="24"/>
          <w:szCs w:val="24"/>
        </w:rPr>
        <w:t>月向甲方寄送一次详细的报告，反映当地的市场情况和消费者意见。乙方还应随时将其他供货人所报同样商品的样品，连同其价格、销售情况、广告资料等寄给甲方参考。</w:t>
      </w:r>
    </w:p>
    <w:p w:rsidR="004C1B00" w:rsidRPr="009234F3" w:rsidRDefault="004C1B00" w:rsidP="00861F77">
      <w:pPr>
        <w:wordWrap w:val="0"/>
        <w:spacing w:line="360" w:lineRule="auto"/>
        <w:ind w:firstLineChars="200" w:firstLine="480"/>
        <w:rPr>
          <w:rFonts w:asciiTheme="minorEastAsia" w:hAnsiTheme="minorEastAsia"/>
          <w:b/>
          <w:sz w:val="24"/>
          <w:szCs w:val="24"/>
        </w:rPr>
      </w:pPr>
      <w:r w:rsidRPr="009234F3">
        <w:rPr>
          <w:rFonts w:asciiTheme="minorEastAsia" w:hAnsiTheme="minorEastAsia" w:hint="eastAsia"/>
          <w:b/>
          <w:sz w:val="24"/>
          <w:szCs w:val="24"/>
        </w:rPr>
        <w:t>第十条  订单的确认</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协议商品的有关数量、价格和运输期，应在逐笔交易中确认，其细节详见甲方销货确认书。</w:t>
      </w:r>
    </w:p>
    <w:p w:rsidR="004C1B00" w:rsidRPr="009234F3" w:rsidRDefault="004C1B00" w:rsidP="00861F77">
      <w:pPr>
        <w:wordWrap w:val="0"/>
        <w:spacing w:line="360" w:lineRule="auto"/>
        <w:ind w:firstLineChars="200" w:firstLine="480"/>
        <w:rPr>
          <w:rFonts w:asciiTheme="minorEastAsia" w:hAnsiTheme="minorEastAsia"/>
          <w:b/>
          <w:sz w:val="24"/>
          <w:szCs w:val="24"/>
        </w:rPr>
      </w:pPr>
      <w:r w:rsidRPr="009234F3">
        <w:rPr>
          <w:rFonts w:asciiTheme="minorEastAsia" w:hAnsiTheme="minorEastAsia" w:hint="eastAsia"/>
          <w:b/>
          <w:sz w:val="24"/>
          <w:szCs w:val="24"/>
        </w:rPr>
        <w:t>第十一条  技术帮助</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lastRenderedPageBreak/>
        <w:t>甲方应帮助乙方的雇员获得代理产品的技术知识。代理人应支付其雇员往返交通费及工资，制造商应提供食宿。</w:t>
      </w:r>
    </w:p>
    <w:p w:rsidR="004C1B00" w:rsidRPr="009234F3" w:rsidRDefault="004C1B00" w:rsidP="00861F77">
      <w:pPr>
        <w:wordWrap w:val="0"/>
        <w:spacing w:line="360" w:lineRule="auto"/>
        <w:ind w:firstLineChars="200" w:firstLine="480"/>
        <w:rPr>
          <w:rFonts w:asciiTheme="minorEastAsia" w:hAnsiTheme="minorEastAsia"/>
          <w:b/>
          <w:sz w:val="24"/>
          <w:szCs w:val="24"/>
        </w:rPr>
      </w:pPr>
      <w:r w:rsidRPr="009234F3">
        <w:rPr>
          <w:rFonts w:asciiTheme="minorEastAsia" w:hAnsiTheme="minorEastAsia" w:hint="eastAsia"/>
          <w:b/>
          <w:sz w:val="24"/>
          <w:szCs w:val="24"/>
        </w:rPr>
        <w:t>第十二条  实行统一奖罚</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每完成</w:t>
      </w:r>
      <w:r w:rsidRPr="009234F3">
        <w:rPr>
          <w:rFonts w:asciiTheme="minorEastAsia" w:hAnsiTheme="minorEastAsia" w:hint="eastAsia"/>
          <w:sz w:val="24"/>
          <w:szCs w:val="24"/>
          <w:u w:val="single"/>
        </w:rPr>
        <w:t xml:space="preserve">         </w:t>
      </w:r>
      <w:r w:rsidRPr="00042080">
        <w:rPr>
          <w:rFonts w:asciiTheme="minorEastAsia" w:hAnsiTheme="minorEastAsia" w:hint="eastAsia"/>
          <w:sz w:val="24"/>
          <w:szCs w:val="24"/>
        </w:rPr>
        <w:t>的产品销售，同时</w:t>
      </w:r>
      <w:r>
        <w:rPr>
          <w:rFonts w:asciiTheme="minorEastAsia" w:hAnsiTheme="minorEastAsia" w:hint="eastAsia"/>
          <w:sz w:val="24"/>
          <w:szCs w:val="24"/>
        </w:rPr>
        <w:t>晋</w:t>
      </w:r>
      <w:r w:rsidRPr="00042080">
        <w:rPr>
          <w:rFonts w:asciiTheme="minorEastAsia" w:hAnsiTheme="minorEastAsia" w:hint="eastAsia"/>
          <w:sz w:val="24"/>
          <w:szCs w:val="24"/>
        </w:rPr>
        <w:t>升更高一级的代理和享受该级别的代理价格（最高级别＝伙伴代理）。如果每年完成不到</w:t>
      </w:r>
      <w:r w:rsidRPr="009234F3">
        <w:rPr>
          <w:rFonts w:asciiTheme="minorEastAsia" w:hAnsiTheme="minorEastAsia" w:hint="eastAsia"/>
          <w:sz w:val="24"/>
          <w:szCs w:val="24"/>
          <w:u w:val="single"/>
        </w:rPr>
        <w:t xml:space="preserve">         </w:t>
      </w:r>
      <w:r w:rsidRPr="00042080">
        <w:rPr>
          <w:rFonts w:asciiTheme="minorEastAsia" w:hAnsiTheme="minorEastAsia" w:hint="eastAsia"/>
          <w:sz w:val="24"/>
          <w:szCs w:val="24"/>
        </w:rPr>
        <w:t>的产品销售，甲方有权取消乙方代理资格，但乙方也可重新交纳代理加盟费用，</w:t>
      </w:r>
      <w:r>
        <w:rPr>
          <w:rFonts w:asciiTheme="minorEastAsia" w:hAnsiTheme="minorEastAsia" w:hint="eastAsia"/>
          <w:sz w:val="24"/>
          <w:szCs w:val="24"/>
        </w:rPr>
        <w:t>继续做</w:t>
      </w:r>
      <w:r w:rsidRPr="00042080">
        <w:rPr>
          <w:rFonts w:asciiTheme="minorEastAsia" w:hAnsiTheme="minorEastAsia" w:hint="eastAsia"/>
          <w:sz w:val="24"/>
          <w:szCs w:val="24"/>
        </w:rPr>
        <w:t>该地区的代理。</w:t>
      </w:r>
    </w:p>
    <w:p w:rsidR="004C1B00" w:rsidRPr="009234F3" w:rsidRDefault="004C1B00" w:rsidP="00861F77">
      <w:pPr>
        <w:wordWrap w:val="0"/>
        <w:spacing w:line="360" w:lineRule="auto"/>
        <w:ind w:firstLineChars="200" w:firstLine="480"/>
        <w:rPr>
          <w:rFonts w:asciiTheme="minorEastAsia" w:hAnsiTheme="minorEastAsia"/>
          <w:b/>
          <w:sz w:val="24"/>
          <w:szCs w:val="24"/>
        </w:rPr>
      </w:pPr>
      <w:r w:rsidRPr="009234F3">
        <w:rPr>
          <w:rFonts w:asciiTheme="minorEastAsia" w:hAnsiTheme="minorEastAsia" w:hint="eastAsia"/>
          <w:b/>
          <w:sz w:val="24"/>
          <w:szCs w:val="24"/>
        </w:rPr>
        <w:t>第十三条  代理期限及代理权限</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（1）本合同代理期限为</w:t>
      </w:r>
      <w:r w:rsidRPr="009234F3">
        <w:rPr>
          <w:rFonts w:asciiTheme="minorEastAsia" w:hAnsiTheme="minorEastAsia" w:hint="eastAsia"/>
          <w:sz w:val="24"/>
          <w:szCs w:val="24"/>
          <w:u w:val="single"/>
        </w:rPr>
        <w:t xml:space="preserve">         </w:t>
      </w:r>
      <w:proofErr w:type="gramStart"/>
      <w:r w:rsidRPr="00042080">
        <w:rPr>
          <w:rFonts w:asciiTheme="minorEastAsia" w:hAnsiTheme="minorEastAsia" w:hint="eastAsia"/>
          <w:sz w:val="24"/>
          <w:szCs w:val="24"/>
        </w:rPr>
        <w:t>个</w:t>
      </w:r>
      <w:proofErr w:type="gramEnd"/>
      <w:r w:rsidRPr="00042080">
        <w:rPr>
          <w:rFonts w:asciiTheme="minorEastAsia" w:hAnsiTheme="minorEastAsia" w:hint="eastAsia"/>
          <w:sz w:val="24"/>
          <w:szCs w:val="24"/>
        </w:rPr>
        <w:t>月，自</w:t>
      </w:r>
      <w:r w:rsidRPr="009234F3">
        <w:rPr>
          <w:rFonts w:asciiTheme="minorEastAsia" w:hAnsiTheme="minorEastAsia" w:hint="eastAsia"/>
          <w:sz w:val="24"/>
          <w:szCs w:val="24"/>
          <w:u w:val="single"/>
        </w:rPr>
        <w:t xml:space="preserve">         </w:t>
      </w:r>
      <w:r w:rsidRPr="00042080">
        <w:rPr>
          <w:rFonts w:asciiTheme="minorEastAsia" w:hAnsiTheme="minorEastAsia" w:hint="eastAsia"/>
          <w:sz w:val="24"/>
          <w:szCs w:val="24"/>
        </w:rPr>
        <w:t>年</w:t>
      </w:r>
      <w:r w:rsidRPr="009234F3">
        <w:rPr>
          <w:rFonts w:asciiTheme="minorEastAsia" w:hAnsiTheme="minorEastAsia" w:hint="eastAsia"/>
          <w:sz w:val="24"/>
          <w:szCs w:val="24"/>
          <w:u w:val="single"/>
        </w:rPr>
        <w:t xml:space="preserve">         </w:t>
      </w:r>
      <w:r w:rsidRPr="00042080">
        <w:rPr>
          <w:rFonts w:asciiTheme="minorEastAsia" w:hAnsiTheme="minorEastAsia" w:hint="eastAsia"/>
          <w:sz w:val="24"/>
          <w:szCs w:val="24"/>
        </w:rPr>
        <w:t>月</w:t>
      </w:r>
      <w:r w:rsidRPr="009234F3">
        <w:rPr>
          <w:rFonts w:asciiTheme="minorEastAsia" w:hAnsiTheme="minorEastAsia" w:hint="eastAsia"/>
          <w:sz w:val="24"/>
          <w:szCs w:val="24"/>
          <w:u w:val="single"/>
        </w:rPr>
        <w:t xml:space="preserve">         </w:t>
      </w:r>
      <w:r w:rsidRPr="00042080">
        <w:rPr>
          <w:rFonts w:asciiTheme="minorEastAsia" w:hAnsiTheme="minorEastAsia" w:hint="eastAsia"/>
          <w:sz w:val="24"/>
          <w:szCs w:val="24"/>
        </w:rPr>
        <w:t>日起至</w:t>
      </w:r>
      <w:r w:rsidRPr="009234F3">
        <w:rPr>
          <w:rFonts w:asciiTheme="minorEastAsia" w:hAnsiTheme="minorEastAsia" w:hint="eastAsia"/>
          <w:sz w:val="24"/>
          <w:szCs w:val="24"/>
          <w:u w:val="single"/>
        </w:rPr>
        <w:t xml:space="preserve">         </w:t>
      </w:r>
      <w:r w:rsidRPr="00042080">
        <w:rPr>
          <w:rFonts w:asciiTheme="minorEastAsia" w:hAnsiTheme="minorEastAsia" w:hint="eastAsia"/>
          <w:sz w:val="24"/>
          <w:szCs w:val="24"/>
        </w:rPr>
        <w:t>年</w:t>
      </w:r>
      <w:r w:rsidRPr="009234F3">
        <w:rPr>
          <w:rFonts w:asciiTheme="minorEastAsia" w:hAnsiTheme="minorEastAsia" w:hint="eastAsia"/>
          <w:sz w:val="24"/>
          <w:szCs w:val="24"/>
          <w:u w:val="single"/>
        </w:rPr>
        <w:t xml:space="preserve">         </w:t>
      </w:r>
      <w:r w:rsidRPr="00042080">
        <w:rPr>
          <w:rFonts w:asciiTheme="minorEastAsia" w:hAnsiTheme="minorEastAsia" w:hint="eastAsia"/>
          <w:sz w:val="24"/>
          <w:szCs w:val="24"/>
        </w:rPr>
        <w:t>月</w:t>
      </w:r>
      <w:r w:rsidRPr="009234F3">
        <w:rPr>
          <w:rFonts w:asciiTheme="minorEastAsia" w:hAnsiTheme="minorEastAsia" w:hint="eastAsia"/>
          <w:sz w:val="24"/>
          <w:szCs w:val="24"/>
          <w:u w:val="single"/>
        </w:rPr>
        <w:t xml:space="preserve">         </w:t>
      </w:r>
      <w:r w:rsidRPr="00042080">
        <w:rPr>
          <w:rFonts w:asciiTheme="minorEastAsia" w:hAnsiTheme="minorEastAsia" w:hint="eastAsia"/>
          <w:sz w:val="24"/>
          <w:szCs w:val="24"/>
        </w:rPr>
        <w:t>日止。合同到期后，本合同自行终止。</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（2）在本合同有效代理期内，甲方不得指定其他人或中介机构销售该产品。</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（3）委托期满仍未销出者，甲方授权乙方可在委托底价内下浮</w:t>
      </w:r>
      <w:r w:rsidRPr="009234F3">
        <w:rPr>
          <w:rFonts w:asciiTheme="minorEastAsia" w:hAnsiTheme="minorEastAsia" w:hint="eastAsia"/>
          <w:sz w:val="24"/>
          <w:szCs w:val="24"/>
          <w:u w:val="single"/>
        </w:rPr>
        <w:t xml:space="preserve">         </w:t>
      </w:r>
      <w:r w:rsidRPr="00042080">
        <w:rPr>
          <w:rFonts w:asciiTheme="minorEastAsia" w:hAnsiTheme="minorEastAsia" w:hint="eastAsia"/>
          <w:sz w:val="24"/>
          <w:szCs w:val="24"/>
        </w:rPr>
        <w:t>％出售。</w:t>
      </w:r>
    </w:p>
    <w:p w:rsidR="004C1B00" w:rsidRPr="009234F3" w:rsidRDefault="004C1B00" w:rsidP="00861F77">
      <w:pPr>
        <w:wordWrap w:val="0"/>
        <w:spacing w:line="360" w:lineRule="auto"/>
        <w:ind w:firstLineChars="200" w:firstLine="480"/>
        <w:rPr>
          <w:rFonts w:asciiTheme="minorEastAsia" w:hAnsiTheme="minorEastAsia"/>
          <w:b/>
          <w:sz w:val="24"/>
          <w:szCs w:val="24"/>
        </w:rPr>
      </w:pPr>
      <w:r w:rsidRPr="009234F3">
        <w:rPr>
          <w:rFonts w:asciiTheme="minorEastAsia" w:hAnsiTheme="minorEastAsia" w:hint="eastAsia"/>
          <w:b/>
          <w:sz w:val="24"/>
          <w:szCs w:val="24"/>
        </w:rPr>
        <w:t>第十四条  授权形式、结算方式</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（1）授权形式</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a．乙方被甲方一经授权为区域代理商即日起，完成</w:t>
      </w:r>
      <w:r w:rsidRPr="009234F3">
        <w:rPr>
          <w:rFonts w:asciiTheme="minorEastAsia" w:hAnsiTheme="minorEastAsia" w:hint="eastAsia"/>
          <w:sz w:val="24"/>
          <w:szCs w:val="24"/>
          <w:u w:val="single"/>
        </w:rPr>
        <w:t xml:space="preserve">         </w:t>
      </w:r>
      <w:r w:rsidRPr="00042080">
        <w:rPr>
          <w:rFonts w:asciiTheme="minorEastAsia" w:hAnsiTheme="minorEastAsia" w:hint="eastAsia"/>
          <w:sz w:val="24"/>
          <w:szCs w:val="24"/>
        </w:rPr>
        <w:t>元人民币（</w:t>
      </w:r>
      <w:proofErr w:type="gramStart"/>
      <w:r w:rsidRPr="00042080">
        <w:rPr>
          <w:rFonts w:asciiTheme="minorEastAsia" w:hAnsiTheme="minorEastAsia" w:hint="eastAsia"/>
          <w:sz w:val="24"/>
          <w:szCs w:val="24"/>
        </w:rPr>
        <w:t>视区域</w:t>
      </w:r>
      <w:proofErr w:type="gramEnd"/>
      <w:r w:rsidRPr="00042080">
        <w:rPr>
          <w:rFonts w:asciiTheme="minorEastAsia" w:hAnsiTheme="minorEastAsia" w:hint="eastAsia"/>
          <w:sz w:val="24"/>
          <w:szCs w:val="24"/>
        </w:rPr>
        <w:t>范围大小而定）后成为总代理。在此期间，甲方可寻找其他经销商，但在同等业绩情况下，甲方优先选择乙方为总代理。</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b．乙方取得总代理后，甲方在该区域所发展的代理商全部由乙方管理。</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c．甲方签发给乙方的代理授权书，只提供申请检验许可，乙方不得转移其他用处，如有违反，甲方将付诸于法律。</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lastRenderedPageBreak/>
        <w:t>（2）结算方式</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乙方向甲方订货时，乙方必须开出银行汇票，到甲方</w:t>
      </w:r>
      <w:r>
        <w:rPr>
          <w:rFonts w:asciiTheme="minorEastAsia" w:hAnsiTheme="minorEastAsia" w:hint="eastAsia"/>
          <w:sz w:val="24"/>
          <w:szCs w:val="24"/>
        </w:rPr>
        <w:t>账号</w:t>
      </w:r>
      <w:r w:rsidRPr="00042080">
        <w:rPr>
          <w:rFonts w:asciiTheme="minorEastAsia" w:hAnsiTheme="minorEastAsia" w:hint="eastAsia"/>
          <w:sz w:val="24"/>
          <w:szCs w:val="24"/>
        </w:rPr>
        <w:t>后，甲方负责发货给乙方。</w:t>
      </w:r>
      <w:proofErr w:type="gramStart"/>
      <w:r w:rsidRPr="00042080">
        <w:rPr>
          <w:rFonts w:asciiTheme="minorEastAsia" w:hAnsiTheme="minorEastAsia" w:hint="eastAsia"/>
          <w:sz w:val="24"/>
          <w:szCs w:val="24"/>
        </w:rPr>
        <w:t>乙方收</w:t>
      </w:r>
      <w:proofErr w:type="gramEnd"/>
      <w:r w:rsidRPr="00042080">
        <w:rPr>
          <w:rFonts w:asciiTheme="minorEastAsia" w:hAnsiTheme="minorEastAsia" w:hint="eastAsia"/>
          <w:sz w:val="24"/>
          <w:szCs w:val="24"/>
        </w:rPr>
        <w:t>到货签字为准后，甲方才能到银行提取货款。乙方不得</w:t>
      </w:r>
      <w:r>
        <w:rPr>
          <w:rFonts w:asciiTheme="minorEastAsia" w:hAnsiTheme="minorEastAsia" w:hint="eastAsia"/>
          <w:sz w:val="24"/>
          <w:szCs w:val="24"/>
        </w:rPr>
        <w:t>以</w:t>
      </w:r>
      <w:r w:rsidRPr="00042080">
        <w:rPr>
          <w:rFonts w:asciiTheme="minorEastAsia" w:hAnsiTheme="minorEastAsia" w:hint="eastAsia"/>
          <w:sz w:val="24"/>
          <w:szCs w:val="24"/>
        </w:rPr>
        <w:t>任何理由推迟或拒付货款。</w:t>
      </w:r>
    </w:p>
    <w:p w:rsidR="004C1B00" w:rsidRPr="009234F3" w:rsidRDefault="004C1B00" w:rsidP="00861F77">
      <w:pPr>
        <w:wordWrap w:val="0"/>
        <w:spacing w:line="360" w:lineRule="auto"/>
        <w:ind w:firstLineChars="200" w:firstLine="480"/>
        <w:rPr>
          <w:rFonts w:asciiTheme="minorEastAsia" w:hAnsiTheme="minorEastAsia"/>
          <w:b/>
          <w:sz w:val="24"/>
          <w:szCs w:val="24"/>
        </w:rPr>
      </w:pPr>
      <w:r w:rsidRPr="009234F3">
        <w:rPr>
          <w:rFonts w:asciiTheme="minorEastAsia" w:hAnsiTheme="minorEastAsia" w:hint="eastAsia"/>
          <w:b/>
          <w:sz w:val="24"/>
          <w:szCs w:val="24"/>
        </w:rPr>
        <w:t>第十五条  专管权</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（1）交易：甲方不得再将产品售予、让予或以其他方式使地区内乙方以外的任何个人、公司或其他主体取得产品。</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（2）委托：甲方不得委托地区内乙方以外的其他个人、公司或其他主体作为其经销商，以进口和销售产品。</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（3）询购：甲方收到地区内任何客户有关产品的询购，均应交给乙方。</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（4）再进口：甲方应采取适当措施防止他人在地区内出售产品，并不得将产品卖给甲方知道的或有理由相信拟在地区内再进口或出售产品的第三者。</w:t>
      </w:r>
    </w:p>
    <w:p w:rsidR="004C1B00" w:rsidRPr="009234F3" w:rsidRDefault="004C1B00" w:rsidP="00861F77">
      <w:pPr>
        <w:wordWrap w:val="0"/>
        <w:spacing w:line="360" w:lineRule="auto"/>
        <w:ind w:firstLineChars="200" w:firstLine="480"/>
        <w:rPr>
          <w:rFonts w:asciiTheme="minorEastAsia" w:hAnsiTheme="minorEastAsia"/>
          <w:b/>
          <w:sz w:val="24"/>
          <w:szCs w:val="24"/>
        </w:rPr>
      </w:pPr>
      <w:r w:rsidRPr="009234F3">
        <w:rPr>
          <w:rFonts w:asciiTheme="minorEastAsia" w:hAnsiTheme="minorEastAsia" w:hint="eastAsia"/>
          <w:b/>
          <w:sz w:val="24"/>
          <w:szCs w:val="24"/>
        </w:rPr>
        <w:t>第十六条  价格、条件</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（1）价格</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a．甲方给予乙方的价格和条件，应随时由甲方和乙方商定，此项价格和条件的确定并应考虑到正常贸易惯例及经常存在的市场竞争情况，使双方从销售中获得相当利润。</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b．甲方给予乙方一个较稳定的市场价格，如有变动，也是每年年初发给的年度价格表。</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c．如有产品价格变动，甲方应在改变价格和折扣的30天前书面通知乙方，所有改变价格期限之前双方签</w:t>
      </w:r>
      <w:r>
        <w:rPr>
          <w:rFonts w:asciiTheme="minorEastAsia" w:hAnsiTheme="minorEastAsia" w:hint="eastAsia"/>
          <w:sz w:val="24"/>
          <w:szCs w:val="24"/>
        </w:rPr>
        <w:t>订</w:t>
      </w:r>
      <w:r w:rsidRPr="00042080">
        <w:rPr>
          <w:rFonts w:asciiTheme="minorEastAsia" w:hAnsiTheme="minorEastAsia" w:hint="eastAsia"/>
          <w:sz w:val="24"/>
          <w:szCs w:val="24"/>
        </w:rPr>
        <w:t>的合同一律保证价格，并按正常交货期交货。</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d．乙方所享受的代理折扣由双方另行商定，但甲方应当保证乙方应获得不</w:t>
      </w:r>
      <w:r w:rsidRPr="00042080">
        <w:rPr>
          <w:rFonts w:asciiTheme="minorEastAsia" w:hAnsiTheme="minorEastAsia" w:hint="eastAsia"/>
          <w:sz w:val="24"/>
          <w:szCs w:val="24"/>
        </w:rPr>
        <w:lastRenderedPageBreak/>
        <w:t>低于</w:t>
      </w:r>
      <w:r w:rsidRPr="009234F3">
        <w:rPr>
          <w:rFonts w:asciiTheme="minorEastAsia" w:hAnsiTheme="minorEastAsia" w:hint="eastAsia"/>
          <w:sz w:val="24"/>
          <w:szCs w:val="24"/>
          <w:u w:val="single"/>
        </w:rPr>
        <w:t xml:space="preserve">         </w:t>
      </w:r>
      <w:r w:rsidRPr="00042080">
        <w:rPr>
          <w:rFonts w:asciiTheme="minorEastAsia" w:hAnsiTheme="minorEastAsia" w:hint="eastAsia"/>
          <w:sz w:val="24"/>
          <w:szCs w:val="24"/>
        </w:rPr>
        <w:t>的折扣。</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（2）单独合同：在每次具体购买产品时，双方应缔结单独合同。</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（3）</w:t>
      </w:r>
      <w:proofErr w:type="gramStart"/>
      <w:r w:rsidRPr="00042080">
        <w:rPr>
          <w:rFonts w:asciiTheme="minorEastAsia" w:hAnsiTheme="minorEastAsia" w:hint="eastAsia"/>
          <w:sz w:val="24"/>
          <w:szCs w:val="24"/>
        </w:rPr>
        <w:t>最</w:t>
      </w:r>
      <w:proofErr w:type="gramEnd"/>
      <w:r w:rsidRPr="00042080">
        <w:rPr>
          <w:rFonts w:asciiTheme="minorEastAsia" w:hAnsiTheme="minorEastAsia" w:hint="eastAsia"/>
          <w:sz w:val="24"/>
          <w:szCs w:val="24"/>
        </w:rPr>
        <w:t>惠条款：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rsidR="004C1B00" w:rsidRPr="009234F3" w:rsidRDefault="004C1B00" w:rsidP="00861F77">
      <w:pPr>
        <w:wordWrap w:val="0"/>
        <w:spacing w:line="360" w:lineRule="auto"/>
        <w:ind w:firstLineChars="200" w:firstLine="480"/>
        <w:rPr>
          <w:rFonts w:asciiTheme="minorEastAsia" w:hAnsiTheme="minorEastAsia"/>
          <w:b/>
          <w:sz w:val="24"/>
          <w:szCs w:val="24"/>
        </w:rPr>
      </w:pPr>
      <w:r w:rsidRPr="009234F3">
        <w:rPr>
          <w:rFonts w:asciiTheme="minorEastAsia" w:hAnsiTheme="minorEastAsia" w:hint="eastAsia"/>
          <w:b/>
          <w:sz w:val="24"/>
          <w:szCs w:val="24"/>
        </w:rPr>
        <w:t>第十七条  市场管理</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（1）管理的目的</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坚持在指定代理区域销售，严格遵守全国统一指导零售价。防止恶性价格竞争，确保乙方的合理利润，维护</w:t>
      </w:r>
      <w:r w:rsidRPr="009234F3">
        <w:rPr>
          <w:rFonts w:asciiTheme="minorEastAsia" w:hAnsiTheme="minorEastAsia" w:hint="eastAsia"/>
          <w:sz w:val="24"/>
          <w:szCs w:val="24"/>
          <w:u w:val="single"/>
        </w:rPr>
        <w:t xml:space="preserve">         </w:t>
      </w:r>
      <w:r w:rsidRPr="00042080">
        <w:rPr>
          <w:rFonts w:asciiTheme="minorEastAsia" w:hAnsiTheme="minorEastAsia" w:hint="eastAsia"/>
          <w:sz w:val="24"/>
          <w:szCs w:val="24"/>
        </w:rPr>
        <w:t>的信誉。</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（2）管理条例</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a．坚持指定代理区域的销售，禁止跨区销售。</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b．遵守全国统一指导零售价，禁止</w:t>
      </w:r>
      <w:r>
        <w:rPr>
          <w:rFonts w:asciiTheme="minorEastAsia" w:hAnsiTheme="minorEastAsia" w:hint="eastAsia"/>
          <w:sz w:val="24"/>
          <w:szCs w:val="24"/>
        </w:rPr>
        <w:t>低</w:t>
      </w:r>
      <w:r w:rsidRPr="00042080">
        <w:rPr>
          <w:rFonts w:asciiTheme="minorEastAsia" w:hAnsiTheme="minorEastAsia" w:hint="eastAsia"/>
          <w:sz w:val="24"/>
          <w:szCs w:val="24"/>
        </w:rPr>
        <w:t>价销售。</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c．乙方有责任管理指定各分销商遵守本市场管理条例，乙方或乙方分销商违反市场管理条例时，甲方将根据本条第三</w:t>
      </w:r>
      <w:r>
        <w:rPr>
          <w:rFonts w:asciiTheme="minorEastAsia" w:hAnsiTheme="minorEastAsia" w:hint="eastAsia"/>
          <w:sz w:val="24"/>
          <w:szCs w:val="24"/>
        </w:rPr>
        <w:t>款</w:t>
      </w:r>
      <w:r w:rsidRPr="00042080">
        <w:rPr>
          <w:rFonts w:asciiTheme="minorEastAsia" w:hAnsiTheme="minorEastAsia" w:hint="eastAsia"/>
          <w:sz w:val="24"/>
          <w:szCs w:val="24"/>
        </w:rPr>
        <w:t>规定进行处理。</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（3）市场管理奖罚措施</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a．奖励：（1）遵守本协议规定的市场管理条例的区域代理商可获得奖励（具体奖励协商而定）；（2）配合甲方进行市场管理，协助甲方寻找跨区域产品的区域代理可获得奖励（协商而定）。</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b．处罚：乙方发生违反上述第二条市场管理条例时，甲方将对乙方进行以下处罚：（1）取消区域代理；（2）根据情况停止供货。</w:t>
      </w:r>
    </w:p>
    <w:p w:rsidR="004C1B00" w:rsidRPr="009234F3" w:rsidRDefault="004C1B00" w:rsidP="00861F77">
      <w:pPr>
        <w:wordWrap w:val="0"/>
        <w:spacing w:line="360" w:lineRule="auto"/>
        <w:ind w:firstLineChars="200" w:firstLine="480"/>
        <w:rPr>
          <w:rFonts w:asciiTheme="minorEastAsia" w:hAnsiTheme="minorEastAsia"/>
          <w:b/>
          <w:sz w:val="24"/>
          <w:szCs w:val="24"/>
        </w:rPr>
      </w:pPr>
      <w:r w:rsidRPr="009234F3">
        <w:rPr>
          <w:rFonts w:asciiTheme="minorEastAsia" w:hAnsiTheme="minorEastAsia" w:hint="eastAsia"/>
          <w:b/>
          <w:sz w:val="24"/>
          <w:szCs w:val="24"/>
        </w:rPr>
        <w:t>第十八条  发货</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lastRenderedPageBreak/>
        <w:t>（1）乙方在确定进货明细目录后，提前</w:t>
      </w:r>
      <w:r w:rsidRPr="009234F3">
        <w:rPr>
          <w:rFonts w:asciiTheme="minorEastAsia" w:hAnsiTheme="minorEastAsia" w:hint="eastAsia"/>
          <w:sz w:val="24"/>
          <w:szCs w:val="24"/>
          <w:u w:val="single"/>
        </w:rPr>
        <w:t xml:space="preserve">         </w:t>
      </w:r>
      <w:r w:rsidRPr="00042080">
        <w:rPr>
          <w:rFonts w:asciiTheme="minorEastAsia" w:hAnsiTheme="minorEastAsia" w:hint="eastAsia"/>
          <w:sz w:val="24"/>
          <w:szCs w:val="24"/>
        </w:rPr>
        <w:t>天将进货计划以书面形式传真给甲方。如甲方没在此期限</w:t>
      </w:r>
      <w:r>
        <w:rPr>
          <w:rFonts w:asciiTheme="minorEastAsia" w:hAnsiTheme="minorEastAsia" w:hint="eastAsia"/>
          <w:sz w:val="24"/>
          <w:szCs w:val="24"/>
        </w:rPr>
        <w:t>内</w:t>
      </w:r>
      <w:r w:rsidRPr="00042080">
        <w:rPr>
          <w:rFonts w:asciiTheme="minorEastAsia" w:hAnsiTheme="minorEastAsia" w:hint="eastAsia"/>
          <w:sz w:val="24"/>
          <w:szCs w:val="24"/>
        </w:rPr>
        <w:t>得到乙方的进货计划，将不保证这次发货。如有特殊情况需要进货时，须双方另行协商。</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（2）由</w:t>
      </w:r>
      <w:r w:rsidRPr="009234F3">
        <w:rPr>
          <w:rFonts w:asciiTheme="minorEastAsia" w:hAnsiTheme="minorEastAsia" w:hint="eastAsia"/>
          <w:sz w:val="24"/>
          <w:szCs w:val="24"/>
          <w:u w:val="single"/>
        </w:rPr>
        <w:t xml:space="preserve">         </w:t>
      </w:r>
      <w:r w:rsidRPr="00042080">
        <w:rPr>
          <w:rFonts w:asciiTheme="minorEastAsia" w:hAnsiTheme="minorEastAsia" w:hint="eastAsia"/>
          <w:sz w:val="24"/>
          <w:szCs w:val="24"/>
        </w:rPr>
        <w:t>发货到乙方要求运往所在地的运费需由乙方支付。</w:t>
      </w:r>
    </w:p>
    <w:p w:rsidR="004C1B00" w:rsidRPr="009234F3" w:rsidRDefault="004C1B00" w:rsidP="00861F77">
      <w:pPr>
        <w:wordWrap w:val="0"/>
        <w:spacing w:line="360" w:lineRule="auto"/>
        <w:ind w:firstLineChars="200" w:firstLine="480"/>
        <w:rPr>
          <w:rFonts w:asciiTheme="minorEastAsia" w:hAnsiTheme="minorEastAsia"/>
          <w:b/>
          <w:sz w:val="24"/>
          <w:szCs w:val="24"/>
        </w:rPr>
      </w:pPr>
      <w:r w:rsidRPr="009234F3">
        <w:rPr>
          <w:rFonts w:asciiTheme="minorEastAsia" w:hAnsiTheme="minorEastAsia" w:hint="eastAsia"/>
          <w:b/>
          <w:sz w:val="24"/>
          <w:szCs w:val="24"/>
        </w:rPr>
        <w:t>第十九条  退货</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（1）甲方保证产品质量。若产品质量不合格，负责退货、换货，费用由甲方承担。</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（2）从甲方转仓库或乙方所指仓库及乙方所在地发出的货物，因途中运输引起损坏的，甲方协助乙方处理，但费用由乙方承担。</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（3）乙方产品滞销，可退货，但费用由乙方承担。</w:t>
      </w:r>
    </w:p>
    <w:p w:rsidR="004C1B00" w:rsidRPr="009234F3" w:rsidRDefault="004C1B00" w:rsidP="00861F77">
      <w:pPr>
        <w:wordWrap w:val="0"/>
        <w:spacing w:line="360" w:lineRule="auto"/>
        <w:ind w:firstLineChars="200" w:firstLine="480"/>
        <w:rPr>
          <w:rFonts w:asciiTheme="minorEastAsia" w:hAnsiTheme="minorEastAsia"/>
          <w:b/>
          <w:sz w:val="24"/>
          <w:szCs w:val="24"/>
        </w:rPr>
      </w:pPr>
      <w:r w:rsidRPr="009234F3">
        <w:rPr>
          <w:rFonts w:asciiTheme="minorEastAsia" w:hAnsiTheme="minorEastAsia" w:hint="eastAsia"/>
          <w:b/>
          <w:sz w:val="24"/>
          <w:szCs w:val="24"/>
        </w:rPr>
        <w:t>第二十条  运输</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（1）运输方式：乙方自提或甲方代办运输。</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（2）甲方代办运输的，乙方需在发货前将运费与货款一同付给甲方，甲方按市场运价标准收费。</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（3）货物在甲方的吊装由甲方免费吊装，到达乙方用户后的吊装搬运等</w:t>
      </w:r>
      <w:r>
        <w:rPr>
          <w:rFonts w:asciiTheme="minorEastAsia" w:hAnsiTheme="minorEastAsia" w:hint="eastAsia"/>
          <w:sz w:val="24"/>
          <w:szCs w:val="24"/>
        </w:rPr>
        <w:t>由</w:t>
      </w:r>
      <w:r w:rsidRPr="00042080">
        <w:rPr>
          <w:rFonts w:asciiTheme="minorEastAsia" w:hAnsiTheme="minorEastAsia" w:hint="eastAsia"/>
          <w:sz w:val="24"/>
          <w:szCs w:val="24"/>
        </w:rPr>
        <w:t>乙方负责。</w:t>
      </w:r>
    </w:p>
    <w:p w:rsidR="004C1B00" w:rsidRPr="009234F3" w:rsidRDefault="004C1B00" w:rsidP="00861F77">
      <w:pPr>
        <w:wordWrap w:val="0"/>
        <w:spacing w:line="360" w:lineRule="auto"/>
        <w:ind w:firstLineChars="200" w:firstLine="480"/>
        <w:rPr>
          <w:rFonts w:asciiTheme="minorEastAsia" w:hAnsiTheme="minorEastAsia"/>
          <w:b/>
          <w:sz w:val="24"/>
          <w:szCs w:val="24"/>
        </w:rPr>
      </w:pPr>
      <w:r w:rsidRPr="009234F3">
        <w:rPr>
          <w:rFonts w:asciiTheme="minorEastAsia" w:hAnsiTheme="minorEastAsia" w:hint="eastAsia"/>
          <w:b/>
          <w:sz w:val="24"/>
          <w:szCs w:val="24"/>
        </w:rPr>
        <w:t>第二十一条  安装及售后服务</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（1）甲方负责产品的系统安装指导。</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（2）甲方对产品保修12个月，保修期内凡属甲方制造中的质量问题，由甲方负责，属乙方用户原因造成的问题，费用由乙方或乙方用户负担。</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（3）保修期以外的产品，视产品的具体情况确定有偿或无偿服务，乙方应与用户积极配合甲方服务，否则造成的损失，由乙方负责。</w:t>
      </w:r>
    </w:p>
    <w:p w:rsidR="004C1B00" w:rsidRPr="009234F3" w:rsidRDefault="004C1B00" w:rsidP="00861F77">
      <w:pPr>
        <w:wordWrap w:val="0"/>
        <w:spacing w:line="360" w:lineRule="auto"/>
        <w:ind w:firstLineChars="200" w:firstLine="480"/>
        <w:rPr>
          <w:rFonts w:asciiTheme="minorEastAsia" w:hAnsiTheme="minorEastAsia"/>
          <w:b/>
          <w:sz w:val="24"/>
          <w:szCs w:val="24"/>
        </w:rPr>
      </w:pPr>
      <w:r w:rsidRPr="009234F3">
        <w:rPr>
          <w:rFonts w:asciiTheme="minorEastAsia" w:hAnsiTheme="minorEastAsia" w:hint="eastAsia"/>
          <w:b/>
          <w:sz w:val="24"/>
          <w:szCs w:val="24"/>
        </w:rPr>
        <w:lastRenderedPageBreak/>
        <w:t>第二十二条  甲方的责任</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（1）承诺并保证作为产品的总代理完全有资格与乙方签订本协议。</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（2）自费提供样品和一切可以供应的广告资料。</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（3）提供现行的国内价目表，并将价目表内任何预期的变更迅速通知乙方。</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（4）甲方将向乙方免费提供一定数量的产品资料。大批量的资料在必要的情况下可由乙方申请甲方提供。</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（5）应及时向乙方提供其产品在国际市场上最新的行业动态信息，经常提供有利于推销产品的意见，以便乙方能采取多元化的市场推广策略和销售方式。</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（6）甲方将对乙方的工程师提供全面的技术培训，并提供足够的技术支持。</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（7）甲方对于乙方售出的产品，凡是属于产品质量问题而引起的损失，一切均由甲方承担责任或给予免费更换。</w:t>
      </w:r>
    </w:p>
    <w:p w:rsidR="004C1B00" w:rsidRPr="009234F3" w:rsidRDefault="004C1B00" w:rsidP="00861F77">
      <w:pPr>
        <w:wordWrap w:val="0"/>
        <w:spacing w:line="360" w:lineRule="auto"/>
        <w:ind w:firstLineChars="200" w:firstLine="480"/>
        <w:rPr>
          <w:rFonts w:asciiTheme="minorEastAsia" w:hAnsiTheme="minorEastAsia"/>
          <w:b/>
          <w:sz w:val="24"/>
          <w:szCs w:val="24"/>
        </w:rPr>
      </w:pPr>
      <w:r w:rsidRPr="009234F3">
        <w:rPr>
          <w:rFonts w:asciiTheme="minorEastAsia" w:hAnsiTheme="minorEastAsia" w:hint="eastAsia"/>
          <w:b/>
          <w:sz w:val="24"/>
          <w:szCs w:val="24"/>
        </w:rPr>
        <w:t>第二十三条  乙方的责任</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（1）为在地区内推销产品并为客户服务，应自费提供和保持一个有经营能力的机构，并尽一切努力争取达到有利于甲方为利用地区内各种销售机会而制定的销售指标。</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（2）乙方应根据需要，在地区内发展区域性代理商和分销商，签订合同和管理将由乙方独立负责。</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（3）乙方将配备足够的销售工程师和技术工程师来配合市场销售的需求，他们会全面了解系列产品的特性及用途，并能够承担培训，现场检测服务和操作示范等任务。</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（4）供给甲方有关销售产品的详细报告，以及尽可能多的有关地区内各种销售机会和竞争者推销活动的情报。</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lastRenderedPageBreak/>
        <w:t>（5）乙方应尊重和保护甲方的知识产权，并保证不将售出的任何甲方产品复制后用于商业目的。</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6）乙方应在该地区拓展用户，乙方应向甲方转送接收到的报价和订单。乙方无权代表甲方或签订任何具有约束的合约。乙方应把甲方规定的销售条款（包括装运期和付款）对用户解释。甲方可不受任何约束的拒绝由乙方转送的任何询价及订单。</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（7）乙方对甲方的财产无留置权。</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（8）乙方应视察市场，如发现第三方侵犯甲方的工业产权或有损于甲方利益的任何非法行为，乙方应</w:t>
      </w:r>
      <w:proofErr w:type="gramStart"/>
      <w:r w:rsidRPr="00042080">
        <w:rPr>
          <w:rFonts w:asciiTheme="minorEastAsia" w:hAnsiTheme="minorEastAsia" w:hint="eastAsia"/>
          <w:sz w:val="24"/>
          <w:szCs w:val="24"/>
        </w:rPr>
        <w:t>据实向</w:t>
      </w:r>
      <w:proofErr w:type="gramEnd"/>
      <w:r w:rsidRPr="00042080">
        <w:rPr>
          <w:rFonts w:asciiTheme="minorEastAsia" w:hAnsiTheme="minorEastAsia" w:hint="eastAsia"/>
          <w:sz w:val="24"/>
          <w:szCs w:val="24"/>
        </w:rPr>
        <w:t>甲方报告。乙方应尽最大努力并按照甲方的指示，帮助甲方使其不受这类行为的侵害，甲方将承担正常代理活动以外的此类费用。</w:t>
      </w:r>
    </w:p>
    <w:p w:rsidR="004C1B00" w:rsidRPr="009234F3" w:rsidRDefault="004C1B00" w:rsidP="00861F77">
      <w:pPr>
        <w:wordWrap w:val="0"/>
        <w:spacing w:line="360" w:lineRule="auto"/>
        <w:ind w:firstLineChars="200" w:firstLine="480"/>
        <w:rPr>
          <w:rFonts w:asciiTheme="minorEastAsia" w:hAnsiTheme="minorEastAsia"/>
          <w:b/>
          <w:sz w:val="24"/>
          <w:szCs w:val="24"/>
        </w:rPr>
      </w:pPr>
      <w:r w:rsidRPr="009234F3">
        <w:rPr>
          <w:rFonts w:asciiTheme="minorEastAsia" w:hAnsiTheme="minorEastAsia" w:hint="eastAsia"/>
          <w:b/>
          <w:sz w:val="24"/>
          <w:szCs w:val="24"/>
        </w:rPr>
        <w:t>第二十四条  分代理或转让</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（1）非经委托人书面同意，总代理人不得将协议之任何义务或责任转让给非经委托人指定的分代理，不论经委托人</w:t>
      </w:r>
      <w:r>
        <w:rPr>
          <w:rFonts w:asciiTheme="minorEastAsia" w:hAnsiTheme="minorEastAsia" w:hint="eastAsia"/>
          <w:sz w:val="24"/>
          <w:szCs w:val="24"/>
        </w:rPr>
        <w:t>书面或口头</w:t>
      </w:r>
      <w:r w:rsidRPr="00042080">
        <w:rPr>
          <w:rFonts w:asciiTheme="minorEastAsia" w:hAnsiTheme="minorEastAsia" w:hint="eastAsia"/>
          <w:sz w:val="24"/>
          <w:szCs w:val="24"/>
        </w:rPr>
        <w:t>同意的由总代理人委托的分代理，根据协议的规定不得免除代理人的任何权利、义务或责任。</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（2）非经总代理人书面授权，委托人不得将本协议规定的任何权利、义务或责任予以转让或转移给他人。</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（3）本协议对委托人、总代理人及各方指定的继承人均具有同等的约束力，并确保实施。</w:t>
      </w:r>
    </w:p>
    <w:p w:rsidR="004C1B00" w:rsidRDefault="004C1B00" w:rsidP="00861F77">
      <w:pPr>
        <w:wordWrap w:val="0"/>
        <w:spacing w:line="360" w:lineRule="auto"/>
        <w:ind w:firstLineChars="200" w:firstLine="480"/>
        <w:rPr>
          <w:rFonts w:asciiTheme="minorEastAsia" w:hAnsiTheme="minorEastAsia"/>
          <w:b/>
          <w:sz w:val="24"/>
          <w:szCs w:val="24"/>
        </w:rPr>
      </w:pPr>
      <w:r w:rsidRPr="009234F3">
        <w:rPr>
          <w:rFonts w:asciiTheme="minorEastAsia" w:hAnsiTheme="minorEastAsia" w:hint="eastAsia"/>
          <w:b/>
          <w:sz w:val="24"/>
          <w:szCs w:val="24"/>
        </w:rPr>
        <w:t xml:space="preserve">第二十五条  </w:t>
      </w:r>
      <w:r>
        <w:rPr>
          <w:rFonts w:asciiTheme="minorEastAsia" w:hAnsiTheme="minorEastAsia" w:hint="eastAsia"/>
          <w:b/>
          <w:sz w:val="24"/>
          <w:szCs w:val="24"/>
        </w:rPr>
        <w:t>合同的终止</w:t>
      </w:r>
    </w:p>
    <w:p w:rsidR="004C1B00" w:rsidRPr="00AB4494" w:rsidRDefault="004C1B00" w:rsidP="00AB4494">
      <w:pPr>
        <w:wordWrap w:val="0"/>
        <w:spacing w:line="360" w:lineRule="auto"/>
        <w:ind w:firstLineChars="200" w:firstLine="480"/>
        <w:rPr>
          <w:rFonts w:asciiTheme="minorEastAsia" w:hAnsiTheme="minorEastAsia"/>
          <w:sz w:val="24"/>
          <w:szCs w:val="24"/>
        </w:rPr>
      </w:pPr>
      <w:r w:rsidRPr="00AB4494">
        <w:rPr>
          <w:rFonts w:asciiTheme="minorEastAsia" w:hAnsiTheme="minorEastAsia" w:hint="eastAsia"/>
          <w:sz w:val="24"/>
          <w:szCs w:val="24"/>
        </w:rPr>
        <w:t>本合同在以下几种情况下终止</w:t>
      </w:r>
      <w:r>
        <w:rPr>
          <w:rFonts w:asciiTheme="minorEastAsia" w:hAnsiTheme="minorEastAsia" w:hint="eastAsia"/>
          <w:sz w:val="24"/>
          <w:szCs w:val="24"/>
        </w:rPr>
        <w:t>：</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（1）如任何一方有违背本协议的实质行为，另一方得以书面通知该方，叙</w:t>
      </w:r>
      <w:r w:rsidRPr="00042080">
        <w:rPr>
          <w:rFonts w:asciiTheme="minorEastAsia" w:hAnsiTheme="minorEastAsia" w:hint="eastAsia"/>
          <w:sz w:val="24"/>
          <w:szCs w:val="24"/>
        </w:rPr>
        <w:lastRenderedPageBreak/>
        <w:t>述此种违约行为，并说明除非该方对此种违约行为按本节规定加以纠正，否则另一方将按照本节规定终止本协议。如该通知发出后</w:t>
      </w:r>
      <w:r w:rsidRPr="009234F3">
        <w:rPr>
          <w:rFonts w:asciiTheme="minorEastAsia" w:hAnsiTheme="minorEastAsia" w:hint="eastAsia"/>
          <w:sz w:val="24"/>
          <w:szCs w:val="24"/>
          <w:u w:val="single"/>
        </w:rPr>
        <w:t xml:space="preserve">         </w:t>
      </w:r>
      <w:r w:rsidRPr="00042080">
        <w:rPr>
          <w:rFonts w:asciiTheme="minorEastAsia" w:hAnsiTheme="minorEastAsia" w:hint="eastAsia"/>
          <w:sz w:val="24"/>
          <w:szCs w:val="24"/>
        </w:rPr>
        <w:t>天内仍未得到纠正，则本协议根据这一事实在上述</w:t>
      </w:r>
      <w:r w:rsidRPr="009234F3">
        <w:rPr>
          <w:rFonts w:asciiTheme="minorEastAsia" w:hAnsiTheme="minorEastAsia" w:hint="eastAsia"/>
          <w:sz w:val="24"/>
          <w:szCs w:val="24"/>
          <w:u w:val="single"/>
        </w:rPr>
        <w:t xml:space="preserve">         </w:t>
      </w:r>
      <w:r w:rsidRPr="00042080">
        <w:rPr>
          <w:rFonts w:asciiTheme="minorEastAsia" w:hAnsiTheme="minorEastAsia" w:hint="eastAsia"/>
          <w:sz w:val="24"/>
          <w:szCs w:val="24"/>
        </w:rPr>
        <w:t>天内即时终止；</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（2）如任何一方根据破产法或债务人救济法提出或同意提出破产申请或其他救济申请，或被裁定破产，或解散，或清理，或对债权人</w:t>
      </w:r>
      <w:r>
        <w:rPr>
          <w:rFonts w:asciiTheme="minorEastAsia" w:hAnsiTheme="minorEastAsia" w:hint="eastAsia"/>
          <w:sz w:val="24"/>
          <w:szCs w:val="24"/>
        </w:rPr>
        <w:t>做任何</w:t>
      </w:r>
      <w:r w:rsidRPr="00042080">
        <w:rPr>
          <w:rFonts w:asciiTheme="minorEastAsia" w:hAnsiTheme="minorEastAsia" w:hint="eastAsia"/>
          <w:sz w:val="24"/>
          <w:szCs w:val="24"/>
        </w:rPr>
        <w:t>转让，或对该方指定了产业管理人或类似人员，则在上述任何情况下，另一方得在任何</w:t>
      </w:r>
      <w:r>
        <w:rPr>
          <w:rFonts w:asciiTheme="minorEastAsia" w:hAnsiTheme="minorEastAsia" w:hint="eastAsia"/>
          <w:sz w:val="24"/>
          <w:szCs w:val="24"/>
        </w:rPr>
        <w:t>时候</w:t>
      </w:r>
      <w:r w:rsidRPr="00042080">
        <w:rPr>
          <w:rFonts w:asciiTheme="minorEastAsia" w:hAnsiTheme="minorEastAsia" w:hint="eastAsia"/>
          <w:sz w:val="24"/>
          <w:szCs w:val="24"/>
        </w:rPr>
        <w:t>以书面通知即终止本协议。如果因有关法律，法规的变化导致合同一方不能履行本合同项下的义务，甲乙双方任何一方当事人均可终止本合同。</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（3）</w:t>
      </w:r>
      <w:proofErr w:type="gramStart"/>
      <w:r w:rsidRPr="00042080">
        <w:rPr>
          <w:rFonts w:asciiTheme="minorEastAsia" w:hAnsiTheme="minorEastAsia" w:hint="eastAsia"/>
          <w:sz w:val="24"/>
          <w:szCs w:val="24"/>
        </w:rPr>
        <w:t>如遇本协议</w:t>
      </w:r>
      <w:proofErr w:type="gramEnd"/>
      <w:r w:rsidRPr="00042080">
        <w:rPr>
          <w:rFonts w:asciiTheme="minorEastAsia" w:hAnsiTheme="minorEastAsia" w:hint="eastAsia"/>
          <w:sz w:val="24"/>
          <w:szCs w:val="24"/>
        </w:rPr>
        <w:t>所规定的某种不可抗力事由，以致协议一方在超过</w:t>
      </w:r>
      <w:r w:rsidRPr="009234F3">
        <w:rPr>
          <w:rFonts w:asciiTheme="minorEastAsia" w:hAnsiTheme="minorEastAsia" w:hint="eastAsia"/>
          <w:sz w:val="24"/>
          <w:szCs w:val="24"/>
          <w:u w:val="single"/>
        </w:rPr>
        <w:t xml:space="preserve">         </w:t>
      </w:r>
      <w:r w:rsidRPr="00042080">
        <w:rPr>
          <w:rFonts w:asciiTheme="minorEastAsia" w:hAnsiTheme="minorEastAsia" w:hint="eastAsia"/>
          <w:sz w:val="24"/>
          <w:szCs w:val="24"/>
        </w:rPr>
        <w:t>天期限后尚无法履行其义务时，则另一方可在任何</w:t>
      </w:r>
      <w:r>
        <w:rPr>
          <w:rFonts w:asciiTheme="minorEastAsia" w:hAnsiTheme="minorEastAsia" w:hint="eastAsia"/>
          <w:sz w:val="24"/>
          <w:szCs w:val="24"/>
        </w:rPr>
        <w:t>时候</w:t>
      </w:r>
      <w:r w:rsidRPr="00042080">
        <w:rPr>
          <w:rFonts w:asciiTheme="minorEastAsia" w:hAnsiTheme="minorEastAsia" w:hint="eastAsia"/>
          <w:sz w:val="24"/>
          <w:szCs w:val="24"/>
        </w:rPr>
        <w:t>以书面通知立即终止本协议。</w:t>
      </w:r>
    </w:p>
    <w:p w:rsidR="004C1B00" w:rsidRPr="009234F3" w:rsidRDefault="004C1B00" w:rsidP="00861F77">
      <w:pPr>
        <w:wordWrap w:val="0"/>
        <w:spacing w:line="360" w:lineRule="auto"/>
        <w:ind w:firstLineChars="200" w:firstLine="480"/>
        <w:rPr>
          <w:rFonts w:asciiTheme="minorEastAsia" w:hAnsiTheme="minorEastAsia"/>
          <w:b/>
          <w:sz w:val="24"/>
          <w:szCs w:val="24"/>
        </w:rPr>
      </w:pPr>
      <w:r w:rsidRPr="009234F3">
        <w:rPr>
          <w:rFonts w:asciiTheme="minorEastAsia" w:hAnsiTheme="minorEastAsia" w:hint="eastAsia"/>
          <w:b/>
          <w:sz w:val="24"/>
          <w:szCs w:val="24"/>
        </w:rPr>
        <w:t>第二十六条  文件的归还</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协议期满时，乙方应将甲方提供的全部广告资料及所有文件归还给甲方。</w:t>
      </w:r>
    </w:p>
    <w:p w:rsidR="004C1B00" w:rsidRPr="009234F3" w:rsidRDefault="004C1B00" w:rsidP="00861F77">
      <w:pPr>
        <w:wordWrap w:val="0"/>
        <w:spacing w:line="360" w:lineRule="auto"/>
        <w:ind w:firstLineChars="200" w:firstLine="480"/>
        <w:rPr>
          <w:rFonts w:asciiTheme="minorEastAsia" w:hAnsiTheme="minorEastAsia"/>
          <w:b/>
          <w:sz w:val="24"/>
          <w:szCs w:val="24"/>
        </w:rPr>
      </w:pPr>
      <w:r w:rsidRPr="009234F3">
        <w:rPr>
          <w:rFonts w:asciiTheme="minorEastAsia" w:hAnsiTheme="minorEastAsia" w:hint="eastAsia"/>
          <w:b/>
          <w:sz w:val="24"/>
          <w:szCs w:val="24"/>
        </w:rPr>
        <w:t>第二十七条  存货的退回</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协议期满时，乙方若储有代理产品和备件，应按甲方指示退回，费用由甲</w:t>
      </w:r>
      <w:r>
        <w:rPr>
          <w:rFonts w:asciiTheme="minorEastAsia" w:hAnsiTheme="minorEastAsia" w:hint="eastAsia"/>
          <w:sz w:val="24"/>
          <w:szCs w:val="24"/>
        </w:rPr>
        <w:t>方</w:t>
      </w:r>
      <w:r w:rsidRPr="00042080">
        <w:rPr>
          <w:rFonts w:asciiTheme="minorEastAsia" w:hAnsiTheme="minorEastAsia" w:hint="eastAsia"/>
          <w:sz w:val="24"/>
          <w:szCs w:val="24"/>
        </w:rPr>
        <w:t>负担。</w:t>
      </w:r>
    </w:p>
    <w:p w:rsidR="004C1B00" w:rsidRPr="009234F3" w:rsidRDefault="004C1B00" w:rsidP="00861F77">
      <w:pPr>
        <w:wordWrap w:val="0"/>
        <w:spacing w:line="360" w:lineRule="auto"/>
        <w:ind w:firstLineChars="200" w:firstLine="480"/>
        <w:rPr>
          <w:rFonts w:asciiTheme="minorEastAsia" w:hAnsiTheme="minorEastAsia"/>
          <w:b/>
          <w:sz w:val="24"/>
          <w:szCs w:val="24"/>
        </w:rPr>
      </w:pPr>
      <w:r w:rsidRPr="009234F3">
        <w:rPr>
          <w:rFonts w:asciiTheme="minorEastAsia" w:hAnsiTheme="minorEastAsia" w:hint="eastAsia"/>
          <w:b/>
          <w:sz w:val="24"/>
          <w:szCs w:val="24"/>
        </w:rPr>
        <w:t>第二十八条  违约责任</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（1）甲方如违反国家有关政策法规，乙方有权</w:t>
      </w:r>
      <w:r>
        <w:rPr>
          <w:rFonts w:asciiTheme="minorEastAsia" w:hAnsiTheme="minorEastAsia" w:hint="eastAsia"/>
          <w:sz w:val="24"/>
          <w:szCs w:val="24"/>
        </w:rPr>
        <w:t>终</w:t>
      </w:r>
      <w:r w:rsidRPr="00042080">
        <w:rPr>
          <w:rFonts w:asciiTheme="minorEastAsia" w:hAnsiTheme="minorEastAsia" w:hint="eastAsia"/>
          <w:sz w:val="24"/>
          <w:szCs w:val="24"/>
        </w:rPr>
        <w:t>止合同，并由甲方承担相应的责任。</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2）除乙方认可或授予信用额度外，乙方不接受甲方任何形式的欠款。因此如甲方未能按时交纳费用时，乙方可不予受理甲方委托的业务并有权停止甲方相应产品和服务的使用权，直至取消甲方经销资格。乙方违反其他依据本合同应</w:t>
      </w:r>
      <w:r w:rsidRPr="00042080">
        <w:rPr>
          <w:rFonts w:asciiTheme="minorEastAsia" w:hAnsiTheme="minorEastAsia" w:hint="eastAsia"/>
          <w:sz w:val="24"/>
          <w:szCs w:val="24"/>
        </w:rPr>
        <w:lastRenderedPageBreak/>
        <w:t>当承担的义务，按本合同约定承担责任。</w:t>
      </w:r>
    </w:p>
    <w:p w:rsidR="004C1B00" w:rsidRPr="009234F3" w:rsidRDefault="004C1B00" w:rsidP="00861F77">
      <w:pPr>
        <w:wordWrap w:val="0"/>
        <w:spacing w:line="360" w:lineRule="auto"/>
        <w:ind w:firstLineChars="200" w:firstLine="480"/>
        <w:rPr>
          <w:rFonts w:asciiTheme="minorEastAsia" w:hAnsiTheme="minorEastAsia"/>
          <w:b/>
          <w:sz w:val="24"/>
          <w:szCs w:val="24"/>
        </w:rPr>
      </w:pPr>
      <w:r w:rsidRPr="009234F3">
        <w:rPr>
          <w:rFonts w:asciiTheme="minorEastAsia" w:hAnsiTheme="minorEastAsia" w:hint="eastAsia"/>
          <w:b/>
          <w:sz w:val="24"/>
          <w:szCs w:val="24"/>
        </w:rPr>
        <w:t>第二十九条  产品质量</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（1）标准：甲方向乙方保证，所有产品均符合地区内的标准。可以出售，并适合销售目的。甲方并保证产品在原料和制造工艺方面均符合质量标准。</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（2）免受损失：凡因产品被指称质量低劣，或因侵犯专利、商标，或因在地区内销售或使用产品而引起的其他任何类似的责任事由，甲方应保护乙方，使之不受损失。</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3）质量：如乙方发现任何产品质量低劣，并将此事实通知甲方，甲方应按乙方提出的要求，立即予以调换或对乙方给予补偿，其费用由甲方自行负担。对由于上述调换或补偿而引起的损害，乙方不丧失其索赔权。</w:t>
      </w:r>
    </w:p>
    <w:p w:rsidR="004C1B00" w:rsidRPr="009234F3" w:rsidRDefault="004C1B00" w:rsidP="00861F77">
      <w:pPr>
        <w:wordWrap w:val="0"/>
        <w:spacing w:line="360" w:lineRule="auto"/>
        <w:ind w:firstLineChars="200" w:firstLine="480"/>
        <w:rPr>
          <w:rFonts w:asciiTheme="minorEastAsia" w:hAnsiTheme="minorEastAsia"/>
          <w:b/>
          <w:sz w:val="24"/>
          <w:szCs w:val="24"/>
        </w:rPr>
      </w:pPr>
      <w:r w:rsidRPr="009234F3">
        <w:rPr>
          <w:rFonts w:asciiTheme="minorEastAsia" w:hAnsiTheme="minorEastAsia" w:hint="eastAsia"/>
          <w:b/>
          <w:sz w:val="24"/>
          <w:szCs w:val="24"/>
        </w:rPr>
        <w:t>第三十条  竞业禁止</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乙方不应与甲方或帮助他人与甲方竞争，乙方更不应制造代理产品或类似于代销的产品，也</w:t>
      </w:r>
      <w:proofErr w:type="gramStart"/>
      <w:r w:rsidRPr="00042080">
        <w:rPr>
          <w:rFonts w:asciiTheme="minorEastAsia" w:hAnsiTheme="minorEastAsia" w:hint="eastAsia"/>
          <w:sz w:val="24"/>
          <w:szCs w:val="24"/>
        </w:rPr>
        <w:t>不</w:t>
      </w:r>
      <w:proofErr w:type="gramEnd"/>
      <w:r w:rsidRPr="00042080">
        <w:rPr>
          <w:rFonts w:asciiTheme="minorEastAsia" w:hAnsiTheme="minorEastAsia" w:hint="eastAsia"/>
          <w:sz w:val="24"/>
          <w:szCs w:val="24"/>
        </w:rPr>
        <w:t>应从与甲方竞争的任何企业中获利。同时，乙方不应代理或销售与代理产品相同或类似的（不论是新的或旧的）任何产品。</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本协议规定在此协议终止后的</w:t>
      </w:r>
      <w:r w:rsidRPr="009234F3">
        <w:rPr>
          <w:rFonts w:asciiTheme="minorEastAsia" w:hAnsiTheme="minorEastAsia" w:hint="eastAsia"/>
          <w:sz w:val="24"/>
          <w:szCs w:val="24"/>
          <w:u w:val="single"/>
        </w:rPr>
        <w:t xml:space="preserve">         </w:t>
      </w:r>
      <w:r w:rsidRPr="00042080">
        <w:rPr>
          <w:rFonts w:asciiTheme="minorEastAsia" w:hAnsiTheme="minorEastAsia" w:hint="eastAsia"/>
          <w:sz w:val="24"/>
          <w:szCs w:val="24"/>
        </w:rPr>
        <w:t>年内，代理人不能生产和销售同类产品予以竞争，本协议终止后的</w:t>
      </w:r>
      <w:r w:rsidRPr="009234F3">
        <w:rPr>
          <w:rFonts w:asciiTheme="minorEastAsia" w:hAnsiTheme="minorEastAsia" w:hint="eastAsia"/>
          <w:sz w:val="24"/>
          <w:szCs w:val="24"/>
          <w:u w:val="single"/>
        </w:rPr>
        <w:t xml:space="preserve">         </w:t>
      </w:r>
      <w:r w:rsidRPr="00042080">
        <w:rPr>
          <w:rFonts w:asciiTheme="minorEastAsia" w:hAnsiTheme="minorEastAsia" w:hint="eastAsia"/>
          <w:sz w:val="24"/>
          <w:szCs w:val="24"/>
        </w:rPr>
        <w:t>年内，代理人也不能代理其他类似产品，予以竞争。</w:t>
      </w:r>
    </w:p>
    <w:p w:rsidR="004C1B00" w:rsidRPr="009234F3" w:rsidRDefault="004C1B00" w:rsidP="00861F77">
      <w:pPr>
        <w:wordWrap w:val="0"/>
        <w:spacing w:line="360" w:lineRule="auto"/>
        <w:ind w:firstLineChars="200" w:firstLine="480"/>
        <w:rPr>
          <w:rFonts w:asciiTheme="minorEastAsia" w:hAnsiTheme="minorEastAsia"/>
          <w:b/>
          <w:sz w:val="24"/>
          <w:szCs w:val="24"/>
        </w:rPr>
      </w:pPr>
      <w:r w:rsidRPr="009234F3">
        <w:rPr>
          <w:rFonts w:asciiTheme="minorEastAsia" w:hAnsiTheme="minorEastAsia" w:hint="eastAsia"/>
          <w:b/>
          <w:sz w:val="24"/>
          <w:szCs w:val="24"/>
        </w:rPr>
        <w:t>第三十一条  声明及保证</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甲方：</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（1）甲方为一家依法设立并合法存续的企业，有权签署并有能力履行本合同。</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（2）甲方签署和履行本合同所需的一切手续均已办妥并合法有效。</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lastRenderedPageBreak/>
        <w:t>（3）在签署本合同时，任何法院、仲裁机构、行政机关或监管机构均未</w:t>
      </w:r>
      <w:r>
        <w:rPr>
          <w:rFonts w:asciiTheme="minorEastAsia" w:hAnsiTheme="minorEastAsia" w:hint="eastAsia"/>
          <w:sz w:val="24"/>
          <w:szCs w:val="24"/>
        </w:rPr>
        <w:t>做</w:t>
      </w:r>
      <w:r w:rsidRPr="00042080">
        <w:rPr>
          <w:rFonts w:asciiTheme="minorEastAsia" w:hAnsiTheme="minorEastAsia" w:hint="eastAsia"/>
          <w:sz w:val="24"/>
          <w:szCs w:val="24"/>
        </w:rPr>
        <w:t>出任何足以对甲方履行本合同产生重大不利影响的判决、裁定、裁决或具体行政行为。</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（4）甲方为签署本合同所需的内部授权程序均已完成，本合同的签署人是甲方的法定代表人或授权代表人。本合同生效后即对合同双方具有法律约束力。</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乙方：</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（1）乙方为一家依法设立并合法存续的企业，有权签署并有能力履行本合同。</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（2）</w:t>
      </w:r>
      <w:proofErr w:type="gramStart"/>
      <w:r w:rsidRPr="00042080">
        <w:rPr>
          <w:rFonts w:asciiTheme="minorEastAsia" w:hAnsiTheme="minorEastAsia" w:hint="eastAsia"/>
          <w:sz w:val="24"/>
          <w:szCs w:val="24"/>
        </w:rPr>
        <w:t>乙方签署</w:t>
      </w:r>
      <w:proofErr w:type="gramEnd"/>
      <w:r w:rsidRPr="00042080">
        <w:rPr>
          <w:rFonts w:asciiTheme="minorEastAsia" w:hAnsiTheme="minorEastAsia" w:hint="eastAsia"/>
          <w:sz w:val="24"/>
          <w:szCs w:val="24"/>
        </w:rPr>
        <w:t>和履行本合同所需的一切手续均已办妥并合法有效。</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（3）在签署本合同时，任何法院、仲裁机构、行政机关或监管机构均未</w:t>
      </w:r>
      <w:proofErr w:type="gramStart"/>
      <w:r w:rsidRPr="00042080">
        <w:rPr>
          <w:rFonts w:asciiTheme="minorEastAsia" w:hAnsiTheme="minorEastAsia" w:hint="eastAsia"/>
          <w:sz w:val="24"/>
          <w:szCs w:val="24"/>
        </w:rPr>
        <w:t>作出</w:t>
      </w:r>
      <w:proofErr w:type="gramEnd"/>
      <w:r w:rsidRPr="00042080">
        <w:rPr>
          <w:rFonts w:asciiTheme="minorEastAsia" w:hAnsiTheme="minorEastAsia" w:hint="eastAsia"/>
          <w:sz w:val="24"/>
          <w:szCs w:val="24"/>
        </w:rPr>
        <w:t>任何足以对乙方履行本合同产生重大不利影响的判决、裁定、裁决或具体行政行为。</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（4）乙方为签署本合同所需的内部授权程序均已完成，本合同的签署人是乙方的法定代表人或授权代表人。本合同生效后即对合同双方具有法律约束力。</w:t>
      </w:r>
    </w:p>
    <w:p w:rsidR="004C1B00" w:rsidRPr="009234F3" w:rsidRDefault="004C1B00" w:rsidP="00861F77">
      <w:pPr>
        <w:wordWrap w:val="0"/>
        <w:spacing w:line="360" w:lineRule="auto"/>
        <w:ind w:firstLineChars="200" w:firstLine="480"/>
        <w:rPr>
          <w:rFonts w:asciiTheme="minorEastAsia" w:hAnsiTheme="minorEastAsia"/>
          <w:b/>
          <w:sz w:val="24"/>
          <w:szCs w:val="24"/>
        </w:rPr>
      </w:pPr>
      <w:r w:rsidRPr="009234F3">
        <w:rPr>
          <w:rFonts w:asciiTheme="minorEastAsia" w:hAnsiTheme="minorEastAsia" w:hint="eastAsia"/>
          <w:b/>
          <w:sz w:val="24"/>
          <w:szCs w:val="24"/>
        </w:rPr>
        <w:t>第三十二条  保密</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双方保证对从另一方取得且无法自公开渠道获得的商业秘密（技术信息、经营信息及其他商业秘密）予以保密。未经该商业秘密的</w:t>
      </w:r>
      <w:proofErr w:type="gramStart"/>
      <w:r w:rsidRPr="00042080">
        <w:rPr>
          <w:rFonts w:asciiTheme="minorEastAsia" w:hAnsiTheme="minorEastAsia" w:hint="eastAsia"/>
          <w:sz w:val="24"/>
          <w:szCs w:val="24"/>
        </w:rPr>
        <w:t>原提供</w:t>
      </w:r>
      <w:proofErr w:type="gramEnd"/>
      <w:r w:rsidRPr="00042080">
        <w:rPr>
          <w:rFonts w:asciiTheme="minorEastAsia" w:hAnsiTheme="minorEastAsia" w:hint="eastAsia"/>
          <w:sz w:val="24"/>
          <w:szCs w:val="24"/>
        </w:rPr>
        <w:t>方同意，一方不得向任何第三方泄露该商业秘密的全部或部分内容。但法律、法规另有规定或双方另有约定的除外。保密期限为</w:t>
      </w:r>
      <w:r w:rsidRPr="009234F3">
        <w:rPr>
          <w:rFonts w:asciiTheme="minorEastAsia" w:hAnsiTheme="minorEastAsia" w:hint="eastAsia"/>
          <w:sz w:val="24"/>
          <w:szCs w:val="24"/>
          <w:u w:val="single"/>
        </w:rPr>
        <w:t xml:space="preserve">         </w:t>
      </w:r>
      <w:r w:rsidRPr="00042080">
        <w:rPr>
          <w:rFonts w:asciiTheme="minorEastAsia" w:hAnsiTheme="minorEastAsia" w:hint="eastAsia"/>
          <w:sz w:val="24"/>
          <w:szCs w:val="24"/>
        </w:rPr>
        <w:t>年。</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一方违反上述保密义务的，应承担相应的违约责任并赔偿由此造成的损失。</w:t>
      </w:r>
    </w:p>
    <w:p w:rsidR="004C1B00" w:rsidRPr="009234F3" w:rsidRDefault="004C1B00" w:rsidP="00861F77">
      <w:pPr>
        <w:wordWrap w:val="0"/>
        <w:spacing w:line="360" w:lineRule="auto"/>
        <w:ind w:firstLineChars="200" w:firstLine="480"/>
        <w:rPr>
          <w:rFonts w:asciiTheme="minorEastAsia" w:hAnsiTheme="minorEastAsia"/>
          <w:b/>
          <w:sz w:val="24"/>
          <w:szCs w:val="24"/>
        </w:rPr>
      </w:pPr>
      <w:r w:rsidRPr="009234F3">
        <w:rPr>
          <w:rFonts w:asciiTheme="minorEastAsia" w:hAnsiTheme="minorEastAsia" w:hint="eastAsia"/>
          <w:b/>
          <w:sz w:val="24"/>
          <w:szCs w:val="24"/>
        </w:rPr>
        <w:t>第三十三条  不可抗力</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本合同所称不可抗力是指不能预见、不能克服、不能避免并对一方当事人造</w:t>
      </w:r>
      <w:r w:rsidRPr="00042080">
        <w:rPr>
          <w:rFonts w:asciiTheme="minorEastAsia" w:hAnsiTheme="minorEastAsia" w:hint="eastAsia"/>
          <w:sz w:val="24"/>
          <w:szCs w:val="24"/>
        </w:rPr>
        <w:lastRenderedPageBreak/>
        <w:t>成重大影响的客观事件，包括但不限于自然灾害如洪水、地震、火灾和风暴等以及社会事件如战争、动乱、政府行为等。</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如因不可抗力事件的发生导致合同无法履行时，遇不可抗力的一方应立即将事故情况书面告知另一方，并应在</w:t>
      </w:r>
      <w:r w:rsidRPr="009234F3">
        <w:rPr>
          <w:rFonts w:asciiTheme="minorEastAsia" w:hAnsiTheme="minorEastAsia" w:hint="eastAsia"/>
          <w:sz w:val="24"/>
          <w:szCs w:val="24"/>
          <w:u w:val="single"/>
        </w:rPr>
        <w:t xml:space="preserve">         </w:t>
      </w:r>
      <w:r w:rsidRPr="00042080">
        <w:rPr>
          <w:rFonts w:asciiTheme="minorEastAsia" w:hAnsiTheme="minorEastAsia" w:hint="eastAsia"/>
          <w:sz w:val="24"/>
          <w:szCs w:val="24"/>
        </w:rPr>
        <w:t>天内，提供事故详情及合同不能履行或者需要延期履行的书面资料，双方认可后协商终止合同或暂时延迟合同的履行。</w:t>
      </w:r>
    </w:p>
    <w:p w:rsidR="004C1B00" w:rsidRPr="009234F3" w:rsidRDefault="004C1B00" w:rsidP="00861F77">
      <w:pPr>
        <w:wordWrap w:val="0"/>
        <w:spacing w:line="360" w:lineRule="auto"/>
        <w:ind w:firstLineChars="200" w:firstLine="480"/>
        <w:rPr>
          <w:rFonts w:asciiTheme="minorEastAsia" w:hAnsiTheme="minorEastAsia"/>
          <w:b/>
          <w:sz w:val="24"/>
          <w:szCs w:val="24"/>
        </w:rPr>
      </w:pPr>
      <w:r w:rsidRPr="009234F3">
        <w:rPr>
          <w:rFonts w:asciiTheme="minorEastAsia" w:hAnsiTheme="minorEastAsia" w:hint="eastAsia"/>
          <w:b/>
          <w:sz w:val="24"/>
          <w:szCs w:val="24"/>
        </w:rPr>
        <w:t>第三十四条  通知</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（1）根据本合同需要发出的全部通知以及双方的文件往来及与本合同有关的通知和要求等，必须用书面形式，可采用</w:t>
      </w:r>
      <w:r w:rsidRPr="009234F3">
        <w:rPr>
          <w:rFonts w:asciiTheme="minorEastAsia" w:hAnsiTheme="minorEastAsia" w:hint="eastAsia"/>
          <w:sz w:val="24"/>
          <w:szCs w:val="24"/>
          <w:u w:val="single"/>
        </w:rPr>
        <w:t xml:space="preserve">         </w:t>
      </w:r>
      <w:r w:rsidRPr="00042080">
        <w:rPr>
          <w:rFonts w:asciiTheme="minorEastAsia" w:hAnsiTheme="minorEastAsia" w:hint="eastAsia"/>
          <w:sz w:val="24"/>
          <w:szCs w:val="24"/>
        </w:rPr>
        <w:t>（书信、传真、电</w:t>
      </w:r>
      <w:r>
        <w:rPr>
          <w:rFonts w:asciiTheme="minorEastAsia" w:hAnsiTheme="minorEastAsia" w:hint="eastAsia"/>
          <w:sz w:val="24"/>
          <w:szCs w:val="24"/>
        </w:rPr>
        <w:t>子邮件</w:t>
      </w:r>
      <w:r w:rsidRPr="00042080">
        <w:rPr>
          <w:rFonts w:asciiTheme="minorEastAsia" w:hAnsiTheme="minorEastAsia" w:hint="eastAsia"/>
          <w:sz w:val="24"/>
          <w:szCs w:val="24"/>
        </w:rPr>
        <w:t>、当面送交等方式）传递。以上方式无法送达的，方可采取公告送达的方式。</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（2）各方通讯地址如下：</w:t>
      </w:r>
      <w:r w:rsidRPr="009234F3">
        <w:rPr>
          <w:rFonts w:asciiTheme="minorEastAsia" w:hAnsiTheme="minorEastAsia" w:hint="eastAsia"/>
          <w:sz w:val="24"/>
          <w:szCs w:val="24"/>
          <w:u w:val="single"/>
        </w:rPr>
        <w:t xml:space="preserve">         </w:t>
      </w:r>
      <w:r w:rsidRPr="00042080">
        <w:rPr>
          <w:rFonts w:asciiTheme="minorEastAsia" w:hAnsiTheme="minorEastAsia" w:hint="eastAsia"/>
          <w:sz w:val="24"/>
          <w:szCs w:val="24"/>
        </w:rPr>
        <w:t>。</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（3）一方变更通知或通讯地址，应自变更之日起</w:t>
      </w:r>
      <w:r w:rsidRPr="009234F3">
        <w:rPr>
          <w:rFonts w:asciiTheme="minorEastAsia" w:hAnsiTheme="minorEastAsia" w:hint="eastAsia"/>
          <w:sz w:val="24"/>
          <w:szCs w:val="24"/>
          <w:u w:val="single"/>
        </w:rPr>
        <w:t xml:space="preserve">         </w:t>
      </w:r>
      <w:r w:rsidRPr="00042080">
        <w:rPr>
          <w:rFonts w:asciiTheme="minorEastAsia" w:hAnsiTheme="minorEastAsia" w:hint="eastAsia"/>
          <w:sz w:val="24"/>
          <w:szCs w:val="24"/>
        </w:rPr>
        <w:t>日内，以书面形式通知对方；否则，由未通知方承担由此而引起的相应责任。</w:t>
      </w:r>
    </w:p>
    <w:p w:rsidR="004C1B00" w:rsidRPr="009234F3" w:rsidRDefault="004C1B00" w:rsidP="00861F77">
      <w:pPr>
        <w:wordWrap w:val="0"/>
        <w:spacing w:line="360" w:lineRule="auto"/>
        <w:ind w:firstLineChars="200" w:firstLine="480"/>
        <w:rPr>
          <w:rFonts w:asciiTheme="minorEastAsia" w:hAnsiTheme="minorEastAsia"/>
          <w:b/>
          <w:sz w:val="24"/>
          <w:szCs w:val="24"/>
        </w:rPr>
      </w:pPr>
      <w:r w:rsidRPr="009234F3">
        <w:rPr>
          <w:rFonts w:asciiTheme="minorEastAsia" w:hAnsiTheme="minorEastAsia" w:hint="eastAsia"/>
          <w:b/>
          <w:sz w:val="24"/>
          <w:szCs w:val="24"/>
        </w:rPr>
        <w:t>第三十五条  争议的处理</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（1）本合同受</w:t>
      </w:r>
      <w:r w:rsidRPr="009234F3">
        <w:rPr>
          <w:rFonts w:asciiTheme="minorEastAsia" w:hAnsiTheme="minorEastAsia" w:hint="eastAsia"/>
          <w:sz w:val="24"/>
          <w:szCs w:val="24"/>
          <w:u w:val="single"/>
        </w:rPr>
        <w:t xml:space="preserve">         </w:t>
      </w:r>
      <w:r w:rsidRPr="00042080">
        <w:rPr>
          <w:rFonts w:asciiTheme="minorEastAsia" w:hAnsiTheme="minorEastAsia" w:hint="eastAsia"/>
          <w:sz w:val="24"/>
          <w:szCs w:val="24"/>
        </w:rPr>
        <w:t>国法律管辖并按其进行解释。</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（2）本合同在履行过程中发生的争议，由双方当事人协商解决，也可由有关部门调解；协商或调解不成的，按下列第</w:t>
      </w:r>
      <w:r w:rsidRPr="009234F3">
        <w:rPr>
          <w:rFonts w:asciiTheme="minorEastAsia" w:hAnsiTheme="minorEastAsia" w:hint="eastAsia"/>
          <w:sz w:val="24"/>
          <w:szCs w:val="24"/>
          <w:u w:val="single"/>
        </w:rPr>
        <w:t xml:space="preserve">         </w:t>
      </w:r>
      <w:r w:rsidRPr="00042080">
        <w:rPr>
          <w:rFonts w:asciiTheme="minorEastAsia" w:hAnsiTheme="minorEastAsia" w:hint="eastAsia"/>
          <w:sz w:val="24"/>
          <w:szCs w:val="24"/>
        </w:rPr>
        <w:t>种方式解决</w:t>
      </w:r>
      <w:r>
        <w:rPr>
          <w:rFonts w:asciiTheme="minorEastAsia" w:hAnsiTheme="minorEastAsia" w:hint="eastAsia"/>
          <w:sz w:val="24"/>
          <w:szCs w:val="24"/>
        </w:rPr>
        <w:t>（只能选择</w:t>
      </w:r>
      <w:r>
        <w:rPr>
          <w:rFonts w:asciiTheme="minorEastAsia" w:hAnsiTheme="minorEastAsia"/>
          <w:sz w:val="24"/>
          <w:szCs w:val="24"/>
        </w:rPr>
        <w:t>一种</w:t>
      </w:r>
      <w:r>
        <w:rPr>
          <w:rFonts w:asciiTheme="minorEastAsia" w:hAnsiTheme="minorEastAsia" w:hint="eastAsia"/>
          <w:sz w:val="24"/>
          <w:szCs w:val="24"/>
        </w:rPr>
        <w:t>）</w:t>
      </w:r>
      <w:r w:rsidRPr="00042080">
        <w:rPr>
          <w:rFonts w:asciiTheme="minorEastAsia" w:hAnsiTheme="minorEastAsia" w:hint="eastAsia"/>
          <w:sz w:val="24"/>
          <w:szCs w:val="24"/>
        </w:rPr>
        <w:t>：</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a．提交</w:t>
      </w:r>
      <w:r w:rsidRPr="009234F3">
        <w:rPr>
          <w:rFonts w:asciiTheme="minorEastAsia" w:hAnsiTheme="minorEastAsia" w:hint="eastAsia"/>
          <w:sz w:val="24"/>
          <w:szCs w:val="24"/>
          <w:u w:val="single"/>
        </w:rPr>
        <w:t xml:space="preserve">         </w:t>
      </w:r>
      <w:r w:rsidRPr="00042080">
        <w:rPr>
          <w:rFonts w:asciiTheme="minorEastAsia" w:hAnsiTheme="minorEastAsia" w:hint="eastAsia"/>
          <w:sz w:val="24"/>
          <w:szCs w:val="24"/>
        </w:rPr>
        <w:t>仲裁委员会仲裁；</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b．依法向</w:t>
      </w:r>
      <w:r>
        <w:rPr>
          <w:rFonts w:asciiTheme="minorEastAsia" w:hAnsiTheme="minorEastAsia" w:hint="eastAsia"/>
          <w:sz w:val="24"/>
          <w:szCs w:val="24"/>
          <w:u w:val="single"/>
        </w:rPr>
        <w:t xml:space="preserve">         </w:t>
      </w:r>
      <w:r w:rsidRPr="00042080">
        <w:rPr>
          <w:rFonts w:asciiTheme="minorEastAsia" w:hAnsiTheme="minorEastAsia" w:hint="eastAsia"/>
          <w:sz w:val="24"/>
          <w:szCs w:val="24"/>
        </w:rPr>
        <w:t>人民法院起诉。</w:t>
      </w:r>
    </w:p>
    <w:p w:rsidR="004C1B00" w:rsidRPr="009234F3" w:rsidRDefault="004C1B00" w:rsidP="00861F77">
      <w:pPr>
        <w:wordWrap w:val="0"/>
        <w:spacing w:line="360" w:lineRule="auto"/>
        <w:ind w:firstLineChars="200" w:firstLine="480"/>
        <w:rPr>
          <w:rFonts w:asciiTheme="minorEastAsia" w:hAnsiTheme="minorEastAsia"/>
          <w:b/>
          <w:sz w:val="24"/>
          <w:szCs w:val="24"/>
        </w:rPr>
      </w:pPr>
      <w:r w:rsidRPr="009234F3">
        <w:rPr>
          <w:rFonts w:asciiTheme="minorEastAsia" w:hAnsiTheme="minorEastAsia" w:hint="eastAsia"/>
          <w:b/>
          <w:sz w:val="24"/>
          <w:szCs w:val="24"/>
        </w:rPr>
        <w:t>第三十六条  解释</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本合同的理解与解释应依据合同目的和文本原义进行，本合同的标题仅是为</w:t>
      </w:r>
      <w:r w:rsidRPr="00042080">
        <w:rPr>
          <w:rFonts w:asciiTheme="minorEastAsia" w:hAnsiTheme="minorEastAsia" w:hint="eastAsia"/>
          <w:sz w:val="24"/>
          <w:szCs w:val="24"/>
        </w:rPr>
        <w:lastRenderedPageBreak/>
        <w:t>了阅读方便而设，不应影响本合同的解释。</w:t>
      </w:r>
    </w:p>
    <w:p w:rsidR="004C1B00" w:rsidRPr="009234F3" w:rsidRDefault="004C1B00" w:rsidP="00861F77">
      <w:pPr>
        <w:wordWrap w:val="0"/>
        <w:spacing w:line="360" w:lineRule="auto"/>
        <w:ind w:firstLineChars="200" w:firstLine="480"/>
        <w:rPr>
          <w:rFonts w:asciiTheme="minorEastAsia" w:hAnsiTheme="minorEastAsia"/>
          <w:b/>
          <w:sz w:val="24"/>
          <w:szCs w:val="24"/>
        </w:rPr>
      </w:pPr>
      <w:r w:rsidRPr="009234F3">
        <w:rPr>
          <w:rFonts w:asciiTheme="minorEastAsia" w:hAnsiTheme="minorEastAsia" w:hint="eastAsia"/>
          <w:b/>
          <w:sz w:val="24"/>
          <w:szCs w:val="24"/>
        </w:rPr>
        <w:t>第三十七条  补充与附件</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本合同未尽事宜，依照有关法律、法规执行，法律、法规未作规定的，甲乙双方可以达成书面补充协议。本合同的附件和补充合同均为本合同不可分割的组成部分，与本合同具有同等的法律效力。</w:t>
      </w:r>
    </w:p>
    <w:p w:rsidR="004C1B00" w:rsidRPr="009234F3" w:rsidRDefault="004C1B00" w:rsidP="00861F77">
      <w:pPr>
        <w:wordWrap w:val="0"/>
        <w:spacing w:line="360" w:lineRule="auto"/>
        <w:ind w:firstLineChars="200" w:firstLine="480"/>
        <w:rPr>
          <w:rFonts w:asciiTheme="minorEastAsia" w:hAnsiTheme="minorEastAsia"/>
          <w:b/>
          <w:sz w:val="24"/>
          <w:szCs w:val="24"/>
        </w:rPr>
      </w:pPr>
      <w:r w:rsidRPr="009234F3">
        <w:rPr>
          <w:rFonts w:asciiTheme="minorEastAsia" w:hAnsiTheme="minorEastAsia" w:hint="eastAsia"/>
          <w:b/>
          <w:sz w:val="24"/>
          <w:szCs w:val="24"/>
        </w:rPr>
        <w:t>第三十八条  合同效力</w:t>
      </w:r>
    </w:p>
    <w:p w:rsidR="004C1B00" w:rsidRPr="00042080" w:rsidRDefault="004C1B00" w:rsidP="00861F77">
      <w:pPr>
        <w:wordWrap w:val="0"/>
        <w:spacing w:line="360" w:lineRule="auto"/>
        <w:ind w:firstLineChars="200" w:firstLine="480"/>
        <w:rPr>
          <w:rFonts w:asciiTheme="minorEastAsia" w:hAnsiTheme="minorEastAsia"/>
          <w:sz w:val="24"/>
          <w:szCs w:val="24"/>
        </w:rPr>
      </w:pPr>
      <w:r w:rsidRPr="00042080">
        <w:rPr>
          <w:rFonts w:asciiTheme="minorEastAsia" w:hAnsiTheme="minorEastAsia" w:hint="eastAsia"/>
          <w:sz w:val="24"/>
          <w:szCs w:val="24"/>
        </w:rPr>
        <w:t>本合同自双方或双方法定代表人或其授权代表人签字并加盖公章之日起生效。有效期为</w:t>
      </w:r>
      <w:r w:rsidRPr="009234F3">
        <w:rPr>
          <w:rFonts w:asciiTheme="minorEastAsia" w:hAnsiTheme="minorEastAsia" w:hint="eastAsia"/>
          <w:sz w:val="24"/>
          <w:szCs w:val="24"/>
          <w:u w:val="single"/>
        </w:rPr>
        <w:t xml:space="preserve">         </w:t>
      </w:r>
      <w:r w:rsidRPr="00042080">
        <w:rPr>
          <w:rFonts w:asciiTheme="minorEastAsia" w:hAnsiTheme="minorEastAsia" w:hint="eastAsia"/>
          <w:sz w:val="24"/>
          <w:szCs w:val="24"/>
        </w:rPr>
        <w:t>年，自</w:t>
      </w:r>
      <w:r w:rsidRPr="009234F3">
        <w:rPr>
          <w:rFonts w:asciiTheme="minorEastAsia" w:hAnsiTheme="minorEastAsia" w:hint="eastAsia"/>
          <w:sz w:val="24"/>
          <w:szCs w:val="24"/>
          <w:u w:val="single"/>
        </w:rPr>
        <w:t xml:space="preserve">         </w:t>
      </w:r>
      <w:r w:rsidRPr="00042080">
        <w:rPr>
          <w:rFonts w:asciiTheme="minorEastAsia" w:hAnsiTheme="minorEastAsia" w:hint="eastAsia"/>
          <w:sz w:val="24"/>
          <w:szCs w:val="24"/>
        </w:rPr>
        <w:t>年</w:t>
      </w:r>
      <w:r w:rsidRPr="009234F3">
        <w:rPr>
          <w:rFonts w:asciiTheme="minorEastAsia" w:hAnsiTheme="minorEastAsia" w:hint="eastAsia"/>
          <w:sz w:val="24"/>
          <w:szCs w:val="24"/>
          <w:u w:val="single"/>
        </w:rPr>
        <w:t xml:space="preserve">         </w:t>
      </w:r>
      <w:r w:rsidRPr="00042080">
        <w:rPr>
          <w:rFonts w:asciiTheme="minorEastAsia" w:hAnsiTheme="minorEastAsia" w:hint="eastAsia"/>
          <w:sz w:val="24"/>
          <w:szCs w:val="24"/>
        </w:rPr>
        <w:t>月</w:t>
      </w:r>
      <w:r w:rsidRPr="009234F3">
        <w:rPr>
          <w:rFonts w:asciiTheme="minorEastAsia" w:hAnsiTheme="minorEastAsia" w:hint="eastAsia"/>
          <w:sz w:val="24"/>
          <w:szCs w:val="24"/>
          <w:u w:val="single"/>
        </w:rPr>
        <w:t xml:space="preserve">         </w:t>
      </w:r>
      <w:r w:rsidRPr="00042080">
        <w:rPr>
          <w:rFonts w:asciiTheme="minorEastAsia" w:hAnsiTheme="minorEastAsia" w:hint="eastAsia"/>
          <w:sz w:val="24"/>
          <w:szCs w:val="24"/>
        </w:rPr>
        <w:t>日至</w:t>
      </w:r>
      <w:r w:rsidRPr="009234F3">
        <w:rPr>
          <w:rFonts w:asciiTheme="minorEastAsia" w:hAnsiTheme="minorEastAsia" w:hint="eastAsia"/>
          <w:sz w:val="24"/>
          <w:szCs w:val="24"/>
          <w:u w:val="single"/>
        </w:rPr>
        <w:t xml:space="preserve">         </w:t>
      </w:r>
      <w:r w:rsidRPr="00042080">
        <w:rPr>
          <w:rFonts w:asciiTheme="minorEastAsia" w:hAnsiTheme="minorEastAsia" w:hint="eastAsia"/>
          <w:sz w:val="24"/>
          <w:szCs w:val="24"/>
        </w:rPr>
        <w:t>年</w:t>
      </w:r>
      <w:r w:rsidRPr="009234F3">
        <w:rPr>
          <w:rFonts w:asciiTheme="minorEastAsia" w:hAnsiTheme="minorEastAsia" w:hint="eastAsia"/>
          <w:sz w:val="24"/>
          <w:szCs w:val="24"/>
          <w:u w:val="single"/>
        </w:rPr>
        <w:t xml:space="preserve">         </w:t>
      </w:r>
      <w:r w:rsidRPr="00042080">
        <w:rPr>
          <w:rFonts w:asciiTheme="minorEastAsia" w:hAnsiTheme="minorEastAsia" w:hint="eastAsia"/>
          <w:sz w:val="24"/>
          <w:szCs w:val="24"/>
        </w:rPr>
        <w:t>月</w:t>
      </w:r>
      <w:r w:rsidRPr="009234F3">
        <w:rPr>
          <w:rFonts w:asciiTheme="minorEastAsia" w:hAnsiTheme="minorEastAsia" w:hint="eastAsia"/>
          <w:sz w:val="24"/>
          <w:szCs w:val="24"/>
          <w:u w:val="single"/>
        </w:rPr>
        <w:t xml:space="preserve">         </w:t>
      </w:r>
      <w:r w:rsidRPr="00042080">
        <w:rPr>
          <w:rFonts w:asciiTheme="minorEastAsia" w:hAnsiTheme="minorEastAsia" w:hint="eastAsia"/>
          <w:sz w:val="24"/>
          <w:szCs w:val="24"/>
        </w:rPr>
        <w:t>日。本合同正本</w:t>
      </w:r>
      <w:r>
        <w:rPr>
          <w:rFonts w:asciiTheme="minorEastAsia" w:hAnsiTheme="minorEastAsia" w:hint="eastAsia"/>
          <w:sz w:val="24"/>
          <w:szCs w:val="24"/>
        </w:rPr>
        <w:t>壹</w:t>
      </w:r>
      <w:r w:rsidRPr="00042080">
        <w:rPr>
          <w:rFonts w:asciiTheme="minorEastAsia" w:hAnsiTheme="minorEastAsia" w:hint="eastAsia"/>
          <w:sz w:val="24"/>
          <w:szCs w:val="24"/>
        </w:rPr>
        <w:t>式</w:t>
      </w:r>
      <w:r w:rsidRPr="009234F3">
        <w:rPr>
          <w:rFonts w:asciiTheme="minorEastAsia" w:hAnsiTheme="minorEastAsia" w:hint="eastAsia"/>
          <w:sz w:val="24"/>
          <w:szCs w:val="24"/>
          <w:u w:val="single"/>
        </w:rPr>
        <w:t xml:space="preserve">         </w:t>
      </w:r>
      <w:r w:rsidRPr="00042080">
        <w:rPr>
          <w:rFonts w:asciiTheme="minorEastAsia" w:hAnsiTheme="minorEastAsia" w:hint="eastAsia"/>
          <w:sz w:val="24"/>
          <w:szCs w:val="24"/>
        </w:rPr>
        <w:t>份，双方各执</w:t>
      </w:r>
      <w:r w:rsidRPr="009234F3">
        <w:rPr>
          <w:rFonts w:asciiTheme="minorEastAsia" w:hAnsiTheme="minorEastAsia" w:hint="eastAsia"/>
          <w:sz w:val="24"/>
          <w:szCs w:val="24"/>
          <w:u w:val="single"/>
        </w:rPr>
        <w:t xml:space="preserve">         </w:t>
      </w:r>
      <w:r w:rsidRPr="00042080">
        <w:rPr>
          <w:rFonts w:asciiTheme="minorEastAsia" w:hAnsiTheme="minorEastAsia" w:hint="eastAsia"/>
          <w:sz w:val="24"/>
          <w:szCs w:val="24"/>
        </w:rPr>
        <w:t>份，具有同等法律效力；合同副本</w:t>
      </w:r>
      <w:r w:rsidRPr="009234F3">
        <w:rPr>
          <w:rFonts w:asciiTheme="minorEastAsia" w:hAnsiTheme="minorEastAsia" w:hint="eastAsia"/>
          <w:sz w:val="24"/>
          <w:szCs w:val="24"/>
          <w:u w:val="single"/>
        </w:rPr>
        <w:t xml:space="preserve">         </w:t>
      </w:r>
      <w:r w:rsidRPr="00042080">
        <w:rPr>
          <w:rFonts w:asciiTheme="minorEastAsia" w:hAnsiTheme="minorEastAsia" w:hint="eastAsia"/>
          <w:sz w:val="24"/>
          <w:szCs w:val="24"/>
        </w:rPr>
        <w:t>份，送</w:t>
      </w:r>
      <w:r w:rsidRPr="009234F3">
        <w:rPr>
          <w:rFonts w:asciiTheme="minorEastAsia" w:hAnsiTheme="minorEastAsia" w:hint="eastAsia"/>
          <w:sz w:val="24"/>
          <w:szCs w:val="24"/>
          <w:u w:val="single"/>
        </w:rPr>
        <w:t xml:space="preserve">         </w:t>
      </w:r>
      <w:r w:rsidRPr="00042080">
        <w:rPr>
          <w:rFonts w:asciiTheme="minorEastAsia" w:hAnsiTheme="minorEastAsia" w:hint="eastAsia"/>
          <w:sz w:val="24"/>
          <w:szCs w:val="24"/>
        </w:rPr>
        <w:t>留存</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sidRPr="00042080">
        <w:rPr>
          <w:rFonts w:asciiTheme="minorEastAsia" w:hAnsiTheme="minorEastAsia" w:hint="eastAsia"/>
          <w:sz w:val="24"/>
          <w:szCs w:val="24"/>
        </w:rPr>
        <w:t>份。</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3"/>
        <w:gridCol w:w="4153"/>
      </w:tblGrid>
      <w:tr w:rsidR="004C1B00" w:rsidTr="009234F3">
        <w:tc>
          <w:tcPr>
            <w:tcW w:w="2500" w:type="pct"/>
            <w:hideMark/>
          </w:tcPr>
          <w:p w:rsidR="004C1B00" w:rsidRDefault="004C1B00" w:rsidP="009234F3">
            <w:pPr>
              <w:wordWrap w:val="0"/>
              <w:spacing w:beforeLines="100" w:before="312" w:line="360" w:lineRule="auto"/>
              <w:rPr>
                <w:rFonts w:ascii="宋体" w:hAnsi="宋体"/>
                <w:sz w:val="24"/>
                <w:szCs w:val="24"/>
                <w:u w:val="single"/>
              </w:rPr>
            </w:pPr>
            <w:r>
              <w:rPr>
                <w:rFonts w:ascii="宋体" w:hAnsi="宋体" w:hint="eastAsia"/>
                <w:sz w:val="24"/>
                <w:szCs w:val="24"/>
              </w:rPr>
              <w:t>甲方（签章）：</w:t>
            </w:r>
            <w:r>
              <w:rPr>
                <w:rFonts w:ascii="宋体" w:hAnsi="宋体" w:hint="eastAsia"/>
                <w:sz w:val="24"/>
                <w:szCs w:val="24"/>
                <w:u w:val="single"/>
              </w:rPr>
              <w:t xml:space="preserve">     </w:t>
            </w:r>
            <w:r>
              <w:rPr>
                <w:rFonts w:ascii="宋体" w:hAnsi="宋体"/>
                <w:sz w:val="24"/>
                <w:szCs w:val="24"/>
                <w:u w:val="single"/>
              </w:rPr>
              <w:t xml:space="preserve">         </w:t>
            </w:r>
          </w:p>
        </w:tc>
        <w:tc>
          <w:tcPr>
            <w:tcW w:w="2500" w:type="pct"/>
            <w:hideMark/>
          </w:tcPr>
          <w:p w:rsidR="004C1B00" w:rsidRDefault="004C1B00" w:rsidP="009234F3">
            <w:pPr>
              <w:wordWrap w:val="0"/>
              <w:spacing w:beforeLines="100" w:before="312" w:line="360" w:lineRule="auto"/>
              <w:rPr>
                <w:rFonts w:ascii="宋体" w:hAnsi="宋体"/>
                <w:sz w:val="24"/>
                <w:szCs w:val="24"/>
              </w:rPr>
            </w:pPr>
            <w:r>
              <w:rPr>
                <w:rFonts w:ascii="宋体" w:hAnsi="宋体" w:hint="eastAsia"/>
                <w:sz w:val="24"/>
                <w:szCs w:val="24"/>
              </w:rPr>
              <w:t>乙方（签章）：</w:t>
            </w:r>
            <w:r>
              <w:rPr>
                <w:rFonts w:ascii="宋体" w:hAnsi="宋体" w:hint="eastAsia"/>
                <w:sz w:val="24"/>
                <w:szCs w:val="24"/>
                <w:u w:val="single"/>
              </w:rPr>
              <w:t xml:space="preserve">     </w:t>
            </w:r>
            <w:r>
              <w:rPr>
                <w:rFonts w:ascii="宋体" w:hAnsi="宋体"/>
                <w:sz w:val="24"/>
                <w:szCs w:val="24"/>
                <w:u w:val="single"/>
              </w:rPr>
              <w:t xml:space="preserve">            </w:t>
            </w:r>
          </w:p>
        </w:tc>
      </w:tr>
      <w:tr w:rsidR="004C1B00" w:rsidTr="009234F3">
        <w:tc>
          <w:tcPr>
            <w:tcW w:w="2500" w:type="pct"/>
            <w:hideMark/>
          </w:tcPr>
          <w:p w:rsidR="004C1B00" w:rsidRDefault="004C1B00" w:rsidP="009234F3">
            <w:pPr>
              <w:wordWrap w:val="0"/>
              <w:spacing w:line="360" w:lineRule="auto"/>
              <w:rPr>
                <w:rFonts w:ascii="宋体" w:hAnsi="宋体"/>
                <w:sz w:val="24"/>
                <w:szCs w:val="24"/>
                <w:u w:val="single"/>
              </w:rPr>
            </w:pPr>
            <w:r>
              <w:rPr>
                <w:rFonts w:ascii="宋体" w:hAnsi="宋体" w:hint="eastAsia"/>
                <w:sz w:val="24"/>
                <w:szCs w:val="24"/>
              </w:rPr>
              <w:t>授权代表：</w:t>
            </w:r>
            <w:r>
              <w:rPr>
                <w:rFonts w:ascii="宋体" w:hAnsi="宋体" w:hint="eastAsia"/>
                <w:sz w:val="24"/>
                <w:szCs w:val="24"/>
                <w:u w:val="single"/>
              </w:rPr>
              <w:t xml:space="preserve">     </w:t>
            </w:r>
            <w:r>
              <w:rPr>
                <w:rFonts w:ascii="宋体" w:hAnsi="宋体"/>
                <w:sz w:val="24"/>
                <w:szCs w:val="24"/>
                <w:u w:val="single"/>
              </w:rPr>
              <w:t xml:space="preserve">            </w:t>
            </w:r>
          </w:p>
        </w:tc>
        <w:tc>
          <w:tcPr>
            <w:tcW w:w="2500" w:type="pct"/>
            <w:hideMark/>
          </w:tcPr>
          <w:p w:rsidR="004C1B00" w:rsidRDefault="004C1B00" w:rsidP="009234F3">
            <w:pPr>
              <w:wordWrap w:val="0"/>
              <w:spacing w:line="360" w:lineRule="auto"/>
              <w:rPr>
                <w:rFonts w:ascii="宋体" w:hAnsi="宋体"/>
                <w:sz w:val="24"/>
                <w:szCs w:val="24"/>
              </w:rPr>
            </w:pPr>
            <w:r>
              <w:rPr>
                <w:rFonts w:ascii="宋体" w:hAnsi="宋体" w:hint="eastAsia"/>
                <w:sz w:val="24"/>
                <w:szCs w:val="24"/>
              </w:rPr>
              <w:t>授权代表：</w:t>
            </w:r>
            <w:r>
              <w:rPr>
                <w:rFonts w:ascii="宋体" w:hAnsi="宋体" w:hint="eastAsia"/>
                <w:sz w:val="24"/>
                <w:szCs w:val="24"/>
                <w:u w:val="single"/>
              </w:rPr>
              <w:t xml:space="preserve">     </w:t>
            </w:r>
            <w:r>
              <w:rPr>
                <w:rFonts w:ascii="宋体" w:hAnsi="宋体"/>
                <w:sz w:val="24"/>
                <w:szCs w:val="24"/>
                <w:u w:val="single"/>
              </w:rPr>
              <w:t xml:space="preserve">               </w:t>
            </w:r>
          </w:p>
        </w:tc>
      </w:tr>
      <w:tr w:rsidR="004C1B00" w:rsidTr="009234F3">
        <w:tc>
          <w:tcPr>
            <w:tcW w:w="2500" w:type="pct"/>
            <w:hideMark/>
          </w:tcPr>
          <w:p w:rsidR="004C1B00" w:rsidRDefault="004C1B00" w:rsidP="009234F3">
            <w:pPr>
              <w:wordWrap w:val="0"/>
              <w:spacing w:line="360" w:lineRule="auto"/>
              <w:rPr>
                <w:rFonts w:ascii="宋体" w:hAnsi="宋体"/>
                <w:sz w:val="24"/>
                <w:szCs w:val="24"/>
                <w:u w:val="single"/>
              </w:rPr>
            </w:pPr>
            <w:r>
              <w:rPr>
                <w:rFonts w:ascii="宋体" w:hAnsi="宋体" w:hint="eastAsia"/>
                <w:sz w:val="24"/>
                <w:szCs w:val="24"/>
              </w:rPr>
              <w:t>签约地点：</w:t>
            </w:r>
            <w:r>
              <w:rPr>
                <w:rFonts w:ascii="宋体" w:hAnsi="宋体" w:hint="eastAsia"/>
                <w:sz w:val="24"/>
                <w:szCs w:val="24"/>
                <w:u w:val="single"/>
              </w:rPr>
              <w:t xml:space="preserve">     </w:t>
            </w:r>
            <w:r>
              <w:rPr>
                <w:rFonts w:ascii="宋体" w:hAnsi="宋体"/>
                <w:sz w:val="24"/>
                <w:szCs w:val="24"/>
                <w:u w:val="single"/>
              </w:rPr>
              <w:t xml:space="preserve">            </w:t>
            </w:r>
          </w:p>
        </w:tc>
        <w:tc>
          <w:tcPr>
            <w:tcW w:w="2500" w:type="pct"/>
            <w:hideMark/>
          </w:tcPr>
          <w:p w:rsidR="004C1B00" w:rsidRDefault="004C1B00" w:rsidP="009234F3">
            <w:pPr>
              <w:wordWrap w:val="0"/>
              <w:spacing w:line="360" w:lineRule="auto"/>
              <w:rPr>
                <w:rFonts w:ascii="宋体" w:hAnsi="宋体"/>
                <w:sz w:val="24"/>
                <w:szCs w:val="24"/>
              </w:rPr>
            </w:pPr>
            <w:r>
              <w:rPr>
                <w:rFonts w:ascii="宋体" w:hAnsi="宋体" w:hint="eastAsia"/>
                <w:sz w:val="24"/>
                <w:szCs w:val="24"/>
              </w:rPr>
              <w:t>签约地点：</w:t>
            </w:r>
            <w:r>
              <w:rPr>
                <w:rFonts w:ascii="宋体" w:hAnsi="宋体" w:hint="eastAsia"/>
                <w:sz w:val="24"/>
                <w:szCs w:val="24"/>
                <w:u w:val="single"/>
              </w:rPr>
              <w:t xml:space="preserve">     </w:t>
            </w:r>
            <w:r>
              <w:rPr>
                <w:rFonts w:ascii="宋体" w:hAnsi="宋体"/>
                <w:sz w:val="24"/>
                <w:szCs w:val="24"/>
                <w:u w:val="single"/>
              </w:rPr>
              <w:t xml:space="preserve">                </w:t>
            </w:r>
          </w:p>
        </w:tc>
      </w:tr>
      <w:tr w:rsidR="004C1B00" w:rsidTr="009234F3">
        <w:tc>
          <w:tcPr>
            <w:tcW w:w="2500" w:type="pct"/>
            <w:hideMark/>
          </w:tcPr>
          <w:p w:rsidR="004C1B00" w:rsidRDefault="004C1B00" w:rsidP="009234F3">
            <w:pPr>
              <w:wordWrap w:val="0"/>
              <w:spacing w:afterLines="100" w:after="312" w:line="360" w:lineRule="auto"/>
              <w:rPr>
                <w:rFonts w:ascii="宋体" w:hAnsi="宋体"/>
                <w:sz w:val="24"/>
                <w:szCs w:val="24"/>
                <w:u w:val="single"/>
              </w:rPr>
            </w:pPr>
            <w:r>
              <w:rPr>
                <w:rFonts w:ascii="宋体" w:hAnsi="宋体" w:hint="eastAsia"/>
                <w:sz w:val="24"/>
                <w:szCs w:val="24"/>
              </w:rPr>
              <w:t>签约时间：</w:t>
            </w:r>
            <w:r>
              <w:rPr>
                <w:rFonts w:ascii="宋体" w:hAnsi="宋体" w:hint="eastAsia"/>
                <w:sz w:val="24"/>
                <w:szCs w:val="24"/>
                <w:u w:val="single"/>
              </w:rPr>
              <w:t xml:space="preserve">     </w:t>
            </w:r>
            <w:r>
              <w:rPr>
                <w:rFonts w:ascii="宋体" w:hAnsi="宋体"/>
                <w:sz w:val="24"/>
                <w:szCs w:val="24"/>
                <w:u w:val="single"/>
              </w:rPr>
              <w:t xml:space="preserve">            </w:t>
            </w:r>
          </w:p>
        </w:tc>
        <w:tc>
          <w:tcPr>
            <w:tcW w:w="2500" w:type="pct"/>
            <w:hideMark/>
          </w:tcPr>
          <w:p w:rsidR="004C1B00" w:rsidRDefault="004C1B00" w:rsidP="009234F3">
            <w:pPr>
              <w:wordWrap w:val="0"/>
              <w:spacing w:afterLines="100" w:after="312" w:line="360" w:lineRule="auto"/>
              <w:rPr>
                <w:rFonts w:ascii="宋体" w:hAnsi="宋体"/>
                <w:sz w:val="24"/>
                <w:szCs w:val="24"/>
              </w:rPr>
            </w:pPr>
            <w:r>
              <w:rPr>
                <w:rFonts w:ascii="宋体" w:hAnsi="宋体" w:hint="eastAsia"/>
                <w:sz w:val="24"/>
                <w:szCs w:val="24"/>
              </w:rPr>
              <w:t>签约时间：</w:t>
            </w:r>
            <w:r>
              <w:rPr>
                <w:rFonts w:ascii="宋体" w:hAnsi="宋体" w:hint="eastAsia"/>
                <w:sz w:val="24"/>
                <w:szCs w:val="24"/>
                <w:u w:val="single"/>
              </w:rPr>
              <w:t xml:space="preserve">     </w:t>
            </w:r>
            <w:r>
              <w:rPr>
                <w:rFonts w:ascii="宋体" w:hAnsi="宋体"/>
                <w:sz w:val="24"/>
                <w:szCs w:val="24"/>
                <w:u w:val="single"/>
              </w:rPr>
              <w:t xml:space="preserve">                </w:t>
            </w:r>
          </w:p>
        </w:tc>
      </w:tr>
    </w:tbl>
    <w:p w:rsidR="004C1B00" w:rsidRPr="00042080" w:rsidRDefault="004C1B00" w:rsidP="00861F77">
      <w:pPr>
        <w:wordWrap w:val="0"/>
        <w:spacing w:line="360" w:lineRule="auto"/>
        <w:ind w:firstLineChars="200" w:firstLine="480"/>
        <w:rPr>
          <w:rFonts w:asciiTheme="minorEastAsia" w:hAnsiTheme="minorEastAsia"/>
          <w:sz w:val="24"/>
          <w:szCs w:val="24"/>
        </w:rPr>
      </w:pPr>
    </w:p>
    <w:sectPr w:rsidR="004C1B00" w:rsidRPr="00042080" w:rsidSect="00A21B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A3718B"/>
    <w:multiLevelType w:val="singleLevel"/>
    <w:tmpl w:val="5AA3718B"/>
    <w:lvl w:ilvl="0">
      <w:start w:val="7"/>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9"/>
    <w:rsid w:val="004C1B00"/>
    <w:rsid w:val="00995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373F1-3BD2-4C1C-94EE-C153E117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3">
    <w:name w:val="heading 3"/>
    <w:basedOn w:val="a"/>
    <w:next w:val="a"/>
    <w:link w:val="30"/>
    <w:unhideWhenUsed/>
    <w:qFormat/>
    <w:rsid w:val="009958D9"/>
    <w:pPr>
      <w:keepNext/>
      <w:keepLines/>
      <w:spacing w:before="260" w:after="260" w:line="416" w:lineRule="auto"/>
      <w:jc w:val="center"/>
      <w:outlineLvl w:val="2"/>
    </w:pPr>
    <w:rPr>
      <w:rFonts w:eastAsia="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rsid w:val="009958D9"/>
    <w:rPr>
      <w:rFonts w:eastAsia="宋体"/>
      <w:b/>
      <w:bCs/>
      <w:sz w:val="32"/>
      <w:szCs w:val="32"/>
    </w:rPr>
  </w:style>
  <w:style w:type="table" w:styleId="a3">
    <w:name w:val="Table Grid"/>
    <w:basedOn w:val="a1"/>
    <w:uiPriority w:val="59"/>
    <w:rsid w:val="009958D9"/>
    <w:pPr>
      <w:widowControl w:val="0"/>
      <w:jc w:val="both"/>
    </w:pPr>
    <w:rPr>
      <w:rFonts w:ascii="Times New Roman" w:eastAsia="宋体"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1164</Words>
  <Characters>6641</Characters>
  <Application>Microsoft Office Word</Application>
  <DocSecurity>0</DocSecurity>
  <Lines>55</Lines>
  <Paragraphs>15</Paragraphs>
  <ScaleCrop>false</ScaleCrop>
  <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2019-03-16T05:53:00Z</dcterms:created>
  <dcterms:modified xsi:type="dcterms:W3CDTF">2019-03-16T05:53:00Z</dcterms:modified>
</cp:coreProperties>
</file>