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民事判决书(小额诉讼程序令状式判决用)</w:t>
      </w:r>
    </w:p>
    <w:p>
      <w:pPr>
        <w:pStyle w:val="5"/>
        <w:shd w:val="clear" w:color="auto" w:fill="FFFFFF"/>
        <w:spacing w:before="0" w:beforeAutospacing="0" w:after="0" w:afterAutospacing="0"/>
        <w:jc w:val="center"/>
        <w:rPr>
          <w:rFonts w:cstheme="minorBidi"/>
          <w:b/>
          <w:color w:val="242424"/>
          <w:kern w:val="2"/>
          <w:sz w:val="32"/>
          <w:szCs w:val="32"/>
          <w:shd w:val="clear" w:color="auto" w:fill="FFFFFF"/>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民事判决书</w:t>
      </w:r>
    </w:p>
    <w:p>
      <w:pPr>
        <w:pStyle w:val="5"/>
        <w:shd w:val="clear" w:color="auto" w:fill="FFFFFF"/>
        <w:spacing w:before="0" w:beforeAutospacing="0" w:after="0" w:afterAutospacing="0"/>
        <w:jc w:val="center"/>
        <w:rPr>
          <w:rFonts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pStyle w:val="5"/>
        <w:shd w:val="clear" w:color="auto" w:fill="FFFFFF"/>
        <w:ind w:firstLine="632"/>
        <w:jc w:val="both"/>
        <w:rPr>
          <w:rFonts w:hint="eastAsia"/>
          <w:color w:val="242424"/>
          <w:sz w:val="28"/>
          <w:szCs w:val="28"/>
        </w:rPr>
      </w:pPr>
      <w:r>
        <w:rPr>
          <w:rFonts w:hint="eastAsia"/>
          <w:color w:val="242424"/>
          <w:sz w:val="28"/>
          <w:szCs w:val="28"/>
        </w:rPr>
        <w:t>原告：×××，男/女，××××年××月××日出生，×族，……(工作单位和职务或者职业)，住……。</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被告：×××，……。</w:t>
      </w:r>
    </w:p>
    <w:p>
      <w:pPr>
        <w:pStyle w:val="5"/>
        <w:shd w:val="clear" w:color="auto" w:fill="FFFFFF"/>
        <w:ind w:firstLine="632"/>
        <w:jc w:val="both"/>
        <w:rPr>
          <w:rFonts w:hint="eastAsia"/>
          <w:color w:val="242424"/>
          <w:sz w:val="28"/>
          <w:szCs w:val="28"/>
        </w:rPr>
      </w:pPr>
      <w:r>
        <w:rPr>
          <w:rFonts w:hint="eastAsia"/>
          <w:color w:val="242424"/>
          <w:sz w:val="28"/>
          <w:szCs w:val="28"/>
        </w:rPr>
        <w:t>法定代理人/指定代理人/法定代表人/主要负责人：×××，……。</w:t>
      </w:r>
    </w:p>
    <w:p>
      <w:pPr>
        <w:pStyle w:val="5"/>
        <w:shd w:val="clear" w:color="auto" w:fill="FFFFFF"/>
        <w:ind w:firstLine="632"/>
        <w:jc w:val="both"/>
        <w:rPr>
          <w:rFonts w:hint="eastAsia"/>
          <w:color w:val="242424"/>
          <w:sz w:val="28"/>
          <w:szCs w:val="28"/>
        </w:rPr>
      </w:pPr>
      <w:r>
        <w:rPr>
          <w:rFonts w:hint="eastAsia"/>
          <w:color w:val="242424"/>
          <w:sz w:val="28"/>
          <w:szCs w:val="28"/>
        </w:rPr>
        <w:t>委托诉讼代理人：×××，……。</w:t>
      </w:r>
    </w:p>
    <w:p>
      <w:pPr>
        <w:pStyle w:val="5"/>
        <w:shd w:val="clear" w:color="auto" w:fill="FFFFFF"/>
        <w:ind w:firstLine="632"/>
        <w:jc w:val="both"/>
        <w:rPr>
          <w:rFonts w:hint="eastAsia"/>
          <w:color w:val="242424"/>
          <w:sz w:val="28"/>
          <w:szCs w:val="28"/>
        </w:rPr>
      </w:pPr>
      <w:r>
        <w:rPr>
          <w:rFonts w:hint="eastAsia"/>
          <w:color w:val="242424"/>
          <w:sz w:val="28"/>
          <w:szCs w:val="28"/>
        </w:rPr>
        <w:t>(以上写明当事人和其他诉讼参加人的姓名或者名称等基本信息)</w:t>
      </w:r>
    </w:p>
    <w:p>
      <w:pPr>
        <w:pStyle w:val="5"/>
        <w:shd w:val="clear" w:color="auto" w:fill="FFFFFF"/>
        <w:ind w:firstLine="632"/>
        <w:jc w:val="both"/>
        <w:rPr>
          <w:rFonts w:hint="eastAsia"/>
          <w:color w:val="242424"/>
          <w:sz w:val="28"/>
          <w:szCs w:val="28"/>
        </w:rPr>
      </w:pPr>
      <w:r>
        <w:rPr>
          <w:rFonts w:hint="eastAsia"/>
          <w:color w:val="242424"/>
          <w:sz w:val="28"/>
          <w:szCs w:val="28"/>
        </w:rPr>
        <w:t>……(写明当事人及案由)一案，本院于××××年××月××日立案后，依法适用简易程序，公开/因涉及……(写明不公开开庭的理由)不公开开庭进行了审理。原告×××、被告×××(写明当事人和其他诉讼参加人的诉讼地位和姓名或者名称)到庭参加诉讼。本案现已审理终结。</w:t>
      </w:r>
    </w:p>
    <w:p>
      <w:pPr>
        <w:pStyle w:val="5"/>
        <w:shd w:val="clear" w:color="auto" w:fill="FFFFFF"/>
        <w:ind w:firstLine="632"/>
        <w:jc w:val="both"/>
        <w:rPr>
          <w:rFonts w:hint="eastAsia"/>
          <w:color w:val="242424"/>
          <w:sz w:val="28"/>
          <w:szCs w:val="28"/>
        </w:rPr>
      </w:pPr>
      <w:r>
        <w:rPr>
          <w:rFonts w:hint="eastAsia"/>
          <w:color w:val="242424"/>
          <w:sz w:val="28"/>
          <w:szCs w:val="28"/>
        </w:rPr>
        <w:t>×××向本院提出诉讼请求：1.……；2.……(明确原告的诉讼请求)。事实和理由：……(概述原告主张的事实和理由，可以非常简略)。</w:t>
      </w:r>
    </w:p>
    <w:p>
      <w:pPr>
        <w:pStyle w:val="5"/>
        <w:shd w:val="clear" w:color="auto" w:fill="FFFFFF"/>
        <w:ind w:firstLine="632"/>
        <w:jc w:val="both"/>
        <w:rPr>
          <w:rFonts w:hint="eastAsia"/>
          <w:color w:val="242424"/>
          <w:sz w:val="28"/>
          <w:szCs w:val="28"/>
        </w:rPr>
      </w:pPr>
      <w:r>
        <w:rPr>
          <w:rFonts w:hint="eastAsia"/>
          <w:color w:val="242424"/>
          <w:sz w:val="28"/>
          <w:szCs w:val="28"/>
        </w:rPr>
        <w:t>×××辩称，……(概述被告答辩意见，可以非常简略)。</w:t>
      </w:r>
    </w:p>
    <w:p>
      <w:pPr>
        <w:pStyle w:val="5"/>
        <w:shd w:val="clear" w:color="auto" w:fill="FFFFFF"/>
        <w:ind w:firstLine="632"/>
        <w:jc w:val="both"/>
        <w:rPr>
          <w:rFonts w:hint="eastAsia"/>
          <w:color w:val="242424"/>
          <w:sz w:val="28"/>
          <w:szCs w:val="28"/>
        </w:rPr>
      </w:pPr>
      <w:r>
        <w:rPr>
          <w:rFonts w:hint="eastAsia"/>
          <w:color w:val="242424"/>
          <w:sz w:val="28"/>
          <w:szCs w:val="28"/>
        </w:rPr>
        <w:t>本院认为，……(结合查明的案件事实，对诉讼请求作出评判)。</w:t>
      </w:r>
    </w:p>
    <w:p>
      <w:pPr>
        <w:pStyle w:val="5"/>
        <w:shd w:val="clear" w:color="auto" w:fill="FFFFFF"/>
        <w:ind w:firstLine="632"/>
        <w:jc w:val="both"/>
        <w:rPr>
          <w:rFonts w:hint="eastAsia"/>
          <w:color w:val="242424"/>
          <w:sz w:val="28"/>
          <w:szCs w:val="28"/>
        </w:rPr>
      </w:pPr>
      <w:r>
        <w:rPr>
          <w:rFonts w:hint="eastAsia"/>
          <w:color w:val="242424"/>
          <w:sz w:val="28"/>
          <w:szCs w:val="28"/>
        </w:rPr>
        <w:t>依照《中华人民共和国……法》第×条、……(写明法律文件名称及其条款项序号)、《中华人民共和国民事诉讼法》第一百六十二条规定，判决如下：</w:t>
      </w:r>
    </w:p>
    <w:p>
      <w:pPr>
        <w:pStyle w:val="5"/>
        <w:shd w:val="clear" w:color="auto" w:fill="FFFFFF"/>
        <w:ind w:firstLine="632"/>
        <w:jc w:val="both"/>
        <w:rPr>
          <w:rFonts w:hint="eastAsia"/>
          <w:color w:val="242424"/>
          <w:sz w:val="28"/>
          <w:szCs w:val="28"/>
        </w:rPr>
      </w:pPr>
      <w:r>
        <w:rPr>
          <w:rFonts w:hint="eastAsia"/>
          <w:color w:val="242424"/>
          <w:sz w:val="28"/>
          <w:szCs w:val="28"/>
        </w:rPr>
        <w:t>……(写明判决结果)。</w:t>
      </w:r>
    </w:p>
    <w:p>
      <w:pPr>
        <w:pStyle w:val="5"/>
        <w:shd w:val="clear" w:color="auto" w:fill="FFFFFF"/>
        <w:ind w:firstLine="632"/>
        <w:jc w:val="both"/>
        <w:rPr>
          <w:rFonts w:hint="eastAsia"/>
          <w:color w:val="242424"/>
          <w:sz w:val="28"/>
          <w:szCs w:val="28"/>
        </w:rPr>
      </w:pPr>
      <w:r>
        <w:rPr>
          <w:rFonts w:hint="eastAsia"/>
          <w:color w:val="242424"/>
          <w:sz w:val="28"/>
          <w:szCs w:val="28"/>
        </w:rPr>
        <w:t>如果未按本判决指定的期间履行给付金钱义务，应当依照《中华人民共和国民事诉讼法》第二百五十三条规定，加倍支付迟延履行期间的债务利息(没有给付金钱义务的，不写)。</w:t>
      </w:r>
    </w:p>
    <w:p>
      <w:pPr>
        <w:pStyle w:val="5"/>
        <w:shd w:val="clear" w:color="auto" w:fill="FFFFFF"/>
        <w:ind w:firstLine="632"/>
        <w:jc w:val="both"/>
        <w:rPr>
          <w:rFonts w:hint="eastAsia"/>
          <w:color w:val="242424"/>
          <w:sz w:val="28"/>
          <w:szCs w:val="28"/>
        </w:rPr>
      </w:pPr>
      <w:r>
        <w:rPr>
          <w:rFonts w:hint="eastAsia"/>
          <w:color w:val="242424"/>
          <w:sz w:val="28"/>
          <w:szCs w:val="28"/>
        </w:rPr>
        <w:t>案件受理费……元，由……负担(写明当事人姓名或者名称、负担金额)。</w:t>
      </w:r>
    </w:p>
    <w:p>
      <w:pPr>
        <w:pStyle w:val="5"/>
        <w:shd w:val="clear" w:color="auto" w:fill="FFFFFF"/>
        <w:ind w:firstLine="632"/>
        <w:jc w:val="both"/>
        <w:rPr>
          <w:rFonts w:hint="eastAsia"/>
          <w:color w:val="242424"/>
          <w:sz w:val="28"/>
          <w:szCs w:val="28"/>
        </w:rPr>
      </w:pPr>
      <w:r>
        <w:rPr>
          <w:rFonts w:hint="eastAsia"/>
          <w:color w:val="242424"/>
          <w:sz w:val="28"/>
          <w:szCs w:val="28"/>
        </w:rPr>
        <w:t>本判决为终审判决。</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审 判 员 ×××</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书 记 员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1．本样式根据《中华人民共和国民事诉讼法》第一百六十二条以及《最高人民法院关于适用〈中华人民共和国民事诉讼法〉的解释》第二百八十二条制定，供基层人民法院适用简易程序中的小额诉讼程序开庭审理民事案件终结后，采用令状式判决用。</w:t>
      </w:r>
    </w:p>
    <w:p>
      <w:pPr>
        <w:pStyle w:val="5"/>
        <w:shd w:val="clear" w:color="auto" w:fill="FFFFFF"/>
        <w:ind w:firstLine="632"/>
        <w:jc w:val="both"/>
        <w:rPr>
          <w:rFonts w:hint="eastAsia"/>
          <w:color w:val="242424"/>
          <w:sz w:val="28"/>
          <w:szCs w:val="28"/>
        </w:rPr>
      </w:pPr>
      <w:r>
        <w:rPr>
          <w:rFonts w:hint="eastAsia"/>
          <w:color w:val="242424"/>
          <w:sz w:val="28"/>
          <w:szCs w:val="28"/>
        </w:rPr>
        <w:t>2．令状式判决可以简化，主要记载当事人基本信息、诉讼请求、判决主文等内容。</w:t>
      </w:r>
    </w:p>
    <w:p>
      <w:pPr>
        <w:pStyle w:val="5"/>
        <w:shd w:val="clear" w:color="auto" w:fill="FFFFFF"/>
        <w:ind w:firstLine="632"/>
        <w:jc w:val="both"/>
        <w:rPr>
          <w:sz w:val="28"/>
          <w:szCs w:val="28"/>
        </w:rPr>
      </w:pPr>
      <w:r>
        <w:rPr>
          <w:rFonts w:hint="eastAsia"/>
          <w:color w:val="242424"/>
          <w:sz w:val="28"/>
          <w:szCs w:val="28"/>
        </w:rPr>
        <w:t>3．适用小额诉讼程序审理的民事案件实行一审终审。</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2CB9"/>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58A"/>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5B9B"/>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2F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6DF2"/>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67E"/>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522D"/>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740E8"/>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2D34"/>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B638E"/>
    <w:rsid w:val="00FC0757"/>
    <w:rsid w:val="00FC4C16"/>
    <w:rsid w:val="00FD14C7"/>
    <w:rsid w:val="00FD37F7"/>
    <w:rsid w:val="00FD4DCE"/>
    <w:rsid w:val="00FD78A3"/>
    <w:rsid w:val="00FD7FC2"/>
    <w:rsid w:val="00FE0BCD"/>
    <w:rsid w:val="00FE22AB"/>
    <w:rsid w:val="00FE7ABC"/>
    <w:rsid w:val="00FF4EC5"/>
    <w:rsid w:val="00FF6388"/>
    <w:rsid w:val="00FF6970"/>
    <w:rsid w:val="01604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BF18-00AE-4CE1-974A-CF7259D30850}">
  <ds:schemaRefs/>
</ds:datastoreItem>
</file>

<file path=docProps/app.xml><?xml version="1.0" encoding="utf-8"?>
<Properties xmlns="http://schemas.openxmlformats.org/officeDocument/2006/extended-properties" xmlns:vt="http://schemas.openxmlformats.org/officeDocument/2006/docPropsVTypes">
  <Template>Normal</Template>
  <Pages>4</Pages>
  <Words>137</Words>
  <Characters>782</Characters>
  <Lines>6</Lines>
  <Paragraphs>1</Paragraphs>
  <TotalTime>0</TotalTime>
  <ScaleCrop>false</ScaleCrop>
  <LinksUpToDate>false</LinksUpToDate>
  <CharactersWithSpaces>918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2019-03-28T10:18:00Z</dcterms:created>
  <dc:creator>Synxnice</dc:creator>
  <cp:lastModifiedBy>keep moving</cp:lastModifiedBy>
  <dcterms:modified xsi:type="dcterms:W3CDTF">2022-06-03T12:26:54Z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9FE38FA5336E42A7A557BBF81DA572DB</vt:lpwstr>
  </property>
</Properties>
</file>