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民事判决书(被告对原告所主张的事实和诉讼请求无异议的小额诉讼程序表格式）</w:t>
      </w:r>
    </w:p>
    <w:p>
      <w:pPr>
        <w:pStyle w:val="5"/>
        <w:shd w:val="clear" w:color="auto" w:fill="FFFFFF"/>
        <w:ind w:firstLine="632"/>
        <w:jc w:val="both"/>
        <w:rPr>
          <w:color w:val="242424"/>
          <w:sz w:val="28"/>
          <w:szCs w:val="28"/>
        </w:rPr>
      </w:pPr>
      <w:r>
        <w:drawing>
          <wp:inline distT="0" distB="0" distL="0" distR="0">
            <wp:extent cx="5274310" cy="35687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3568700"/>
                    </a:xfrm>
                    <a:prstGeom prst="rect">
                      <a:avLst/>
                    </a:prstGeom>
                  </pic:spPr>
                </pic:pic>
              </a:graphicData>
            </a:graphic>
          </wp:inline>
        </w:drawing>
      </w: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rFonts w:hint="eastAsia"/>
          <w:sz w:val="28"/>
          <w:szCs w:val="28"/>
        </w:rPr>
      </w:pPr>
      <w:r>
        <w:rPr>
          <w:rFonts w:hint="eastAsia"/>
          <w:sz w:val="28"/>
          <w:szCs w:val="28"/>
        </w:rPr>
        <w:t>　</w:t>
      </w:r>
    </w:p>
    <w:p>
      <w:pPr>
        <w:pStyle w:val="5"/>
        <w:shd w:val="clear" w:color="auto" w:fill="FFFFFF"/>
        <w:ind w:firstLine="632"/>
        <w:jc w:val="both"/>
        <w:rPr>
          <w:rFonts w:hint="eastAsia"/>
          <w:sz w:val="28"/>
          <w:szCs w:val="28"/>
        </w:rPr>
      </w:pPr>
      <w:r>
        <w:rPr>
          <w:rFonts w:hint="eastAsia"/>
          <w:sz w:val="28"/>
          <w:szCs w:val="28"/>
        </w:rPr>
        <w:t>【说明】</w:t>
      </w:r>
    </w:p>
    <w:p>
      <w:pPr>
        <w:pStyle w:val="5"/>
        <w:shd w:val="clear" w:color="auto" w:fill="FFFFFF"/>
        <w:ind w:firstLine="632"/>
        <w:jc w:val="both"/>
        <w:rPr>
          <w:rFonts w:hint="eastAsia"/>
          <w:sz w:val="28"/>
          <w:szCs w:val="28"/>
        </w:rPr>
      </w:pPr>
      <w:r>
        <w:rPr>
          <w:rFonts w:hint="eastAsia"/>
          <w:sz w:val="28"/>
          <w:szCs w:val="28"/>
        </w:rPr>
        <w:t>1．本样式根据《中华人民共和国民事诉讼法》第一百六十二条以及《最高人民法院关于适用〈中华人民共和国民事诉讼法〉的解释》第二百八十二条制定，供基层人民法院适用简易程序中的小额诉讼程序开庭审理民事案件终结后，采用表格式判决用。</w:t>
      </w:r>
    </w:p>
    <w:p>
      <w:pPr>
        <w:pStyle w:val="5"/>
        <w:shd w:val="clear" w:color="auto" w:fill="FFFFFF"/>
        <w:ind w:firstLine="632"/>
        <w:jc w:val="both"/>
        <w:rPr>
          <w:rFonts w:hint="eastAsia"/>
          <w:sz w:val="28"/>
          <w:szCs w:val="28"/>
        </w:rPr>
      </w:pPr>
      <w:r>
        <w:rPr>
          <w:rFonts w:hint="eastAsia"/>
          <w:sz w:val="28"/>
          <w:szCs w:val="28"/>
        </w:rPr>
        <w:t>2．表格式判决主要记载当事人基本信息、诉讼请求、判决主文等内容。</w:t>
      </w:r>
    </w:p>
    <w:p>
      <w:pPr>
        <w:pStyle w:val="5"/>
        <w:shd w:val="clear" w:color="auto" w:fill="FFFFFF"/>
        <w:ind w:firstLine="632"/>
        <w:jc w:val="both"/>
        <w:rPr>
          <w:rFonts w:hint="eastAsia"/>
          <w:sz w:val="28"/>
          <w:szCs w:val="28"/>
        </w:rPr>
      </w:pPr>
      <w:r>
        <w:rPr>
          <w:rFonts w:hint="eastAsia"/>
          <w:sz w:val="28"/>
          <w:szCs w:val="28"/>
        </w:rPr>
        <w:t xml:space="preserve">  3．适用小额诉讼程序审理的民事案件实行一审终审。</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2CB9"/>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5B9B"/>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2F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6DF2"/>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67E"/>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522D"/>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49BF"/>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740E8"/>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2D34"/>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164E5"/>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B638E"/>
    <w:rsid w:val="00FC0757"/>
    <w:rsid w:val="00FC4C16"/>
    <w:rsid w:val="00FD14C7"/>
    <w:rsid w:val="00FD37F7"/>
    <w:rsid w:val="00FD4DCE"/>
    <w:rsid w:val="00FD78A3"/>
    <w:rsid w:val="00FD7FC2"/>
    <w:rsid w:val="00FE0BCD"/>
    <w:rsid w:val="00FE22AB"/>
    <w:rsid w:val="00FE7ABC"/>
    <w:rsid w:val="00FF4EC5"/>
    <w:rsid w:val="00FF6388"/>
    <w:rsid w:val="00FF6970"/>
    <w:rsid w:val="13D80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1E34-AD8B-4EB7-83AB-2376ADD9D2C9}">
  <ds:schemaRefs/>
</ds:datastoreItem>
</file>

<file path=docProps/app.xml><?xml version="1.0" encoding="utf-8"?>
<Properties xmlns="http://schemas.openxmlformats.org/officeDocument/2006/extended-properties" xmlns:vt="http://schemas.openxmlformats.org/officeDocument/2006/docPropsVTypes">
  <Template>Normal</Template>
  <Pages>2</Pages>
  <Words>32</Words>
  <Characters>189</Characters>
  <Lines>1</Lines>
  <Paragraphs>1</Paragraphs>
  <TotalTime>0</TotalTime>
  <ScaleCrop>false</ScaleCrop>
  <LinksUpToDate>false</LinksUpToDate>
  <CharactersWithSpaces>220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2019-03-28T10:19:00Z</dcterms:created>
  <dc:creator>Synxnice</dc:creator>
  <cp:lastModifiedBy>keep moving</cp:lastModifiedBy>
  <dcterms:modified xsi:type="dcterms:W3CDTF">2022-06-03T12:19:27Z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4B97CFAA27694CE6BAC41B9F9BEE7335</vt:lpwstr>
  </property>
</Properties>
</file>