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民事裁定书(二审维持驳回起诉裁定用)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受理案件通知书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×××(写明上诉人的姓名或者名称)：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你(你公司/单位)因与×××(写明对方当事人的姓名或者名称)、×××(写明一审其他当事人的姓名或者名称)……(写明案由)一案，不服××××人民法院作出的(××××)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涉外案件中还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本样式供二审人民法院受理当事人提起上诉后，通知上诉人用。</w:t>
      </w:r>
      <w:r>
        <w:rPr>
          <w:rFonts w:ascii="宋体" w:hAnsi="宋体" w:eastAsia="宋体"/>
          <w:sz w:val="28"/>
          <w:szCs w:val="28"/>
        </w:rPr>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6339840</wp:posOffset>
                </wp:positionV>
                <wp:extent cx="2206625" cy="294640"/>
                <wp:effectExtent l="0" t="1905" r="0" b="0"/>
                <wp:wrapNone/>
                <wp:docPr id="1" name="Text Box 14"/>
                <wp:cNvGraphicFramePr/>
                <a:graphic xmlns:a="http://schemas.openxmlformats.org/drawingml/2006/main">
                  <a:graphicData uri="http://schemas.microsoft.com/office/word/2010/wordprocessingShape">
                    <wps:wsp>
                      <wps:cNvSpPr txBox="1">
                        <a:spLocks noChangeArrowheads="1"/>
                      </wps:cNvSpPr>
                      <wps:spPr bwMode="auto">
                        <a:xfrm>
                          <a:off x="0" y="0"/>
                          <a:ext cx="2206625" cy="294640"/>
                        </a:xfrm>
                        <a:prstGeom prst="rect">
                          <a:avLst/>
                        </a:prstGeom>
                        <a:noFill/>
                        <a:ln>
                          <a:noFill/>
                        </a:ln>
                      </wps:spPr>
                      <wps:txbx>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wps:txbx>
                      <wps:bodyPr rot="0" vert="horz" wrap="square" lIns="91440" tIns="45720" rIns="91440" bIns="45720" anchor="t" anchorCtr="0" upright="1">
                        <a:spAutoFit/>
                      </wps:bodyPr>
                    </wps:wsp>
                  </a:graphicData>
                </a:graphic>
              </wp:anchor>
            </w:drawing>
          </mc:Choice>
          <mc:Fallback>
            <w:pict>
              <v:shape id="Text Box 14" o:spid="_x0000_s1026" o:spt="202" type="#_x0000_t202" style="position:absolute;left:0pt;margin-left:-16.65pt;margin-top:499.2pt;height:23.2pt;width:173.75pt;z-index:251662336;mso-width-relative:page;mso-height-relative:page;" filled="f" stroked="f" coordsize="21600,21600" o:gfxdata="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OYLZ9kAAAAMAQAADwAAAAAAAAABACAAAAAiAAAA&#10;ZHJzL2Rvd25yZXYueG1sUEsBAhQAFAAAAAgAh07iQETbgw0GAgAAFQQAAA4AAAAAAAAAAQAgAAAA&#10;KAEAAGRycy9lMm9Eb2MueG1sUEsFBgAAAAAGAAYAWQEAAKAFAAAAAA==&#10;">
                <v:fill on="f" focussize="0,0"/>
                <v:stroke on="f"/>
                <v:imagedata o:title=""/>
                <o:lock v:ext="edit" aspectratio="f"/>
                <v:textbox style="mso-fit-shape-to-text:t;">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v:textbox>
              </v:shape>
            </w:pict>
          </mc:Fallback>
        </mc:AlternateContent>
      </w:r>
      <w:r>
        <w:rPr>
          <w:rFonts w:ascii="宋体" w:hAnsi="宋体" w:eastAsia="宋体"/>
          <w:sz w:val="28"/>
          <w:szCs w:val="28"/>
        </w:rPr>
        <w:drawing>
          <wp:anchor distT="0" distB="0" distL="114300" distR="114300" simplePos="0" relativeHeight="251661312" behindDoc="0" locked="0" layoutInCell="1" allowOverlap="1">
            <wp:simplePos x="0" y="0"/>
            <wp:positionH relativeFrom="column">
              <wp:posOffset>-308610</wp:posOffset>
            </wp:positionH>
            <wp:positionV relativeFrom="paragraph">
              <wp:posOffset>7116445</wp:posOffset>
            </wp:positionV>
            <wp:extent cx="179705" cy="179070"/>
            <wp:effectExtent l="19050" t="0" r="0" b="0"/>
            <wp:wrapNone/>
            <wp:docPr id="15" name="图片 14" descr="man-with-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man-with-tie.png"/>
                    <pic:cNvPicPr>
                      <a:picLocks noChangeAspect="1"/>
                    </pic:cNvPicPr>
                  </pic:nvPicPr>
                  <pic:blipFill>
                    <a:blip r:embed="rId6"/>
                    <a:stretch>
                      <a:fillRect/>
                    </a:stretch>
                  </pic:blipFill>
                  <pic:spPr>
                    <a:xfrm>
                      <a:off x="0" y="0"/>
                      <a:ext cx="179705"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-309245</wp:posOffset>
            </wp:positionH>
            <wp:positionV relativeFrom="paragraph">
              <wp:posOffset>7563485</wp:posOffset>
            </wp:positionV>
            <wp:extent cx="180340" cy="179070"/>
            <wp:effectExtent l="19050" t="0" r="0" b="0"/>
            <wp:wrapNone/>
            <wp:docPr id="14" name="图片 13" descr="phone-cal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phone-call(2).png"/>
                    <pic:cNvPicPr>
                      <a:picLocks noChangeAspect="1"/>
                    </pic:cNvPicPr>
                  </pic:nvPicPr>
                  <pic:blipFill>
                    <a:blip r:embed="rId7"/>
                    <a:stretch>
                      <a:fillRect/>
                    </a:stretch>
                  </pic:blipFill>
                  <pic:spPr>
                    <a:xfrm>
                      <a:off x="0" y="0"/>
                      <a:ext cx="180340"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8030845</wp:posOffset>
            </wp:positionV>
            <wp:extent cx="180340" cy="179070"/>
            <wp:effectExtent l="19050" t="0" r="0" b="0"/>
            <wp:wrapNone/>
            <wp:docPr id="13" name="图片 12" descr="new-email-interface-symbol-of-black-closed-envelo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new-email-interface-symbol-of-black-closed-envelope(1).png"/>
                    <pic:cNvPicPr>
                      <a:picLocks noChangeAspect="1"/>
                    </pic:cNvPicPr>
                  </pic:nvPicPr>
                  <pic:blipFill>
                    <a:blip r:embed="rId8"/>
                    <a:stretch>
                      <a:fillRect/>
                    </a:stretch>
                  </pic:blipFill>
                  <pic:spPr>
                    <a:xfrm>
                      <a:off x="0" y="0"/>
                      <a:ext cx="180340" cy="179070"/>
                    </a:xfrm>
                    <a:prstGeom prst="rect">
                      <a:avLst/>
                    </a:prstGeom>
                  </pic:spPr>
                </pic:pic>
              </a:graphicData>
            </a:graphic>
          </wp:anchor>
        </w:drawing>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1E11"/>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27E"/>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50F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DCAD3-C725-4E0F-ACA8-521AB8AD0280}">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702</Characters>
  <Lines>5</Lines>
  <Paragraphs>1</Paragraphs>
  <TotalTime>1</TotalTime>
  <ScaleCrop>false</ScaleCrop>
  <LinksUpToDate>false</LinksUpToDate>
  <CharactersWithSpaces>824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2019-03-28T13:52:00Z</dcterms:created>
  <dc:creator>Synxnice</dc:creator>
  <cp:lastModifiedBy>keep moving</cp:lastModifiedBy>
  <dcterms:modified xsi:type="dcterms:W3CDTF">2022-06-03T08:37:03Z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B6B42EF7A3CC4989A861AB993AD88D5F</vt:lpwstr>
  </property>
</Properties>
</file>