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ind w:firstLine="632"/>
        <w:jc w:val="center"/>
        <w:rPr>
          <w:rFonts w:hint="eastAsia"/>
          <w:color w:val="242424"/>
          <w:sz w:val="28"/>
          <w:szCs w:val="28"/>
        </w:rPr>
      </w:pPr>
      <w:bookmarkStart w:id="0" w:name="_GoBack"/>
      <w:bookmarkEnd w:id="0"/>
      <w:r>
        <w:rPr>
          <w:rFonts w:hint="eastAsia" w:cstheme="minorBidi"/>
          <w:b/>
          <w:color w:val="242424"/>
          <w:kern w:val="2"/>
          <w:sz w:val="32"/>
          <w:szCs w:val="32"/>
          <w:shd w:val="clear" w:color="auto" w:fill="FFFFFF"/>
        </w:rPr>
        <w:t>抵押协议书</w:t>
      </w:r>
    </w:p>
    <w:p>
      <w:pPr>
        <w:pStyle w:val="5"/>
        <w:shd w:val="clear" w:color="auto" w:fill="FFFFFF"/>
        <w:ind w:firstLine="632"/>
        <w:jc w:val="both"/>
        <w:rPr>
          <w:rFonts w:hint="eastAsia"/>
          <w:color w:val="242424"/>
          <w:sz w:val="28"/>
          <w:szCs w:val="28"/>
        </w:rPr>
      </w:pPr>
      <w:r>
        <w:rPr>
          <w:rFonts w:hint="eastAsia"/>
          <w:color w:val="242424"/>
          <w:sz w:val="28"/>
          <w:szCs w:val="28"/>
        </w:rPr>
        <w:t xml:space="preserve">　　抵押人（借款人）：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地址：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抵押权人（贷款人）：交通银行　　分行 </w:t>
      </w:r>
    </w:p>
    <w:p>
      <w:pPr>
        <w:pStyle w:val="5"/>
        <w:shd w:val="clear" w:color="auto" w:fill="FFFFFF"/>
        <w:ind w:firstLine="632"/>
        <w:jc w:val="both"/>
        <w:rPr>
          <w:rFonts w:hint="eastAsia"/>
          <w:color w:val="242424"/>
          <w:sz w:val="28"/>
          <w:szCs w:val="28"/>
        </w:rPr>
      </w:pPr>
      <w:r>
        <w:rPr>
          <w:rFonts w:hint="eastAsia"/>
          <w:color w:val="242424"/>
          <w:sz w:val="28"/>
          <w:szCs w:val="28"/>
        </w:rPr>
        <w:t xml:space="preserve">　　地址： </w:t>
      </w:r>
    </w:p>
    <w:p>
      <w:pPr>
        <w:pStyle w:val="5"/>
        <w:shd w:val="clear" w:color="auto" w:fill="FFFFFF"/>
        <w:ind w:firstLine="632"/>
        <w:jc w:val="both"/>
        <w:rPr>
          <w:rFonts w:hint="eastAsia"/>
          <w:color w:val="242424"/>
          <w:sz w:val="28"/>
          <w:szCs w:val="28"/>
        </w:rPr>
      </w:pPr>
      <w:r>
        <w:rPr>
          <w:rFonts w:hint="eastAsia"/>
          <w:color w:val="242424"/>
          <w:sz w:val="28"/>
          <w:szCs w:val="28"/>
        </w:rPr>
        <w:t xml:space="preserve">　　根据《中华人民共和国民法通则》、《中华人民共和国经济合同法》以及交通银行有关业务办法的规定，抵押人和抵押权人在　　年　　月　　日双方签订的《房产抵押贷款合同》（以下称“贷款合同”），特签订本抵押协议书（以下称“协 议书”）。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一、抵押物和抵押登记 </w:t>
      </w:r>
    </w:p>
    <w:p>
      <w:pPr>
        <w:pStyle w:val="5"/>
        <w:shd w:val="clear" w:color="auto" w:fill="FFFFFF"/>
        <w:ind w:firstLine="632"/>
        <w:jc w:val="both"/>
        <w:rPr>
          <w:rFonts w:hint="eastAsia"/>
          <w:color w:val="242424"/>
          <w:sz w:val="28"/>
          <w:szCs w:val="28"/>
        </w:rPr>
      </w:pPr>
      <w:r>
        <w:rPr>
          <w:rFonts w:hint="eastAsia"/>
          <w:color w:val="242424"/>
          <w:sz w:val="28"/>
          <w:szCs w:val="28"/>
        </w:rPr>
        <w:t xml:space="preserve">　　1．释义： </w:t>
      </w:r>
    </w:p>
    <w:p>
      <w:pPr>
        <w:pStyle w:val="5"/>
        <w:shd w:val="clear" w:color="auto" w:fill="FFFFFF"/>
        <w:jc w:val="both"/>
        <w:rPr>
          <w:rFonts w:hint="eastAsia"/>
          <w:color w:val="242424"/>
          <w:sz w:val="28"/>
          <w:szCs w:val="28"/>
        </w:rPr>
      </w:pPr>
      <w:r>
        <w:rPr>
          <w:rFonts w:hint="eastAsia"/>
          <w:color w:val="242424"/>
          <w:sz w:val="28"/>
          <w:szCs w:val="28"/>
        </w:rPr>
        <w:t xml:space="preserve">　　（1）期房－－指尚在建造中的商品房，抵押人在给付定金或预售金后，已与 房产商签订了《预购房屋合同》并经公证机关公证，依法取得了商品房预购权。 </w:t>
      </w:r>
    </w:p>
    <w:p>
      <w:pPr>
        <w:pStyle w:val="5"/>
        <w:shd w:val="clear" w:color="auto" w:fill="FFFFFF"/>
        <w:ind w:firstLine="632"/>
        <w:jc w:val="both"/>
        <w:rPr>
          <w:rFonts w:hint="eastAsia"/>
          <w:color w:val="242424"/>
          <w:sz w:val="28"/>
          <w:szCs w:val="28"/>
        </w:rPr>
      </w:pPr>
      <w:r>
        <w:rPr>
          <w:rFonts w:hint="eastAsia"/>
          <w:color w:val="242424"/>
          <w:sz w:val="28"/>
          <w:szCs w:val="28"/>
        </w:rPr>
        <w:t xml:space="preserve">　　（2）现房－－指已竣工的商品房，抵押人在给付定金后，已与房产商签订了 《房屋买卖契约》依法取得了商品房购买权。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2．抵押权： </w:t>
      </w:r>
    </w:p>
    <w:p>
      <w:pPr>
        <w:pStyle w:val="5"/>
        <w:shd w:val="clear" w:color="auto" w:fill="FFFFFF"/>
        <w:ind w:firstLine="632"/>
        <w:jc w:val="both"/>
        <w:rPr>
          <w:rFonts w:hint="eastAsia"/>
          <w:color w:val="242424"/>
          <w:sz w:val="28"/>
          <w:szCs w:val="28"/>
        </w:rPr>
      </w:pPr>
      <w:r>
        <w:rPr>
          <w:rFonts w:hint="eastAsia"/>
          <w:color w:val="242424"/>
          <w:sz w:val="28"/>
          <w:szCs w:val="28"/>
        </w:rPr>
        <w:t xml:space="preserve">　　本项抵押物为抵押人向　　　（房产商） 购买的位于　　处的建筑面积为　　 平方米的　　。该房产建筑平方米销售价为　　元，共　　元。抵押人已于　　年　　月　　日与房产商签订了　　，并据此向抵押权人办理抵押。 </w:t>
      </w:r>
    </w:p>
    <w:p>
      <w:pPr>
        <w:pStyle w:val="5"/>
        <w:shd w:val="clear" w:color="auto" w:fill="FFFFFF"/>
        <w:ind w:firstLine="632"/>
        <w:jc w:val="both"/>
        <w:rPr>
          <w:rFonts w:hint="eastAsia"/>
          <w:color w:val="242424"/>
          <w:sz w:val="28"/>
          <w:szCs w:val="28"/>
        </w:rPr>
      </w:pPr>
      <w:r>
        <w:rPr>
          <w:rFonts w:hint="eastAsia"/>
          <w:color w:val="242424"/>
          <w:sz w:val="28"/>
          <w:szCs w:val="28"/>
        </w:rPr>
        <w:t xml:space="preserve">　　3．抵押登记： </w:t>
      </w:r>
    </w:p>
    <w:p>
      <w:pPr>
        <w:pStyle w:val="5"/>
        <w:shd w:val="clear" w:color="auto" w:fill="FFFFFF"/>
        <w:ind w:firstLine="632"/>
        <w:jc w:val="both"/>
        <w:rPr>
          <w:rFonts w:hint="eastAsia"/>
          <w:color w:val="242424"/>
          <w:sz w:val="28"/>
          <w:szCs w:val="28"/>
        </w:rPr>
      </w:pPr>
      <w:r>
        <w:rPr>
          <w:rFonts w:hint="eastAsia"/>
          <w:color w:val="242424"/>
          <w:sz w:val="28"/>
          <w:szCs w:val="28"/>
        </w:rPr>
        <w:t xml:space="preserve">　　抵押人应将《预购房屋合同》的全部权益抵押给抵押权人，并到房产管理局办妥抵押登记手续。当房屋竣工交付使用，抵押人授权房产商将“房屋峻工书”送至抵押权人，并委托抵押权人或抵押权人指定的机构代理向房产管理部门领取《房屋所有权证》，并办妥房屋所有权抵押登记手续。《房屋所有权证》由抵押权人执管。 </w:t>
      </w:r>
    </w:p>
    <w:p>
      <w:pPr>
        <w:pStyle w:val="5"/>
        <w:shd w:val="clear" w:color="auto" w:fill="FFFFFF"/>
        <w:ind w:firstLine="632"/>
        <w:jc w:val="both"/>
        <w:rPr>
          <w:rFonts w:hint="eastAsia"/>
          <w:color w:val="242424"/>
          <w:sz w:val="28"/>
          <w:szCs w:val="28"/>
        </w:rPr>
      </w:pPr>
      <w:r>
        <w:rPr>
          <w:rFonts w:hint="eastAsia"/>
          <w:color w:val="242424"/>
          <w:sz w:val="28"/>
          <w:szCs w:val="28"/>
        </w:rPr>
        <w:t xml:space="preserve">　　4．办理《房屋所有权证》《房屋土地使用权》所需的费用均由抵押人承担。 </w:t>
      </w:r>
    </w:p>
    <w:p>
      <w:pPr>
        <w:pStyle w:val="5"/>
        <w:shd w:val="clear" w:color="auto" w:fill="FFFFFF"/>
        <w:ind w:firstLine="632"/>
        <w:jc w:val="both"/>
        <w:rPr>
          <w:rFonts w:hint="eastAsia"/>
          <w:color w:val="242424"/>
          <w:sz w:val="28"/>
          <w:szCs w:val="28"/>
        </w:rPr>
      </w:pPr>
      <w:r>
        <w:rPr>
          <w:rFonts w:hint="eastAsia"/>
          <w:color w:val="242424"/>
          <w:sz w:val="28"/>
          <w:szCs w:val="28"/>
        </w:rPr>
        <w:t xml:space="preserve">　　5．抵押人在此确认，无论何种原因导致抵押人不能领取《房屋所有权证》和《土地使用证》，抵押权人有权提前终止合同，并可立即向抵押人索偿全部欠款。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二、抵押人陈述与保证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1．抵押人提供的抵押物系抵押人合法拥有和实际存在的。在本协议有效期内，抵押人保证抵押物的安全和完整无缺，并同意随时接受抵押权人的监督检查。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2．抵押人保证其提供抵押物作抵押的行为合法、有效。 </w:t>
      </w:r>
    </w:p>
    <w:p>
      <w:pPr>
        <w:pStyle w:val="5"/>
        <w:shd w:val="clear" w:color="auto" w:fill="FFFFFF"/>
        <w:ind w:firstLine="632"/>
        <w:jc w:val="both"/>
        <w:rPr>
          <w:rFonts w:hint="eastAsia"/>
          <w:color w:val="242424"/>
          <w:sz w:val="28"/>
          <w:szCs w:val="28"/>
        </w:rPr>
      </w:pPr>
      <w:r>
        <w:rPr>
          <w:rFonts w:hint="eastAsia"/>
          <w:color w:val="242424"/>
          <w:sz w:val="28"/>
          <w:szCs w:val="28"/>
        </w:rPr>
        <w:t xml:space="preserve">　　3．抵押人所提供的抵押物没有向任何第三者抵押或转让，在本协议有效期内，不擅自将抵押物出租、出售、转让、赠与、托管、再抵押、重大改装增补或以其它方式处置抵押物。 </w:t>
      </w:r>
    </w:p>
    <w:p>
      <w:pPr>
        <w:pStyle w:val="5"/>
        <w:shd w:val="clear" w:color="auto" w:fill="FFFFFF"/>
        <w:ind w:firstLine="632"/>
        <w:jc w:val="both"/>
        <w:rPr>
          <w:rFonts w:hint="eastAsia"/>
          <w:color w:val="242424"/>
          <w:sz w:val="28"/>
          <w:szCs w:val="28"/>
        </w:rPr>
      </w:pPr>
      <w:r>
        <w:rPr>
          <w:rFonts w:hint="eastAsia"/>
          <w:color w:val="242424"/>
          <w:sz w:val="28"/>
          <w:szCs w:val="28"/>
        </w:rPr>
        <w:t xml:space="preserve">　　4．抵押人再此确认抵押权人有如下权利：在抵押人未还清“贷款合同”项下 </w:t>
      </w:r>
    </w:p>
    <w:p>
      <w:pPr>
        <w:pStyle w:val="5"/>
        <w:shd w:val="clear" w:color="auto" w:fill="FFFFFF"/>
        <w:ind w:firstLine="632"/>
        <w:jc w:val="both"/>
        <w:rPr>
          <w:rFonts w:hint="eastAsia"/>
          <w:color w:val="242424"/>
          <w:sz w:val="28"/>
          <w:szCs w:val="28"/>
        </w:rPr>
      </w:pPr>
      <w:r>
        <w:rPr>
          <w:rFonts w:hint="eastAsia"/>
          <w:color w:val="242424"/>
          <w:sz w:val="28"/>
          <w:szCs w:val="28"/>
        </w:rPr>
        <w:t xml:space="preserve">全部贷款本金、利息和有关费用之前，抵押权人有权不需获得抵押人的同意而将本协议下抵押权人的全部权利转让给第三者。 </w:t>
      </w:r>
    </w:p>
    <w:p>
      <w:pPr>
        <w:pStyle w:val="5"/>
        <w:shd w:val="clear" w:color="auto" w:fill="FFFFFF"/>
        <w:ind w:firstLine="632"/>
        <w:jc w:val="both"/>
        <w:rPr>
          <w:rFonts w:hint="eastAsia"/>
          <w:color w:val="242424"/>
          <w:sz w:val="28"/>
          <w:szCs w:val="28"/>
        </w:rPr>
      </w:pPr>
      <w:r>
        <w:rPr>
          <w:rFonts w:hint="eastAsia"/>
          <w:color w:val="242424"/>
          <w:sz w:val="28"/>
          <w:szCs w:val="28"/>
        </w:rPr>
        <w:t xml:space="preserve">　　5．上述各项陈述和保证在本协议有效期内始终真实、有效。 </w:t>
      </w:r>
    </w:p>
    <w:p>
      <w:pPr>
        <w:pStyle w:val="5"/>
        <w:shd w:val="clear" w:color="auto" w:fill="FFFFFF"/>
        <w:ind w:firstLine="632"/>
        <w:jc w:val="both"/>
        <w:rPr>
          <w:rFonts w:hint="eastAsia"/>
          <w:color w:val="242424"/>
          <w:sz w:val="28"/>
          <w:szCs w:val="28"/>
        </w:rPr>
      </w:pPr>
      <w:r>
        <w:rPr>
          <w:rFonts w:hint="eastAsia"/>
          <w:color w:val="242424"/>
          <w:sz w:val="28"/>
          <w:szCs w:val="28"/>
        </w:rPr>
        <w:t xml:space="preserve">　　三、抵押物的使用和检查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1．本协议项下的抵押房产由抵押人使用，抵押人对所使用的房产应负保护和管理的责任并按时缴付因使用该房产所发生的全部费用。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2．抵押权人有权定期或不定期，对抵押房产检查，抵押人应提供一切便利。 </w:t>
      </w:r>
    </w:p>
    <w:p>
      <w:pPr>
        <w:pStyle w:val="5"/>
        <w:shd w:val="clear" w:color="auto" w:fill="FFFFFF"/>
        <w:ind w:firstLine="632"/>
        <w:jc w:val="both"/>
        <w:rPr>
          <w:rFonts w:hint="eastAsia"/>
          <w:color w:val="242424"/>
          <w:sz w:val="28"/>
          <w:szCs w:val="28"/>
        </w:rPr>
      </w:pPr>
      <w:r>
        <w:rPr>
          <w:rFonts w:hint="eastAsia"/>
          <w:color w:val="242424"/>
          <w:sz w:val="28"/>
          <w:szCs w:val="28"/>
        </w:rPr>
        <w:t xml:space="preserve">　　四、保险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抵押人须按抵押权人所规定的时间和指定的险种到抵押权人指定的保险公司办妥抵押物的保险手续。投保金额不得抵于抵押物的总价值，投保期应长于贷款期1－3个月，保险单正本必须注明抵押权人为第一受益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2．在贷款没有还清之前，抵押人不得以任何理由中断保险，如抵押人中断保险，抵押权人有权代为投保，一切费用及利息均由抵押人支付，抵押权人有权向抵 押人追索。 </w:t>
      </w:r>
    </w:p>
    <w:p>
      <w:pPr>
        <w:pStyle w:val="5"/>
        <w:shd w:val="clear" w:color="auto" w:fill="FFFFFF"/>
        <w:ind w:firstLine="632"/>
        <w:jc w:val="both"/>
        <w:rPr>
          <w:rFonts w:hint="eastAsia"/>
          <w:color w:val="242424"/>
          <w:sz w:val="28"/>
          <w:szCs w:val="28"/>
        </w:rPr>
      </w:pPr>
      <w:r>
        <w:rPr>
          <w:rFonts w:hint="eastAsia"/>
          <w:color w:val="242424"/>
          <w:sz w:val="28"/>
          <w:szCs w:val="28"/>
        </w:rPr>
        <w:t xml:space="preserve">　　3．如抵押物发生意外毁损，灭失，保险公司依法不予赔偿或所赔偿的金额不足以偿还抵押人所欠抵押权人的款项时，抵押权人有权要求抵押人提供抵押权人所认可的抵押物予以补足，否则，抵押人须提前偿还全部欠款。 </w:t>
      </w:r>
    </w:p>
    <w:p>
      <w:pPr>
        <w:pStyle w:val="5"/>
        <w:shd w:val="clear" w:color="auto" w:fill="FFFFFF"/>
        <w:ind w:firstLine="632"/>
        <w:jc w:val="both"/>
        <w:rPr>
          <w:rFonts w:hint="eastAsia"/>
          <w:color w:val="242424"/>
          <w:sz w:val="28"/>
          <w:szCs w:val="28"/>
        </w:rPr>
      </w:pPr>
      <w:r>
        <w:rPr>
          <w:rFonts w:hint="eastAsia"/>
          <w:color w:val="242424"/>
          <w:sz w:val="28"/>
          <w:szCs w:val="28"/>
        </w:rPr>
        <w:t xml:space="preserve">　　五、抵押解除 </w:t>
      </w:r>
    </w:p>
    <w:p>
      <w:pPr>
        <w:pStyle w:val="5"/>
        <w:shd w:val="clear" w:color="auto" w:fill="FFFFFF"/>
        <w:ind w:firstLine="632"/>
        <w:jc w:val="both"/>
        <w:rPr>
          <w:rFonts w:hint="eastAsia"/>
          <w:color w:val="242424"/>
          <w:sz w:val="28"/>
          <w:szCs w:val="28"/>
        </w:rPr>
      </w:pPr>
      <w:r>
        <w:rPr>
          <w:rFonts w:hint="eastAsia"/>
          <w:color w:val="242424"/>
          <w:sz w:val="28"/>
          <w:szCs w:val="28"/>
        </w:rPr>
        <w:t xml:space="preserve">　　抵押人还清欠抵押权人的一切款项，方可办理抵押注销手续，抵押权人将执管的有关凭证和文件退还给抵押人。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六、抵押权的行使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1．按照“贷款合同”第十一条的规定，当抵押人发生违约事件时，抵押人在抵押权人发出归还欠款的书面通知六十天后，仍不履行还款义务，抵押权人有权对抵押物加以处置。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抵押权人有权委托有关机构进行拍卖、出售、出租部分或全部抵押物。出售出租所得款项用于还本付息。如有结余，退还给抵押人，不足清偿债务时，其不足部分应由抵押人继续负责清偿，直至全部偿清为止。 </w:t>
      </w:r>
    </w:p>
    <w:p>
      <w:pPr>
        <w:pStyle w:val="5"/>
        <w:shd w:val="clear" w:color="auto" w:fill="FFFFFF"/>
        <w:ind w:firstLine="632"/>
        <w:jc w:val="both"/>
        <w:rPr>
          <w:rFonts w:hint="eastAsia"/>
          <w:color w:val="242424"/>
          <w:sz w:val="28"/>
          <w:szCs w:val="28"/>
        </w:rPr>
      </w:pPr>
      <w:r>
        <w:rPr>
          <w:rFonts w:hint="eastAsia"/>
          <w:color w:val="242424"/>
          <w:sz w:val="28"/>
          <w:szCs w:val="28"/>
        </w:rPr>
        <w:t xml:space="preserve">　　3．抵押权人有权行使上述抵押物处理方式之外的其它合法的处理方式。 </w:t>
      </w:r>
    </w:p>
    <w:p>
      <w:pPr>
        <w:pStyle w:val="5"/>
        <w:shd w:val="clear" w:color="auto" w:fill="FFFFFF"/>
        <w:ind w:firstLine="632"/>
        <w:jc w:val="both"/>
        <w:rPr>
          <w:rFonts w:hint="eastAsia"/>
          <w:color w:val="242424"/>
          <w:sz w:val="28"/>
          <w:szCs w:val="28"/>
        </w:rPr>
      </w:pPr>
      <w:r>
        <w:rPr>
          <w:rFonts w:hint="eastAsia"/>
          <w:color w:val="242424"/>
          <w:sz w:val="28"/>
          <w:szCs w:val="28"/>
        </w:rPr>
        <w:t xml:space="preserve">律及其他 </w:t>
      </w:r>
    </w:p>
    <w:p>
      <w:pPr>
        <w:pStyle w:val="5"/>
        <w:shd w:val="clear" w:color="auto" w:fill="FFFFFF"/>
        <w:ind w:firstLine="632"/>
        <w:jc w:val="both"/>
        <w:rPr>
          <w:rFonts w:hint="eastAsia"/>
          <w:color w:val="242424"/>
          <w:sz w:val="28"/>
          <w:szCs w:val="28"/>
        </w:rPr>
      </w:pPr>
      <w:r>
        <w:rPr>
          <w:rFonts w:hint="eastAsia"/>
          <w:color w:val="242424"/>
          <w:sz w:val="28"/>
          <w:szCs w:val="28"/>
        </w:rPr>
        <w:t xml:space="preserve">　　1．本协议适用中华人民共和国的法律，并按其解释。 </w:t>
      </w:r>
    </w:p>
    <w:p>
      <w:pPr>
        <w:pStyle w:val="5"/>
        <w:shd w:val="clear" w:color="auto" w:fill="FFFFFF"/>
        <w:ind w:firstLine="632"/>
        <w:jc w:val="both"/>
        <w:rPr>
          <w:rFonts w:hint="eastAsia"/>
          <w:color w:val="242424"/>
          <w:sz w:val="28"/>
          <w:szCs w:val="28"/>
        </w:rPr>
      </w:pPr>
      <w:r>
        <w:rPr>
          <w:rFonts w:hint="eastAsia"/>
          <w:color w:val="242424"/>
          <w:sz w:val="28"/>
          <w:szCs w:val="28"/>
        </w:rPr>
        <w:t xml:space="preserve">　　2．本协议是《贷款合同》不可分割的组成部分，与《贷款合同》具有同等法律效力。 </w:t>
      </w:r>
    </w:p>
    <w:p>
      <w:pPr>
        <w:pStyle w:val="5"/>
        <w:shd w:val="clear" w:color="auto" w:fill="FFFFFF"/>
        <w:ind w:firstLine="632"/>
        <w:jc w:val="both"/>
        <w:rPr>
          <w:rFonts w:hint="eastAsia"/>
          <w:color w:val="242424"/>
          <w:sz w:val="28"/>
          <w:szCs w:val="28"/>
        </w:rPr>
      </w:pPr>
      <w:r>
        <w:rPr>
          <w:rFonts w:hint="eastAsia"/>
          <w:color w:val="242424"/>
          <w:sz w:val="28"/>
          <w:szCs w:val="28"/>
        </w:rPr>
        <w:t xml:space="preserve">　　抵押人：　　　抵押权人： </w:t>
      </w:r>
    </w:p>
    <w:p>
      <w:pPr>
        <w:pStyle w:val="5"/>
        <w:shd w:val="clear" w:color="auto" w:fill="FFFFFF"/>
        <w:ind w:firstLine="632"/>
        <w:jc w:val="both"/>
        <w:rPr>
          <w:rFonts w:hint="eastAsia"/>
          <w:color w:val="242424"/>
          <w:sz w:val="28"/>
          <w:szCs w:val="28"/>
        </w:rPr>
      </w:pPr>
      <w:r>
        <w:rPr>
          <w:rFonts w:hint="eastAsia"/>
          <w:color w:val="242424"/>
          <w:sz w:val="28"/>
          <w:szCs w:val="28"/>
        </w:rPr>
        <w:t xml:space="preserve">　　签字日期：　　代表： </w:t>
      </w:r>
    </w:p>
    <w:p>
      <w:pPr>
        <w:pStyle w:val="5"/>
        <w:shd w:val="clear" w:color="auto" w:fill="FFFFFF"/>
        <w:ind w:firstLine="632"/>
        <w:jc w:val="both"/>
        <w:rPr>
          <w:rFonts w:hint="eastAsia"/>
          <w:color w:val="242424"/>
          <w:sz w:val="28"/>
          <w:szCs w:val="28"/>
        </w:rPr>
      </w:pPr>
      <w:r>
        <w:rPr>
          <w:rFonts w:hint="eastAsia"/>
          <w:color w:val="242424"/>
          <w:sz w:val="28"/>
          <w:szCs w:val="28"/>
        </w:rPr>
        <w:t xml:space="preserve">　　见证律师：　　签字日期： </w:t>
      </w:r>
    </w:p>
    <w:p>
      <w:pPr>
        <w:pStyle w:val="5"/>
        <w:shd w:val="clear" w:color="auto" w:fill="FFFFFF"/>
        <w:ind w:firstLine="632"/>
        <w:jc w:val="both"/>
        <w:rPr>
          <w:rFonts w:hint="eastAsia"/>
          <w:color w:val="242424"/>
          <w:sz w:val="28"/>
          <w:szCs w:val="28"/>
        </w:rPr>
      </w:pPr>
      <w:r>
        <w:rPr>
          <w:rFonts w:hint="eastAsia"/>
          <w:color w:val="242424"/>
          <w:sz w:val="28"/>
          <w:szCs w:val="28"/>
        </w:rPr>
        <w:t xml:space="preserve">　　见证日期： </w:t>
      </w:r>
    </w:p>
    <w:p>
      <w:pPr>
        <w:pStyle w:val="5"/>
        <w:shd w:val="clear" w:color="auto" w:fill="FFFFFF"/>
        <w:ind w:firstLine="632"/>
        <w:jc w:val="both"/>
        <w:rPr>
          <w:rFonts w:hint="eastAsia"/>
          <w:color w:val="242424"/>
          <w:sz w:val="28"/>
          <w:szCs w:val="28"/>
        </w:rPr>
      </w:pPr>
      <w:r>
        <w:rPr>
          <w:rFonts w:hint="eastAsia"/>
          <w:color w:val="242424"/>
          <w:sz w:val="28"/>
          <w:szCs w:val="28"/>
        </w:rPr>
        <w:t xml:space="preserve">　　签字地点： </w:t>
      </w:r>
    </w:p>
    <w:p>
      <w:pPr>
        <w:pStyle w:val="5"/>
        <w:shd w:val="clear" w:color="auto" w:fill="FFFFFF"/>
        <w:ind w:firstLine="632"/>
        <w:jc w:val="both"/>
        <w:rPr>
          <w:color w:val="242424"/>
          <w:sz w:val="28"/>
          <w:szCs w:val="28"/>
        </w:rPr>
      </w:pPr>
      <w:r>
        <w:rPr>
          <w:rFonts w:hint="eastAsia"/>
          <w:color w:val="242424"/>
          <w:sz w:val="28"/>
          <w:szCs w:val="28"/>
        </w:rPr>
        <w:t>　　本协议一式　　份。</w:t>
      </w:r>
    </w:p>
    <w:sectPr>
      <w:pgSz w:w="11906" w:h="16838"/>
      <w:pgMar w:top="1440" w:right="1800" w:bottom="1440" w:left="1800" w:header="170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dlMDEwNTY5MDhlMGM0NTA1MTc5MTBkNTJiMTg0ZDQifQ=="/>
  </w:docVars>
  <w:rsids>
    <w:rsidRoot w:val="00012EB3"/>
    <w:rsid w:val="00000227"/>
    <w:rsid w:val="00001634"/>
    <w:rsid w:val="00001ABA"/>
    <w:rsid w:val="00002224"/>
    <w:rsid w:val="00004A09"/>
    <w:rsid w:val="00010B99"/>
    <w:rsid w:val="00011579"/>
    <w:rsid w:val="00012EB3"/>
    <w:rsid w:val="00014B6D"/>
    <w:rsid w:val="0001772F"/>
    <w:rsid w:val="00022D39"/>
    <w:rsid w:val="0002547C"/>
    <w:rsid w:val="00025995"/>
    <w:rsid w:val="0002699B"/>
    <w:rsid w:val="00027995"/>
    <w:rsid w:val="000319DE"/>
    <w:rsid w:val="00031BB0"/>
    <w:rsid w:val="00032178"/>
    <w:rsid w:val="000343D9"/>
    <w:rsid w:val="0003526B"/>
    <w:rsid w:val="00035F8F"/>
    <w:rsid w:val="00036A30"/>
    <w:rsid w:val="00042140"/>
    <w:rsid w:val="000426BF"/>
    <w:rsid w:val="00044C4B"/>
    <w:rsid w:val="00045577"/>
    <w:rsid w:val="0004561A"/>
    <w:rsid w:val="00050198"/>
    <w:rsid w:val="00050AD0"/>
    <w:rsid w:val="00051635"/>
    <w:rsid w:val="00061028"/>
    <w:rsid w:val="00063027"/>
    <w:rsid w:val="000639D5"/>
    <w:rsid w:val="00067891"/>
    <w:rsid w:val="00067DFE"/>
    <w:rsid w:val="00071D70"/>
    <w:rsid w:val="00072124"/>
    <w:rsid w:val="00072A89"/>
    <w:rsid w:val="00074554"/>
    <w:rsid w:val="000767FE"/>
    <w:rsid w:val="00076EC7"/>
    <w:rsid w:val="00077709"/>
    <w:rsid w:val="000826E1"/>
    <w:rsid w:val="00083FD0"/>
    <w:rsid w:val="000846E2"/>
    <w:rsid w:val="00085EBD"/>
    <w:rsid w:val="00087922"/>
    <w:rsid w:val="00087E4E"/>
    <w:rsid w:val="00092A86"/>
    <w:rsid w:val="00093445"/>
    <w:rsid w:val="000947C4"/>
    <w:rsid w:val="00095E54"/>
    <w:rsid w:val="00097B6B"/>
    <w:rsid w:val="000A0CB0"/>
    <w:rsid w:val="000A11AA"/>
    <w:rsid w:val="000A2C3C"/>
    <w:rsid w:val="000A3B11"/>
    <w:rsid w:val="000A4CF9"/>
    <w:rsid w:val="000A5A2C"/>
    <w:rsid w:val="000A7CB5"/>
    <w:rsid w:val="000C4DAE"/>
    <w:rsid w:val="000C64DA"/>
    <w:rsid w:val="000D208F"/>
    <w:rsid w:val="000D351B"/>
    <w:rsid w:val="000D567A"/>
    <w:rsid w:val="000E1A7F"/>
    <w:rsid w:val="000E2E7C"/>
    <w:rsid w:val="000E3673"/>
    <w:rsid w:val="000E3E01"/>
    <w:rsid w:val="000E6152"/>
    <w:rsid w:val="000F3988"/>
    <w:rsid w:val="000F5ED1"/>
    <w:rsid w:val="000F6AB4"/>
    <w:rsid w:val="000F76E9"/>
    <w:rsid w:val="001009A9"/>
    <w:rsid w:val="001014C8"/>
    <w:rsid w:val="00102A5D"/>
    <w:rsid w:val="00103E9A"/>
    <w:rsid w:val="0010707A"/>
    <w:rsid w:val="00113B95"/>
    <w:rsid w:val="001167F8"/>
    <w:rsid w:val="00122B6B"/>
    <w:rsid w:val="00125686"/>
    <w:rsid w:val="0012628B"/>
    <w:rsid w:val="0012656B"/>
    <w:rsid w:val="00130F96"/>
    <w:rsid w:val="00135D8D"/>
    <w:rsid w:val="001361C9"/>
    <w:rsid w:val="00136733"/>
    <w:rsid w:val="00136B12"/>
    <w:rsid w:val="001401AF"/>
    <w:rsid w:val="00140675"/>
    <w:rsid w:val="00147F4B"/>
    <w:rsid w:val="0015081B"/>
    <w:rsid w:val="00151EF7"/>
    <w:rsid w:val="00154554"/>
    <w:rsid w:val="0016351B"/>
    <w:rsid w:val="00163CAA"/>
    <w:rsid w:val="001654AD"/>
    <w:rsid w:val="001669A7"/>
    <w:rsid w:val="0017004D"/>
    <w:rsid w:val="00170089"/>
    <w:rsid w:val="00170F1E"/>
    <w:rsid w:val="001710F6"/>
    <w:rsid w:val="00171348"/>
    <w:rsid w:val="00171682"/>
    <w:rsid w:val="0017335A"/>
    <w:rsid w:val="00175CC0"/>
    <w:rsid w:val="0018064E"/>
    <w:rsid w:val="00181277"/>
    <w:rsid w:val="001863CA"/>
    <w:rsid w:val="001902F9"/>
    <w:rsid w:val="00194337"/>
    <w:rsid w:val="001943B1"/>
    <w:rsid w:val="001A0943"/>
    <w:rsid w:val="001A600F"/>
    <w:rsid w:val="001A7664"/>
    <w:rsid w:val="001B0490"/>
    <w:rsid w:val="001B09B9"/>
    <w:rsid w:val="001B325B"/>
    <w:rsid w:val="001B63C8"/>
    <w:rsid w:val="001B6E2B"/>
    <w:rsid w:val="001B76A0"/>
    <w:rsid w:val="001C146B"/>
    <w:rsid w:val="001C1C01"/>
    <w:rsid w:val="001C2958"/>
    <w:rsid w:val="001C3753"/>
    <w:rsid w:val="001C407C"/>
    <w:rsid w:val="001C5424"/>
    <w:rsid w:val="001D005E"/>
    <w:rsid w:val="001D0751"/>
    <w:rsid w:val="001D2244"/>
    <w:rsid w:val="001D2894"/>
    <w:rsid w:val="001D2CC1"/>
    <w:rsid w:val="001D330A"/>
    <w:rsid w:val="001D75A2"/>
    <w:rsid w:val="001E294F"/>
    <w:rsid w:val="001F0462"/>
    <w:rsid w:val="001F2B73"/>
    <w:rsid w:val="001F3204"/>
    <w:rsid w:val="001F36A8"/>
    <w:rsid w:val="001F419F"/>
    <w:rsid w:val="001F4700"/>
    <w:rsid w:val="001F4EDC"/>
    <w:rsid w:val="001F5E24"/>
    <w:rsid w:val="00202329"/>
    <w:rsid w:val="002034A0"/>
    <w:rsid w:val="00205688"/>
    <w:rsid w:val="002056D2"/>
    <w:rsid w:val="00206310"/>
    <w:rsid w:val="00207E6F"/>
    <w:rsid w:val="00210155"/>
    <w:rsid w:val="002108AD"/>
    <w:rsid w:val="00210D0C"/>
    <w:rsid w:val="00211511"/>
    <w:rsid w:val="002122FA"/>
    <w:rsid w:val="002129CF"/>
    <w:rsid w:val="00212EF9"/>
    <w:rsid w:val="00213F9E"/>
    <w:rsid w:val="002143A0"/>
    <w:rsid w:val="002200A4"/>
    <w:rsid w:val="00221294"/>
    <w:rsid w:val="00223345"/>
    <w:rsid w:val="00223CF3"/>
    <w:rsid w:val="00224578"/>
    <w:rsid w:val="00224983"/>
    <w:rsid w:val="00226BFE"/>
    <w:rsid w:val="00230E9D"/>
    <w:rsid w:val="00231C61"/>
    <w:rsid w:val="00235AA9"/>
    <w:rsid w:val="00236423"/>
    <w:rsid w:val="002368F2"/>
    <w:rsid w:val="002370C5"/>
    <w:rsid w:val="0024121B"/>
    <w:rsid w:val="00242A24"/>
    <w:rsid w:val="002440C1"/>
    <w:rsid w:val="00244170"/>
    <w:rsid w:val="00245128"/>
    <w:rsid w:val="002470A6"/>
    <w:rsid w:val="00251217"/>
    <w:rsid w:val="00251EFF"/>
    <w:rsid w:val="002551E8"/>
    <w:rsid w:val="002553E6"/>
    <w:rsid w:val="002558A4"/>
    <w:rsid w:val="00255F09"/>
    <w:rsid w:val="0025725C"/>
    <w:rsid w:val="00264584"/>
    <w:rsid w:val="00265E4B"/>
    <w:rsid w:val="00266415"/>
    <w:rsid w:val="00266FA2"/>
    <w:rsid w:val="00267519"/>
    <w:rsid w:val="00270532"/>
    <w:rsid w:val="002709BA"/>
    <w:rsid w:val="00270D1E"/>
    <w:rsid w:val="00280AA6"/>
    <w:rsid w:val="00281499"/>
    <w:rsid w:val="00282405"/>
    <w:rsid w:val="002843F9"/>
    <w:rsid w:val="00286180"/>
    <w:rsid w:val="00287057"/>
    <w:rsid w:val="00291F43"/>
    <w:rsid w:val="002947E4"/>
    <w:rsid w:val="00295F67"/>
    <w:rsid w:val="002A00A3"/>
    <w:rsid w:val="002A00F6"/>
    <w:rsid w:val="002A05CD"/>
    <w:rsid w:val="002A7F0E"/>
    <w:rsid w:val="002B0AE5"/>
    <w:rsid w:val="002B185C"/>
    <w:rsid w:val="002C1A5D"/>
    <w:rsid w:val="002C1D1F"/>
    <w:rsid w:val="002C280A"/>
    <w:rsid w:val="002C3531"/>
    <w:rsid w:val="002C4297"/>
    <w:rsid w:val="002C7313"/>
    <w:rsid w:val="002D3138"/>
    <w:rsid w:val="002D3C1E"/>
    <w:rsid w:val="002D7567"/>
    <w:rsid w:val="002E2974"/>
    <w:rsid w:val="002E3B93"/>
    <w:rsid w:val="002E5A6E"/>
    <w:rsid w:val="002E5DB6"/>
    <w:rsid w:val="002F00E8"/>
    <w:rsid w:val="002F025F"/>
    <w:rsid w:val="002F055E"/>
    <w:rsid w:val="002F0F6B"/>
    <w:rsid w:val="002F273E"/>
    <w:rsid w:val="002F29E5"/>
    <w:rsid w:val="002F2B74"/>
    <w:rsid w:val="002F3A05"/>
    <w:rsid w:val="002F68B3"/>
    <w:rsid w:val="002F69EE"/>
    <w:rsid w:val="002F7E1C"/>
    <w:rsid w:val="00301EB6"/>
    <w:rsid w:val="0031008C"/>
    <w:rsid w:val="003107FA"/>
    <w:rsid w:val="00311307"/>
    <w:rsid w:val="00312854"/>
    <w:rsid w:val="003132AC"/>
    <w:rsid w:val="0032020E"/>
    <w:rsid w:val="003222BE"/>
    <w:rsid w:val="00324F96"/>
    <w:rsid w:val="00325163"/>
    <w:rsid w:val="00326FAE"/>
    <w:rsid w:val="0033224D"/>
    <w:rsid w:val="0033457C"/>
    <w:rsid w:val="003363CF"/>
    <w:rsid w:val="00340888"/>
    <w:rsid w:val="00341855"/>
    <w:rsid w:val="00341ADF"/>
    <w:rsid w:val="0034391F"/>
    <w:rsid w:val="00347169"/>
    <w:rsid w:val="003479B1"/>
    <w:rsid w:val="00351EB1"/>
    <w:rsid w:val="00355C8A"/>
    <w:rsid w:val="00355D13"/>
    <w:rsid w:val="003614D8"/>
    <w:rsid w:val="00361B3B"/>
    <w:rsid w:val="0036371F"/>
    <w:rsid w:val="003647EC"/>
    <w:rsid w:val="00365BC3"/>
    <w:rsid w:val="00367463"/>
    <w:rsid w:val="00370AB1"/>
    <w:rsid w:val="003728A5"/>
    <w:rsid w:val="003824A5"/>
    <w:rsid w:val="00383CAF"/>
    <w:rsid w:val="00390072"/>
    <w:rsid w:val="00390F62"/>
    <w:rsid w:val="00394121"/>
    <w:rsid w:val="0039701B"/>
    <w:rsid w:val="003A0AEF"/>
    <w:rsid w:val="003A2ABF"/>
    <w:rsid w:val="003A5B18"/>
    <w:rsid w:val="003A6272"/>
    <w:rsid w:val="003A74BE"/>
    <w:rsid w:val="003A7A15"/>
    <w:rsid w:val="003B5CD5"/>
    <w:rsid w:val="003C2135"/>
    <w:rsid w:val="003C341E"/>
    <w:rsid w:val="003C6BCE"/>
    <w:rsid w:val="003D0499"/>
    <w:rsid w:val="003D0C9B"/>
    <w:rsid w:val="003D3FBF"/>
    <w:rsid w:val="003D58B6"/>
    <w:rsid w:val="003E0303"/>
    <w:rsid w:val="003E2D3A"/>
    <w:rsid w:val="003E3503"/>
    <w:rsid w:val="003E37B7"/>
    <w:rsid w:val="003E40D7"/>
    <w:rsid w:val="003F1CE5"/>
    <w:rsid w:val="003F49A0"/>
    <w:rsid w:val="003F4BB4"/>
    <w:rsid w:val="003F5568"/>
    <w:rsid w:val="00401C82"/>
    <w:rsid w:val="0040291D"/>
    <w:rsid w:val="00403EE8"/>
    <w:rsid w:val="00407056"/>
    <w:rsid w:val="00407772"/>
    <w:rsid w:val="00412914"/>
    <w:rsid w:val="0041784F"/>
    <w:rsid w:val="00420B5D"/>
    <w:rsid w:val="00421870"/>
    <w:rsid w:val="00421AB6"/>
    <w:rsid w:val="004247B1"/>
    <w:rsid w:val="004255CC"/>
    <w:rsid w:val="00425F9B"/>
    <w:rsid w:val="004319D8"/>
    <w:rsid w:val="0043420A"/>
    <w:rsid w:val="004364B9"/>
    <w:rsid w:val="00437250"/>
    <w:rsid w:val="00441BE2"/>
    <w:rsid w:val="00443783"/>
    <w:rsid w:val="00452C96"/>
    <w:rsid w:val="00456511"/>
    <w:rsid w:val="00457A4D"/>
    <w:rsid w:val="00460E2D"/>
    <w:rsid w:val="004611D1"/>
    <w:rsid w:val="00462111"/>
    <w:rsid w:val="00464C76"/>
    <w:rsid w:val="00465E8F"/>
    <w:rsid w:val="004666CD"/>
    <w:rsid w:val="00467D14"/>
    <w:rsid w:val="004701D0"/>
    <w:rsid w:val="0047607D"/>
    <w:rsid w:val="00482B42"/>
    <w:rsid w:val="00485315"/>
    <w:rsid w:val="00485510"/>
    <w:rsid w:val="00485BA9"/>
    <w:rsid w:val="00486466"/>
    <w:rsid w:val="00490A8B"/>
    <w:rsid w:val="00492850"/>
    <w:rsid w:val="00492CAB"/>
    <w:rsid w:val="00493BF4"/>
    <w:rsid w:val="004950C6"/>
    <w:rsid w:val="00495129"/>
    <w:rsid w:val="0049556F"/>
    <w:rsid w:val="0049646C"/>
    <w:rsid w:val="004A3C9C"/>
    <w:rsid w:val="004A4B1B"/>
    <w:rsid w:val="004B26A7"/>
    <w:rsid w:val="004B6467"/>
    <w:rsid w:val="004B78B4"/>
    <w:rsid w:val="004C00FE"/>
    <w:rsid w:val="004C115F"/>
    <w:rsid w:val="004C1CDC"/>
    <w:rsid w:val="004C4194"/>
    <w:rsid w:val="004C4813"/>
    <w:rsid w:val="004D2E5E"/>
    <w:rsid w:val="004D3EF9"/>
    <w:rsid w:val="004D464B"/>
    <w:rsid w:val="004D5C58"/>
    <w:rsid w:val="004D5FEF"/>
    <w:rsid w:val="004D60C2"/>
    <w:rsid w:val="004D7A8B"/>
    <w:rsid w:val="004E63C5"/>
    <w:rsid w:val="004E7A8E"/>
    <w:rsid w:val="004E7D38"/>
    <w:rsid w:val="004F2FAD"/>
    <w:rsid w:val="004F480C"/>
    <w:rsid w:val="004F517C"/>
    <w:rsid w:val="00500231"/>
    <w:rsid w:val="00501D31"/>
    <w:rsid w:val="00503186"/>
    <w:rsid w:val="00506520"/>
    <w:rsid w:val="005067E8"/>
    <w:rsid w:val="00506A63"/>
    <w:rsid w:val="00507D75"/>
    <w:rsid w:val="005135DB"/>
    <w:rsid w:val="00513786"/>
    <w:rsid w:val="0051750A"/>
    <w:rsid w:val="00520417"/>
    <w:rsid w:val="00522237"/>
    <w:rsid w:val="00522736"/>
    <w:rsid w:val="0052395E"/>
    <w:rsid w:val="00524753"/>
    <w:rsid w:val="00530B73"/>
    <w:rsid w:val="005312D1"/>
    <w:rsid w:val="00533DCF"/>
    <w:rsid w:val="0053428A"/>
    <w:rsid w:val="00536934"/>
    <w:rsid w:val="0053731D"/>
    <w:rsid w:val="00537755"/>
    <w:rsid w:val="00540EFF"/>
    <w:rsid w:val="0054160A"/>
    <w:rsid w:val="00541DF1"/>
    <w:rsid w:val="00545105"/>
    <w:rsid w:val="005452CF"/>
    <w:rsid w:val="0055313E"/>
    <w:rsid w:val="00555D1E"/>
    <w:rsid w:val="00556382"/>
    <w:rsid w:val="00556D9D"/>
    <w:rsid w:val="005604C0"/>
    <w:rsid w:val="00561E50"/>
    <w:rsid w:val="00564518"/>
    <w:rsid w:val="0056561D"/>
    <w:rsid w:val="00566823"/>
    <w:rsid w:val="00566825"/>
    <w:rsid w:val="0056772E"/>
    <w:rsid w:val="0057334E"/>
    <w:rsid w:val="00573449"/>
    <w:rsid w:val="0057361C"/>
    <w:rsid w:val="00575DBB"/>
    <w:rsid w:val="0058375F"/>
    <w:rsid w:val="0058388B"/>
    <w:rsid w:val="00593BD0"/>
    <w:rsid w:val="00593C00"/>
    <w:rsid w:val="0059457C"/>
    <w:rsid w:val="0059642B"/>
    <w:rsid w:val="005A026E"/>
    <w:rsid w:val="005A03B4"/>
    <w:rsid w:val="005A335C"/>
    <w:rsid w:val="005A5BDD"/>
    <w:rsid w:val="005A71EE"/>
    <w:rsid w:val="005B01FD"/>
    <w:rsid w:val="005B191D"/>
    <w:rsid w:val="005B2BD5"/>
    <w:rsid w:val="005B3ABB"/>
    <w:rsid w:val="005B7BFE"/>
    <w:rsid w:val="005C065D"/>
    <w:rsid w:val="005C3E28"/>
    <w:rsid w:val="005C432E"/>
    <w:rsid w:val="005C5DD6"/>
    <w:rsid w:val="005C6E81"/>
    <w:rsid w:val="005D163C"/>
    <w:rsid w:val="005D2013"/>
    <w:rsid w:val="005D2871"/>
    <w:rsid w:val="005D5952"/>
    <w:rsid w:val="005E0A1E"/>
    <w:rsid w:val="005E0C76"/>
    <w:rsid w:val="005E109C"/>
    <w:rsid w:val="005E1E22"/>
    <w:rsid w:val="005E2496"/>
    <w:rsid w:val="005E32AF"/>
    <w:rsid w:val="005E421D"/>
    <w:rsid w:val="005F1AFF"/>
    <w:rsid w:val="005F2464"/>
    <w:rsid w:val="005F2711"/>
    <w:rsid w:val="005F3740"/>
    <w:rsid w:val="005F70DB"/>
    <w:rsid w:val="00600A05"/>
    <w:rsid w:val="00600FC2"/>
    <w:rsid w:val="00602A6B"/>
    <w:rsid w:val="006052A5"/>
    <w:rsid w:val="00606030"/>
    <w:rsid w:val="00607044"/>
    <w:rsid w:val="00607396"/>
    <w:rsid w:val="0061120D"/>
    <w:rsid w:val="006113FA"/>
    <w:rsid w:val="00612EAA"/>
    <w:rsid w:val="006155CB"/>
    <w:rsid w:val="0062055B"/>
    <w:rsid w:val="00622C18"/>
    <w:rsid w:val="006234E0"/>
    <w:rsid w:val="0062432C"/>
    <w:rsid w:val="00625331"/>
    <w:rsid w:val="00625BD4"/>
    <w:rsid w:val="0062765E"/>
    <w:rsid w:val="006343CA"/>
    <w:rsid w:val="0063485D"/>
    <w:rsid w:val="00636B84"/>
    <w:rsid w:val="00636F8D"/>
    <w:rsid w:val="00637C3D"/>
    <w:rsid w:val="00644D32"/>
    <w:rsid w:val="006459ED"/>
    <w:rsid w:val="00651D70"/>
    <w:rsid w:val="0065266D"/>
    <w:rsid w:val="0066311D"/>
    <w:rsid w:val="006644F6"/>
    <w:rsid w:val="00666C16"/>
    <w:rsid w:val="006736C4"/>
    <w:rsid w:val="00673AB9"/>
    <w:rsid w:val="006740E3"/>
    <w:rsid w:val="00676291"/>
    <w:rsid w:val="0067736D"/>
    <w:rsid w:val="00682284"/>
    <w:rsid w:val="00682329"/>
    <w:rsid w:val="0068278C"/>
    <w:rsid w:val="00682815"/>
    <w:rsid w:val="00682A97"/>
    <w:rsid w:val="00684FC4"/>
    <w:rsid w:val="00694081"/>
    <w:rsid w:val="00694A1E"/>
    <w:rsid w:val="00696D40"/>
    <w:rsid w:val="00697D15"/>
    <w:rsid w:val="006A0073"/>
    <w:rsid w:val="006A0D10"/>
    <w:rsid w:val="006A59C4"/>
    <w:rsid w:val="006A5CA1"/>
    <w:rsid w:val="006B0751"/>
    <w:rsid w:val="006B1C66"/>
    <w:rsid w:val="006C5354"/>
    <w:rsid w:val="006C6350"/>
    <w:rsid w:val="006C6CB6"/>
    <w:rsid w:val="006C6EF1"/>
    <w:rsid w:val="006C720D"/>
    <w:rsid w:val="006D0395"/>
    <w:rsid w:val="006D0EDB"/>
    <w:rsid w:val="006D373B"/>
    <w:rsid w:val="006D395C"/>
    <w:rsid w:val="006D3C41"/>
    <w:rsid w:val="006D53A7"/>
    <w:rsid w:val="006D6844"/>
    <w:rsid w:val="006E0A05"/>
    <w:rsid w:val="006E0C13"/>
    <w:rsid w:val="006F0BB2"/>
    <w:rsid w:val="006F12F3"/>
    <w:rsid w:val="006F1894"/>
    <w:rsid w:val="006F2CA6"/>
    <w:rsid w:val="006F596D"/>
    <w:rsid w:val="006F63F9"/>
    <w:rsid w:val="006F6645"/>
    <w:rsid w:val="00703207"/>
    <w:rsid w:val="007035A7"/>
    <w:rsid w:val="00703A99"/>
    <w:rsid w:val="00705806"/>
    <w:rsid w:val="00710404"/>
    <w:rsid w:val="007107A7"/>
    <w:rsid w:val="00714622"/>
    <w:rsid w:val="00715C83"/>
    <w:rsid w:val="00716402"/>
    <w:rsid w:val="007168B7"/>
    <w:rsid w:val="007172C8"/>
    <w:rsid w:val="007222B3"/>
    <w:rsid w:val="00722698"/>
    <w:rsid w:val="0072378F"/>
    <w:rsid w:val="0072390B"/>
    <w:rsid w:val="0073063C"/>
    <w:rsid w:val="007317EE"/>
    <w:rsid w:val="00733DF4"/>
    <w:rsid w:val="007356F4"/>
    <w:rsid w:val="007368E1"/>
    <w:rsid w:val="007405F1"/>
    <w:rsid w:val="00741EDD"/>
    <w:rsid w:val="00742115"/>
    <w:rsid w:val="00742A6D"/>
    <w:rsid w:val="007519FA"/>
    <w:rsid w:val="007536B6"/>
    <w:rsid w:val="007570F8"/>
    <w:rsid w:val="00757417"/>
    <w:rsid w:val="00761F05"/>
    <w:rsid w:val="00764299"/>
    <w:rsid w:val="0076588D"/>
    <w:rsid w:val="007700EC"/>
    <w:rsid w:val="00771000"/>
    <w:rsid w:val="007729E7"/>
    <w:rsid w:val="0078016B"/>
    <w:rsid w:val="00783A33"/>
    <w:rsid w:val="00784DD4"/>
    <w:rsid w:val="00786D41"/>
    <w:rsid w:val="00787BA5"/>
    <w:rsid w:val="00790CC8"/>
    <w:rsid w:val="007919B2"/>
    <w:rsid w:val="007A1537"/>
    <w:rsid w:val="007A1DD4"/>
    <w:rsid w:val="007A48C5"/>
    <w:rsid w:val="007A6475"/>
    <w:rsid w:val="007A7449"/>
    <w:rsid w:val="007A77B3"/>
    <w:rsid w:val="007B15A2"/>
    <w:rsid w:val="007B4594"/>
    <w:rsid w:val="007B5EC1"/>
    <w:rsid w:val="007B7310"/>
    <w:rsid w:val="007C1F1A"/>
    <w:rsid w:val="007C23F5"/>
    <w:rsid w:val="007C5BB2"/>
    <w:rsid w:val="007C5D4C"/>
    <w:rsid w:val="007C6558"/>
    <w:rsid w:val="007C66A4"/>
    <w:rsid w:val="007C6DC3"/>
    <w:rsid w:val="007D09C8"/>
    <w:rsid w:val="007D17F9"/>
    <w:rsid w:val="007D219D"/>
    <w:rsid w:val="007D7494"/>
    <w:rsid w:val="007E08FA"/>
    <w:rsid w:val="007E2D1A"/>
    <w:rsid w:val="007E2DFC"/>
    <w:rsid w:val="007E5DDA"/>
    <w:rsid w:val="007E6185"/>
    <w:rsid w:val="007F1A17"/>
    <w:rsid w:val="007F38F9"/>
    <w:rsid w:val="007F4666"/>
    <w:rsid w:val="008003F0"/>
    <w:rsid w:val="00805A14"/>
    <w:rsid w:val="00810B6F"/>
    <w:rsid w:val="00810F9C"/>
    <w:rsid w:val="00815742"/>
    <w:rsid w:val="00815DC4"/>
    <w:rsid w:val="00816607"/>
    <w:rsid w:val="008179E2"/>
    <w:rsid w:val="0082223F"/>
    <w:rsid w:val="00826124"/>
    <w:rsid w:val="00831F6C"/>
    <w:rsid w:val="00832D92"/>
    <w:rsid w:val="00832DC3"/>
    <w:rsid w:val="008351DE"/>
    <w:rsid w:val="008353C7"/>
    <w:rsid w:val="0083592F"/>
    <w:rsid w:val="0084356D"/>
    <w:rsid w:val="00851A1D"/>
    <w:rsid w:val="00855003"/>
    <w:rsid w:val="00856854"/>
    <w:rsid w:val="008626F3"/>
    <w:rsid w:val="00865A5F"/>
    <w:rsid w:val="00867098"/>
    <w:rsid w:val="00874395"/>
    <w:rsid w:val="00874B06"/>
    <w:rsid w:val="00874FF3"/>
    <w:rsid w:val="00875C11"/>
    <w:rsid w:val="00880954"/>
    <w:rsid w:val="00887120"/>
    <w:rsid w:val="00887C28"/>
    <w:rsid w:val="00891DD4"/>
    <w:rsid w:val="00895DC4"/>
    <w:rsid w:val="00896B84"/>
    <w:rsid w:val="00896E6C"/>
    <w:rsid w:val="008972A9"/>
    <w:rsid w:val="00897338"/>
    <w:rsid w:val="008A3C10"/>
    <w:rsid w:val="008A4F5B"/>
    <w:rsid w:val="008A64BA"/>
    <w:rsid w:val="008B004B"/>
    <w:rsid w:val="008B21CF"/>
    <w:rsid w:val="008B23AF"/>
    <w:rsid w:val="008C2476"/>
    <w:rsid w:val="008C3AFA"/>
    <w:rsid w:val="008C56D7"/>
    <w:rsid w:val="008D1979"/>
    <w:rsid w:val="008D2893"/>
    <w:rsid w:val="008D5D3D"/>
    <w:rsid w:val="008E14E4"/>
    <w:rsid w:val="008E5006"/>
    <w:rsid w:val="008E517A"/>
    <w:rsid w:val="008E59E8"/>
    <w:rsid w:val="008F3BD5"/>
    <w:rsid w:val="008F6B16"/>
    <w:rsid w:val="00902988"/>
    <w:rsid w:val="0090563B"/>
    <w:rsid w:val="0090720A"/>
    <w:rsid w:val="00911408"/>
    <w:rsid w:val="00911905"/>
    <w:rsid w:val="00916A9A"/>
    <w:rsid w:val="00916DB2"/>
    <w:rsid w:val="009204AD"/>
    <w:rsid w:val="0092425B"/>
    <w:rsid w:val="00925B22"/>
    <w:rsid w:val="009306FD"/>
    <w:rsid w:val="009354E2"/>
    <w:rsid w:val="00936C17"/>
    <w:rsid w:val="00937C52"/>
    <w:rsid w:val="00937E2C"/>
    <w:rsid w:val="009405F5"/>
    <w:rsid w:val="00940651"/>
    <w:rsid w:val="009424BC"/>
    <w:rsid w:val="009476B6"/>
    <w:rsid w:val="00952589"/>
    <w:rsid w:val="00960152"/>
    <w:rsid w:val="009608E1"/>
    <w:rsid w:val="009610F7"/>
    <w:rsid w:val="009614FB"/>
    <w:rsid w:val="009644FE"/>
    <w:rsid w:val="009646DD"/>
    <w:rsid w:val="00967F40"/>
    <w:rsid w:val="00972FEE"/>
    <w:rsid w:val="00976C8B"/>
    <w:rsid w:val="00977A27"/>
    <w:rsid w:val="00980461"/>
    <w:rsid w:val="00980E7D"/>
    <w:rsid w:val="00982EDD"/>
    <w:rsid w:val="00984754"/>
    <w:rsid w:val="00984838"/>
    <w:rsid w:val="0098516A"/>
    <w:rsid w:val="0098524C"/>
    <w:rsid w:val="009910A2"/>
    <w:rsid w:val="00992E03"/>
    <w:rsid w:val="00993D3C"/>
    <w:rsid w:val="009960A6"/>
    <w:rsid w:val="00996C1C"/>
    <w:rsid w:val="0099767E"/>
    <w:rsid w:val="009A6137"/>
    <w:rsid w:val="009A75B8"/>
    <w:rsid w:val="009A7CA7"/>
    <w:rsid w:val="009B0FE2"/>
    <w:rsid w:val="009B42CB"/>
    <w:rsid w:val="009B7962"/>
    <w:rsid w:val="009C037E"/>
    <w:rsid w:val="009C0CB3"/>
    <w:rsid w:val="009C1171"/>
    <w:rsid w:val="009C14D9"/>
    <w:rsid w:val="009C1A9C"/>
    <w:rsid w:val="009C1B36"/>
    <w:rsid w:val="009C24C6"/>
    <w:rsid w:val="009D05D0"/>
    <w:rsid w:val="009D0AAF"/>
    <w:rsid w:val="009D0DC4"/>
    <w:rsid w:val="009D27C3"/>
    <w:rsid w:val="009D44DE"/>
    <w:rsid w:val="009D69F8"/>
    <w:rsid w:val="009E2233"/>
    <w:rsid w:val="009E2F81"/>
    <w:rsid w:val="009E4AC8"/>
    <w:rsid w:val="009E5845"/>
    <w:rsid w:val="009E6083"/>
    <w:rsid w:val="009E72D2"/>
    <w:rsid w:val="009F1493"/>
    <w:rsid w:val="009F765B"/>
    <w:rsid w:val="009F7808"/>
    <w:rsid w:val="00A010BF"/>
    <w:rsid w:val="00A01C2B"/>
    <w:rsid w:val="00A0281E"/>
    <w:rsid w:val="00A06FBB"/>
    <w:rsid w:val="00A074BA"/>
    <w:rsid w:val="00A127ED"/>
    <w:rsid w:val="00A12EDB"/>
    <w:rsid w:val="00A13808"/>
    <w:rsid w:val="00A14018"/>
    <w:rsid w:val="00A16691"/>
    <w:rsid w:val="00A177BB"/>
    <w:rsid w:val="00A21DDE"/>
    <w:rsid w:val="00A254DE"/>
    <w:rsid w:val="00A314C8"/>
    <w:rsid w:val="00A34FF3"/>
    <w:rsid w:val="00A37552"/>
    <w:rsid w:val="00A437C8"/>
    <w:rsid w:val="00A45268"/>
    <w:rsid w:val="00A46B2F"/>
    <w:rsid w:val="00A50682"/>
    <w:rsid w:val="00A56294"/>
    <w:rsid w:val="00A56BFE"/>
    <w:rsid w:val="00A63B57"/>
    <w:rsid w:val="00A66CA8"/>
    <w:rsid w:val="00A71FAB"/>
    <w:rsid w:val="00A74E54"/>
    <w:rsid w:val="00A76355"/>
    <w:rsid w:val="00A8180D"/>
    <w:rsid w:val="00A829FE"/>
    <w:rsid w:val="00A83127"/>
    <w:rsid w:val="00A8343E"/>
    <w:rsid w:val="00A83A95"/>
    <w:rsid w:val="00A84A0A"/>
    <w:rsid w:val="00A862FC"/>
    <w:rsid w:val="00A91985"/>
    <w:rsid w:val="00A93E40"/>
    <w:rsid w:val="00A94D6A"/>
    <w:rsid w:val="00A96606"/>
    <w:rsid w:val="00AA30B8"/>
    <w:rsid w:val="00AA58EE"/>
    <w:rsid w:val="00AB0385"/>
    <w:rsid w:val="00AB04FE"/>
    <w:rsid w:val="00AB7277"/>
    <w:rsid w:val="00AB7CE5"/>
    <w:rsid w:val="00AC2B3A"/>
    <w:rsid w:val="00AC32CE"/>
    <w:rsid w:val="00AC3570"/>
    <w:rsid w:val="00AD0802"/>
    <w:rsid w:val="00AD280A"/>
    <w:rsid w:val="00AD2B0D"/>
    <w:rsid w:val="00AD396C"/>
    <w:rsid w:val="00AD442A"/>
    <w:rsid w:val="00AD7DEC"/>
    <w:rsid w:val="00AE1674"/>
    <w:rsid w:val="00AE4651"/>
    <w:rsid w:val="00AE4820"/>
    <w:rsid w:val="00AE54CB"/>
    <w:rsid w:val="00AE62B1"/>
    <w:rsid w:val="00AE6555"/>
    <w:rsid w:val="00AF290F"/>
    <w:rsid w:val="00AF3F64"/>
    <w:rsid w:val="00AF5ABA"/>
    <w:rsid w:val="00B01330"/>
    <w:rsid w:val="00B0170E"/>
    <w:rsid w:val="00B03F21"/>
    <w:rsid w:val="00B0536A"/>
    <w:rsid w:val="00B109C0"/>
    <w:rsid w:val="00B11DBA"/>
    <w:rsid w:val="00B11F5A"/>
    <w:rsid w:val="00B123D8"/>
    <w:rsid w:val="00B124C8"/>
    <w:rsid w:val="00B14556"/>
    <w:rsid w:val="00B156F5"/>
    <w:rsid w:val="00B17866"/>
    <w:rsid w:val="00B324E2"/>
    <w:rsid w:val="00B326A3"/>
    <w:rsid w:val="00B33304"/>
    <w:rsid w:val="00B36C32"/>
    <w:rsid w:val="00B376D8"/>
    <w:rsid w:val="00B40BD1"/>
    <w:rsid w:val="00B42C27"/>
    <w:rsid w:val="00B50D33"/>
    <w:rsid w:val="00B51E08"/>
    <w:rsid w:val="00B55699"/>
    <w:rsid w:val="00B627C3"/>
    <w:rsid w:val="00B67E43"/>
    <w:rsid w:val="00B717B3"/>
    <w:rsid w:val="00B72AAB"/>
    <w:rsid w:val="00B81B3F"/>
    <w:rsid w:val="00B83870"/>
    <w:rsid w:val="00B84F76"/>
    <w:rsid w:val="00B936DB"/>
    <w:rsid w:val="00B9392C"/>
    <w:rsid w:val="00B95166"/>
    <w:rsid w:val="00B95FA9"/>
    <w:rsid w:val="00B96098"/>
    <w:rsid w:val="00B969CB"/>
    <w:rsid w:val="00B977AD"/>
    <w:rsid w:val="00BA0A6D"/>
    <w:rsid w:val="00BA38C8"/>
    <w:rsid w:val="00BB3250"/>
    <w:rsid w:val="00BB3E9C"/>
    <w:rsid w:val="00BB4676"/>
    <w:rsid w:val="00BB6341"/>
    <w:rsid w:val="00BB75AF"/>
    <w:rsid w:val="00BC4CF8"/>
    <w:rsid w:val="00BC5895"/>
    <w:rsid w:val="00BC69C1"/>
    <w:rsid w:val="00BC6C19"/>
    <w:rsid w:val="00BD0494"/>
    <w:rsid w:val="00BD37D7"/>
    <w:rsid w:val="00BD3A09"/>
    <w:rsid w:val="00BE0A0A"/>
    <w:rsid w:val="00BE11F3"/>
    <w:rsid w:val="00BE2BB7"/>
    <w:rsid w:val="00BE2DF3"/>
    <w:rsid w:val="00BF1224"/>
    <w:rsid w:val="00BF3116"/>
    <w:rsid w:val="00BF353D"/>
    <w:rsid w:val="00BF3BD8"/>
    <w:rsid w:val="00C0104F"/>
    <w:rsid w:val="00C01AE7"/>
    <w:rsid w:val="00C01CDB"/>
    <w:rsid w:val="00C0241D"/>
    <w:rsid w:val="00C03747"/>
    <w:rsid w:val="00C05AA3"/>
    <w:rsid w:val="00C070DA"/>
    <w:rsid w:val="00C07F19"/>
    <w:rsid w:val="00C14A7F"/>
    <w:rsid w:val="00C21493"/>
    <w:rsid w:val="00C24F31"/>
    <w:rsid w:val="00C3005F"/>
    <w:rsid w:val="00C306F4"/>
    <w:rsid w:val="00C3145F"/>
    <w:rsid w:val="00C321DA"/>
    <w:rsid w:val="00C33403"/>
    <w:rsid w:val="00C34136"/>
    <w:rsid w:val="00C344AB"/>
    <w:rsid w:val="00C344FE"/>
    <w:rsid w:val="00C35D9D"/>
    <w:rsid w:val="00C35F07"/>
    <w:rsid w:val="00C407BE"/>
    <w:rsid w:val="00C4248F"/>
    <w:rsid w:val="00C451E2"/>
    <w:rsid w:val="00C45A5A"/>
    <w:rsid w:val="00C5048E"/>
    <w:rsid w:val="00C511B8"/>
    <w:rsid w:val="00C52EB9"/>
    <w:rsid w:val="00C5661E"/>
    <w:rsid w:val="00C6054F"/>
    <w:rsid w:val="00C60712"/>
    <w:rsid w:val="00C63AF7"/>
    <w:rsid w:val="00C64A65"/>
    <w:rsid w:val="00C64F73"/>
    <w:rsid w:val="00C65659"/>
    <w:rsid w:val="00C65AA1"/>
    <w:rsid w:val="00C66932"/>
    <w:rsid w:val="00C70FF1"/>
    <w:rsid w:val="00C73FEC"/>
    <w:rsid w:val="00C80199"/>
    <w:rsid w:val="00C848A1"/>
    <w:rsid w:val="00C90D53"/>
    <w:rsid w:val="00C90FDC"/>
    <w:rsid w:val="00C944D7"/>
    <w:rsid w:val="00C97CE6"/>
    <w:rsid w:val="00CA775C"/>
    <w:rsid w:val="00CA7DFB"/>
    <w:rsid w:val="00CB1437"/>
    <w:rsid w:val="00CB1AF8"/>
    <w:rsid w:val="00CB61A4"/>
    <w:rsid w:val="00CB65FC"/>
    <w:rsid w:val="00CB6ED8"/>
    <w:rsid w:val="00CB6F38"/>
    <w:rsid w:val="00CC0362"/>
    <w:rsid w:val="00CC2060"/>
    <w:rsid w:val="00CC59D5"/>
    <w:rsid w:val="00CC7AD7"/>
    <w:rsid w:val="00CD16B7"/>
    <w:rsid w:val="00CD318C"/>
    <w:rsid w:val="00CD3B83"/>
    <w:rsid w:val="00CD4F0D"/>
    <w:rsid w:val="00CE01C6"/>
    <w:rsid w:val="00CE0A06"/>
    <w:rsid w:val="00CE4C0F"/>
    <w:rsid w:val="00CE4D78"/>
    <w:rsid w:val="00CE5228"/>
    <w:rsid w:val="00CE53B4"/>
    <w:rsid w:val="00CE5C05"/>
    <w:rsid w:val="00CE6DC4"/>
    <w:rsid w:val="00CF06EC"/>
    <w:rsid w:val="00CF24E1"/>
    <w:rsid w:val="00CF2AC3"/>
    <w:rsid w:val="00CF309A"/>
    <w:rsid w:val="00CF6BC3"/>
    <w:rsid w:val="00D0133F"/>
    <w:rsid w:val="00D0427D"/>
    <w:rsid w:val="00D04619"/>
    <w:rsid w:val="00D0510B"/>
    <w:rsid w:val="00D05A01"/>
    <w:rsid w:val="00D05A2C"/>
    <w:rsid w:val="00D10769"/>
    <w:rsid w:val="00D1189E"/>
    <w:rsid w:val="00D12802"/>
    <w:rsid w:val="00D1323C"/>
    <w:rsid w:val="00D17B46"/>
    <w:rsid w:val="00D17B67"/>
    <w:rsid w:val="00D17F67"/>
    <w:rsid w:val="00D21DAF"/>
    <w:rsid w:val="00D23A13"/>
    <w:rsid w:val="00D25309"/>
    <w:rsid w:val="00D345BF"/>
    <w:rsid w:val="00D35B5B"/>
    <w:rsid w:val="00D40BEB"/>
    <w:rsid w:val="00D41DD8"/>
    <w:rsid w:val="00D45B5A"/>
    <w:rsid w:val="00D52326"/>
    <w:rsid w:val="00D562D5"/>
    <w:rsid w:val="00D60ACB"/>
    <w:rsid w:val="00D71EF9"/>
    <w:rsid w:val="00D741D1"/>
    <w:rsid w:val="00D743FF"/>
    <w:rsid w:val="00D80CF9"/>
    <w:rsid w:val="00D81EB0"/>
    <w:rsid w:val="00D85795"/>
    <w:rsid w:val="00D95213"/>
    <w:rsid w:val="00D96C71"/>
    <w:rsid w:val="00D9708F"/>
    <w:rsid w:val="00D970A1"/>
    <w:rsid w:val="00DA09F9"/>
    <w:rsid w:val="00DA6504"/>
    <w:rsid w:val="00DB1F9E"/>
    <w:rsid w:val="00DB2B01"/>
    <w:rsid w:val="00DB2E9C"/>
    <w:rsid w:val="00DB6265"/>
    <w:rsid w:val="00DC0C3F"/>
    <w:rsid w:val="00DC1B60"/>
    <w:rsid w:val="00DC2D2C"/>
    <w:rsid w:val="00DC4690"/>
    <w:rsid w:val="00DC4CC7"/>
    <w:rsid w:val="00DC4F2A"/>
    <w:rsid w:val="00DC79F6"/>
    <w:rsid w:val="00DD1A95"/>
    <w:rsid w:val="00DE389D"/>
    <w:rsid w:val="00DE5999"/>
    <w:rsid w:val="00DE738F"/>
    <w:rsid w:val="00DF0977"/>
    <w:rsid w:val="00DF3E82"/>
    <w:rsid w:val="00DF4F29"/>
    <w:rsid w:val="00DF505F"/>
    <w:rsid w:val="00DF78A9"/>
    <w:rsid w:val="00DF7AA5"/>
    <w:rsid w:val="00E00777"/>
    <w:rsid w:val="00E07982"/>
    <w:rsid w:val="00E0799B"/>
    <w:rsid w:val="00E10407"/>
    <w:rsid w:val="00E10AFE"/>
    <w:rsid w:val="00E10BB8"/>
    <w:rsid w:val="00E160EB"/>
    <w:rsid w:val="00E20740"/>
    <w:rsid w:val="00E319F4"/>
    <w:rsid w:val="00E3281E"/>
    <w:rsid w:val="00E33753"/>
    <w:rsid w:val="00E402DF"/>
    <w:rsid w:val="00E408FB"/>
    <w:rsid w:val="00E424C8"/>
    <w:rsid w:val="00E43F47"/>
    <w:rsid w:val="00E44961"/>
    <w:rsid w:val="00E4727D"/>
    <w:rsid w:val="00E51544"/>
    <w:rsid w:val="00E52C73"/>
    <w:rsid w:val="00E53156"/>
    <w:rsid w:val="00E556AD"/>
    <w:rsid w:val="00E5763B"/>
    <w:rsid w:val="00E6706A"/>
    <w:rsid w:val="00E701F8"/>
    <w:rsid w:val="00E728CE"/>
    <w:rsid w:val="00E73A28"/>
    <w:rsid w:val="00E76532"/>
    <w:rsid w:val="00E83135"/>
    <w:rsid w:val="00E843D2"/>
    <w:rsid w:val="00E873A9"/>
    <w:rsid w:val="00E9140F"/>
    <w:rsid w:val="00E944A4"/>
    <w:rsid w:val="00E94B8F"/>
    <w:rsid w:val="00E96253"/>
    <w:rsid w:val="00E9687D"/>
    <w:rsid w:val="00E96EC7"/>
    <w:rsid w:val="00EA0E44"/>
    <w:rsid w:val="00EA750C"/>
    <w:rsid w:val="00EB058C"/>
    <w:rsid w:val="00EB0736"/>
    <w:rsid w:val="00EB16DE"/>
    <w:rsid w:val="00EB3407"/>
    <w:rsid w:val="00EB4E7E"/>
    <w:rsid w:val="00EB5891"/>
    <w:rsid w:val="00EB5BA9"/>
    <w:rsid w:val="00EB63BB"/>
    <w:rsid w:val="00EB7689"/>
    <w:rsid w:val="00EC4245"/>
    <w:rsid w:val="00ED40DE"/>
    <w:rsid w:val="00ED57F6"/>
    <w:rsid w:val="00ED6677"/>
    <w:rsid w:val="00EE286C"/>
    <w:rsid w:val="00EE31DA"/>
    <w:rsid w:val="00EE4E74"/>
    <w:rsid w:val="00EE726D"/>
    <w:rsid w:val="00EF0005"/>
    <w:rsid w:val="00EF2023"/>
    <w:rsid w:val="00EF3F08"/>
    <w:rsid w:val="00EF4636"/>
    <w:rsid w:val="00EF546E"/>
    <w:rsid w:val="00EF555F"/>
    <w:rsid w:val="00EF646C"/>
    <w:rsid w:val="00EF65D8"/>
    <w:rsid w:val="00F04E73"/>
    <w:rsid w:val="00F10CAE"/>
    <w:rsid w:val="00F1139D"/>
    <w:rsid w:val="00F126F4"/>
    <w:rsid w:val="00F13E73"/>
    <w:rsid w:val="00F2334A"/>
    <w:rsid w:val="00F24F4B"/>
    <w:rsid w:val="00F25A49"/>
    <w:rsid w:val="00F25F76"/>
    <w:rsid w:val="00F26DEB"/>
    <w:rsid w:val="00F30AF0"/>
    <w:rsid w:val="00F30D97"/>
    <w:rsid w:val="00F359CE"/>
    <w:rsid w:val="00F4013C"/>
    <w:rsid w:val="00F42775"/>
    <w:rsid w:val="00F42B8A"/>
    <w:rsid w:val="00F43F47"/>
    <w:rsid w:val="00F44B6D"/>
    <w:rsid w:val="00F46457"/>
    <w:rsid w:val="00F50EAB"/>
    <w:rsid w:val="00F5336D"/>
    <w:rsid w:val="00F54ABC"/>
    <w:rsid w:val="00F54F4D"/>
    <w:rsid w:val="00F61371"/>
    <w:rsid w:val="00F62341"/>
    <w:rsid w:val="00F64692"/>
    <w:rsid w:val="00F64B43"/>
    <w:rsid w:val="00F661A5"/>
    <w:rsid w:val="00F663BE"/>
    <w:rsid w:val="00F6664A"/>
    <w:rsid w:val="00F70F94"/>
    <w:rsid w:val="00F81773"/>
    <w:rsid w:val="00F82820"/>
    <w:rsid w:val="00F87728"/>
    <w:rsid w:val="00F901BA"/>
    <w:rsid w:val="00F926E6"/>
    <w:rsid w:val="00F94374"/>
    <w:rsid w:val="00F94B0B"/>
    <w:rsid w:val="00F94F98"/>
    <w:rsid w:val="00F96839"/>
    <w:rsid w:val="00FA1BE3"/>
    <w:rsid w:val="00FA264F"/>
    <w:rsid w:val="00FA34E5"/>
    <w:rsid w:val="00FA3A08"/>
    <w:rsid w:val="00FA58E7"/>
    <w:rsid w:val="00FA64A3"/>
    <w:rsid w:val="00FB1056"/>
    <w:rsid w:val="00FB1B71"/>
    <w:rsid w:val="00FB1C97"/>
    <w:rsid w:val="00FB3531"/>
    <w:rsid w:val="00FC0757"/>
    <w:rsid w:val="00FC4C16"/>
    <w:rsid w:val="00FC4F00"/>
    <w:rsid w:val="00FC53D4"/>
    <w:rsid w:val="00FD14C7"/>
    <w:rsid w:val="00FD37F7"/>
    <w:rsid w:val="00FD4DCE"/>
    <w:rsid w:val="00FD78A3"/>
    <w:rsid w:val="00FD7FC2"/>
    <w:rsid w:val="00FE0BCD"/>
    <w:rsid w:val="00FE22AB"/>
    <w:rsid w:val="00FE7ABC"/>
    <w:rsid w:val="00FF6388"/>
    <w:rsid w:val="00FF6970"/>
    <w:rsid w:val="12533B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20" w:lineRule="exact"/>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uiPriority w:val="99"/>
    <w:pPr>
      <w:spacing w:line="240" w:lineRule="auto"/>
    </w:pPr>
    <w:rPr>
      <w:sz w:val="18"/>
      <w:szCs w:val="18"/>
    </w:rPr>
  </w:style>
  <w:style w:type="paragraph" w:styleId="3">
    <w:name w:val="footer"/>
    <w:basedOn w:val="1"/>
    <w:link w:val="11"/>
    <w:unhideWhenUsed/>
    <w:uiPriority w:val="99"/>
    <w:pPr>
      <w:tabs>
        <w:tab w:val="center" w:pos="4153"/>
        <w:tab w:val="right" w:pos="8306"/>
      </w:tabs>
      <w:snapToGrid w:val="0"/>
      <w:spacing w:line="240" w:lineRule="atLeast"/>
    </w:pPr>
    <w:rPr>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5">
    <w:name w:val="Normal (Web)"/>
    <w:basedOn w:val="1"/>
    <w:unhideWhenUsed/>
    <w:qFormat/>
    <w:uiPriority w:val="99"/>
    <w:pPr>
      <w:widowControl/>
      <w:spacing w:before="100" w:beforeAutospacing="1" w:after="100" w:afterAutospacing="1" w:line="240" w:lineRule="auto"/>
    </w:pPr>
    <w:rPr>
      <w:rFonts w:ascii="宋体" w:hAnsi="宋体" w:eastAsia="宋体" w:cs="宋体"/>
      <w:kern w:val="0"/>
      <w:sz w:val="24"/>
      <w:szCs w:val="24"/>
    </w:rPr>
  </w:style>
  <w:style w:type="character" w:customStyle="1" w:styleId="8">
    <w:name w:val="批注框文本 字符"/>
    <w:basedOn w:val="7"/>
    <w:link w:val="2"/>
    <w:semiHidden/>
    <w:qFormat/>
    <w:uiPriority w:val="99"/>
    <w:rPr>
      <w:sz w:val="18"/>
      <w:szCs w:val="18"/>
    </w:rPr>
  </w:style>
  <w:style w:type="paragraph" w:styleId="9">
    <w:name w:val="List Paragraph"/>
    <w:basedOn w:val="1"/>
    <w:qFormat/>
    <w:uiPriority w:val="34"/>
    <w:pPr>
      <w:ind w:firstLine="420" w:firstLineChars="200"/>
    </w:pPr>
  </w:style>
  <w:style w:type="character" w:customStyle="1" w:styleId="10">
    <w:name w:val="页眉 字符"/>
    <w:basedOn w:val="7"/>
    <w:link w:val="4"/>
    <w:qFormat/>
    <w:uiPriority w:val="99"/>
    <w:rPr>
      <w:sz w:val="18"/>
      <w:szCs w:val="18"/>
    </w:rPr>
  </w:style>
  <w:style w:type="character" w:customStyle="1" w:styleId="11">
    <w:name w:val="页脚 字符"/>
    <w:basedOn w:val="7"/>
    <w:link w:val="3"/>
    <w:qFormat/>
    <w:uiPriority w:val="99"/>
    <w:rPr>
      <w:sz w:val="18"/>
      <w:szCs w:val="18"/>
    </w:rPr>
  </w:style>
  <w:style w:type="paragraph" w:customStyle="1" w:styleId="12">
    <w:name w:val="无间隔2"/>
    <w:link w:val="13"/>
    <w:qFormat/>
    <w:uiPriority w:val="0"/>
    <w:pPr>
      <w:spacing w:line="240" w:lineRule="auto"/>
    </w:pPr>
    <w:rPr>
      <w:rFonts w:ascii="PMingLiU" w:hAnsi="PMingLiU" w:eastAsia="宋体" w:cs="Times New Roman"/>
      <w:kern w:val="2"/>
      <w:sz w:val="22"/>
      <w:szCs w:val="22"/>
      <w:lang w:val="en-US" w:eastAsia="zh-CN" w:bidi="ar-SA"/>
    </w:rPr>
  </w:style>
  <w:style w:type="character" w:customStyle="1" w:styleId="13">
    <w:name w:val="无间隔 字符"/>
    <w:link w:val="12"/>
    <w:qFormat/>
    <w:uiPriority w:val="0"/>
    <w:rPr>
      <w:rFonts w:ascii="PMingLiU" w:hAnsi="PMingLiU" w:eastAsia="宋体" w:cs="Times New Roman"/>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166BA6-113A-4638-8CEF-DDF1DE293554}">
  <ds:schemaRefs/>
</ds:datastoreItem>
</file>

<file path=docProps/app.xml><?xml version="1.0" encoding="utf-8"?>
<Properties xmlns="http://schemas.openxmlformats.org/officeDocument/2006/extended-properties" xmlns:vt="http://schemas.openxmlformats.org/officeDocument/2006/docPropsVTypes">
  <Template>Normal</Template>
  <Pages>6</Pages>
  <Words>281</Words>
  <Characters>1605</Characters>
  <Lines>13</Lines>
  <Paragraphs>3</Paragraphs>
  <TotalTime>0</TotalTime>
  <ScaleCrop>false</ScaleCrop>
  <LinksUpToDate>false</LinksUpToDate>
  <CharactersWithSpaces>1883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2019-04-01T14:59:00Z</dcterms:created>
  <dc:creator>Synxnice</dc:creator>
  <cp:lastModifiedBy>keep moving</cp:lastModifiedBy>
  <dcterms:modified xsi:type="dcterms:W3CDTF">2022-06-03T08:16:37Z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-929515434</vt:i4>
  </property>
  <property fmtid="{D5CDD505-2E9C-101B-9397-08002B2CF9AE}" pid="3" name="KSOProductBuildVer">
    <vt:lpwstr>2052-11.1.0.11744</vt:lpwstr>
  </property>
  <property fmtid="{D5CDD505-2E9C-101B-9397-08002B2CF9AE}" pid="4" name="ICV">
    <vt:lpwstr>3D63B971FC754F4E998F29936B471EB3</vt:lpwstr>
  </property>
</Properties>
</file>