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民间借贷担保合同范本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债权人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：</w:t>
      </w:r>
      <w:r>
        <w:rPr>
          <w:rFonts w:hint="eastAsia" w:ascii="新宋体" w:hAnsi="新宋体" w:eastAsia="新宋体" w:cs="新宋体"/>
          <w:sz w:val="28"/>
          <w:szCs w:val="28"/>
        </w:rPr>
        <w:t>______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sz w:val="28"/>
          <w:szCs w:val="28"/>
        </w:rPr>
        <w:t>简称甲方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连带保证人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：</w:t>
      </w:r>
      <w:r>
        <w:rPr>
          <w:rFonts w:hint="eastAsia" w:ascii="新宋体" w:hAnsi="新宋体" w:eastAsia="新宋体" w:cs="新宋体"/>
          <w:sz w:val="28"/>
          <w:szCs w:val="28"/>
        </w:rPr>
        <w:t>______简称乙方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兹为将来债务保证经双方同意订立本契约如下：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第一条 乙方对主债务人______与甲方间已于________年__月__日所订契约，主债务人向甲方以本金人民币____元整为限度透支借款，乙立自愿应甲方的要求与主债务人负连带保证责任是实。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第二条 乙方应担保主债务人将来所负首开最高限额的票据上债务的清偿，及其利息迟延违约金实行担保物权费用。以及因债务不履行而行的全部损害赔偿。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第三条 甲方如未经乙方的同意，纵对主债务人为超过第一条所约定、限度的、透支借贷时，乙方就超过额仍应负责任。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第四条 甲方经同意主债务人将债权担保物件之一部分先行解而抛弃抵押(质押)权，或调换其一部分或全部时，乙方的连带保证责任并不因此而变更，仍应负责不得借口以担保物权中途变更而主张免除其责任。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第五条 主债务人如不含有约履行债务时，不拘担保物件的多寡，乙方经甲方通知后，应即将主债务人所负的债务全部代为清偿，并愿意抛弃先诉抗辩权。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第六条 乙方的保证债务履行地约定为甲方所在地。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第七条 乙方不依约履行责任时，其诉讼法院管辖悉听甲方指定，乙方决无异议。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前项诉讼费用乙方应我连带赔偿决不推诿。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第八条 乙方同意甲方得将对主债务人所有债权之一部分或全部，以及其担保物权一并转让与他人。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本契约一式两份，当事人各执一份为凭。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债权人(甲方)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住址：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_____年__月__日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连带保证人(乙方)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住址：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_____年__月__日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24EB4"/>
    <w:rsid w:val="1A524EB4"/>
    <w:rsid w:val="2C2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2018-02-01T08:51:00Z</dcterms:created>
  <dc:creator>张先森</dc:creator>
  <cp:lastModifiedBy>Administrator</cp:lastModifiedBy>
  <dcterms:modified xsi:type="dcterms:W3CDTF">2018-04-08T13:50:48Z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