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D3F" w:rsidRPr="00A15D62" w:rsidRDefault="00711D3F" w:rsidP="00711D3F">
      <w:pPr>
        <w:pStyle w:val="3"/>
      </w:pPr>
      <w:bookmarkStart w:id="0" w:name="_GoBack"/>
      <w:r w:rsidRPr="00A15D62">
        <w:t>对外</w:t>
      </w:r>
      <w:r>
        <w:rPr>
          <w:rFonts w:hint="eastAsia"/>
        </w:rPr>
        <w:t>贸易</w:t>
      </w:r>
      <w:r w:rsidRPr="00A15D62">
        <w:t>加工装配合同</w:t>
      </w:r>
    </w:p>
    <w:bookmarkEnd w:id="0"/>
    <w:p w:rsidR="00711D3F" w:rsidRDefault="00711D3F" w:rsidP="00273BF1">
      <w:pPr>
        <w:wordWrap w:val="0"/>
        <w:spacing w:line="360" w:lineRule="auto"/>
        <w:ind w:firstLineChars="200" w:firstLine="420"/>
        <w:rPr>
          <w:rFonts w:ascii="宋体" w:eastAsia="宋体" w:hAnsi="宋体"/>
        </w:rPr>
      </w:pPr>
      <w:r>
        <w:rPr>
          <w:rFonts w:ascii="宋体" w:eastAsia="宋体" w:hAnsi="宋体"/>
        </w:rPr>
        <w:t>本合同于</w:t>
      </w:r>
      <w:r w:rsidRPr="00273BF1">
        <w:rPr>
          <w:rFonts w:ascii="宋体" w:eastAsia="宋体" w:hAnsi="宋体"/>
          <w:u w:val="single"/>
        </w:rPr>
        <w:t xml:space="preserve">    </w:t>
      </w:r>
      <w:r w:rsidRPr="00253E5B">
        <w:rPr>
          <w:rFonts w:ascii="宋体" w:eastAsia="宋体" w:hAnsi="宋体"/>
        </w:rPr>
        <w:t>年</w:t>
      </w:r>
      <w:r w:rsidRPr="00273BF1">
        <w:rPr>
          <w:rFonts w:ascii="宋体" w:eastAsia="宋体" w:hAnsi="宋体"/>
          <w:u w:val="single"/>
        </w:rPr>
        <w:t xml:space="preserve">    </w:t>
      </w:r>
      <w:r w:rsidRPr="00253E5B">
        <w:rPr>
          <w:rFonts w:ascii="宋体" w:eastAsia="宋体" w:hAnsi="宋体"/>
        </w:rPr>
        <w:t>月</w:t>
      </w:r>
      <w:r w:rsidRPr="00273BF1">
        <w:rPr>
          <w:rFonts w:ascii="宋体" w:eastAsia="宋体" w:hAnsi="宋体"/>
          <w:u w:val="single"/>
        </w:rPr>
        <w:t xml:space="preserve">    </w:t>
      </w:r>
      <w:r w:rsidRPr="00253E5B">
        <w:rPr>
          <w:rFonts w:ascii="宋体" w:eastAsia="宋体" w:hAnsi="宋体"/>
        </w:rPr>
        <w:t>日在中国</w:t>
      </w:r>
      <w:r w:rsidRPr="00273BF1">
        <w:rPr>
          <w:rFonts w:ascii="宋体" w:eastAsia="宋体" w:hAnsi="宋体"/>
          <w:u w:val="single"/>
        </w:rPr>
        <w:t xml:space="preserve">    </w:t>
      </w:r>
      <w:r w:rsidRPr="00253E5B">
        <w:rPr>
          <w:rFonts w:ascii="宋体" w:eastAsia="宋体" w:hAnsi="宋体"/>
        </w:rPr>
        <w:t>市签订。</w:t>
      </w:r>
    </w:p>
    <w:p w:rsidR="00711D3F" w:rsidRDefault="00711D3F" w:rsidP="00273BF1">
      <w:pPr>
        <w:wordWrap w:val="0"/>
        <w:spacing w:line="360" w:lineRule="auto"/>
        <w:ind w:firstLineChars="200" w:firstLine="420"/>
        <w:rPr>
          <w:rFonts w:ascii="宋体" w:eastAsia="宋体" w:hAnsi="宋体"/>
        </w:rPr>
      </w:pPr>
      <w:r w:rsidRPr="00253E5B">
        <w:rPr>
          <w:rFonts w:ascii="宋体" w:eastAsia="宋体" w:hAnsi="宋体"/>
        </w:rPr>
        <w:t>甲方为：中国</w:t>
      </w:r>
      <w:r w:rsidRPr="00273BF1">
        <w:rPr>
          <w:rFonts w:ascii="宋体" w:eastAsia="宋体" w:hAnsi="宋体"/>
          <w:u w:val="single"/>
        </w:rPr>
        <w:t xml:space="preserve">    </w:t>
      </w:r>
      <w:r w:rsidRPr="00253E5B">
        <w:rPr>
          <w:rFonts w:ascii="宋体" w:eastAsia="宋体" w:hAnsi="宋体"/>
        </w:rPr>
        <w:t>公司</w:t>
      </w:r>
    </w:p>
    <w:p w:rsidR="00711D3F" w:rsidRDefault="00711D3F" w:rsidP="00273BF1">
      <w:pPr>
        <w:wordWrap w:val="0"/>
        <w:spacing w:line="360" w:lineRule="auto"/>
        <w:ind w:firstLineChars="200" w:firstLine="420"/>
        <w:rPr>
          <w:rFonts w:ascii="宋体" w:eastAsia="宋体" w:hAnsi="宋体"/>
        </w:rPr>
      </w:pPr>
      <w:r w:rsidRPr="00253E5B">
        <w:rPr>
          <w:rFonts w:ascii="宋体" w:eastAsia="宋体" w:hAnsi="宋体"/>
        </w:rPr>
        <w:t>法定地址：</w:t>
      </w:r>
    </w:p>
    <w:p w:rsidR="00711D3F" w:rsidRDefault="00711D3F" w:rsidP="00273BF1">
      <w:pPr>
        <w:wordWrap w:val="0"/>
        <w:spacing w:line="360" w:lineRule="auto"/>
        <w:ind w:firstLineChars="200" w:firstLine="420"/>
        <w:rPr>
          <w:rFonts w:ascii="宋体" w:eastAsia="宋体" w:hAnsi="宋体"/>
        </w:rPr>
      </w:pPr>
      <w:r w:rsidRPr="00253E5B">
        <w:rPr>
          <w:rFonts w:ascii="宋体" w:eastAsia="宋体" w:hAnsi="宋体"/>
        </w:rPr>
        <w:t>电话：</w:t>
      </w:r>
    </w:p>
    <w:p w:rsidR="00711D3F" w:rsidRDefault="00711D3F" w:rsidP="00273BF1">
      <w:pPr>
        <w:wordWrap w:val="0"/>
        <w:spacing w:line="360" w:lineRule="auto"/>
        <w:ind w:firstLineChars="200" w:firstLine="420"/>
        <w:rPr>
          <w:rFonts w:ascii="宋体" w:eastAsia="宋体" w:hAnsi="宋体"/>
        </w:rPr>
      </w:pPr>
      <w:r>
        <w:rPr>
          <w:rFonts w:ascii="宋体" w:eastAsia="宋体" w:hAnsi="宋体" w:hint="eastAsia"/>
        </w:rPr>
        <w:t>电传：</w:t>
      </w:r>
    </w:p>
    <w:p w:rsidR="00711D3F" w:rsidRDefault="00711D3F" w:rsidP="00273BF1">
      <w:pPr>
        <w:wordWrap w:val="0"/>
        <w:spacing w:line="360" w:lineRule="auto"/>
        <w:ind w:firstLineChars="200" w:firstLine="420"/>
        <w:rPr>
          <w:rFonts w:ascii="宋体" w:eastAsia="宋体" w:hAnsi="宋体"/>
        </w:rPr>
      </w:pPr>
      <w:r w:rsidRPr="00253E5B">
        <w:rPr>
          <w:rFonts w:ascii="宋体" w:eastAsia="宋体" w:hAnsi="宋体"/>
        </w:rPr>
        <w:t>乙方为：</w:t>
      </w:r>
      <w:r w:rsidRPr="00273BF1">
        <w:rPr>
          <w:rFonts w:ascii="宋体" w:eastAsia="宋体" w:hAnsi="宋体"/>
          <w:u w:val="single"/>
        </w:rPr>
        <w:t xml:space="preserve">    </w:t>
      </w:r>
      <w:r w:rsidRPr="00253E5B">
        <w:rPr>
          <w:rFonts w:ascii="宋体" w:eastAsia="宋体" w:hAnsi="宋体"/>
        </w:rPr>
        <w:t>国</w:t>
      </w:r>
      <w:r w:rsidRPr="00273BF1">
        <w:rPr>
          <w:rFonts w:ascii="宋体" w:eastAsia="宋体" w:hAnsi="宋体"/>
          <w:u w:val="single"/>
        </w:rPr>
        <w:t xml:space="preserve">    </w:t>
      </w:r>
      <w:r w:rsidRPr="00253E5B">
        <w:rPr>
          <w:rFonts w:ascii="宋体" w:eastAsia="宋体" w:hAnsi="宋体"/>
        </w:rPr>
        <w:t>公司</w:t>
      </w:r>
    </w:p>
    <w:p w:rsidR="00711D3F" w:rsidRDefault="00711D3F" w:rsidP="00273BF1">
      <w:pPr>
        <w:wordWrap w:val="0"/>
        <w:spacing w:line="360" w:lineRule="auto"/>
        <w:ind w:firstLineChars="200" w:firstLine="420"/>
        <w:rPr>
          <w:rFonts w:ascii="宋体" w:eastAsia="宋体" w:hAnsi="宋体"/>
        </w:rPr>
      </w:pPr>
      <w:r w:rsidRPr="00253E5B">
        <w:rPr>
          <w:rFonts w:ascii="宋体" w:eastAsia="宋体" w:hAnsi="宋体"/>
        </w:rPr>
        <w:t>法定地址：</w:t>
      </w:r>
    </w:p>
    <w:p w:rsidR="00711D3F" w:rsidRDefault="00711D3F" w:rsidP="00273BF1">
      <w:pPr>
        <w:wordWrap w:val="0"/>
        <w:spacing w:line="360" w:lineRule="auto"/>
        <w:ind w:firstLineChars="200" w:firstLine="420"/>
        <w:rPr>
          <w:rFonts w:ascii="宋体" w:eastAsia="宋体" w:hAnsi="宋体"/>
        </w:rPr>
      </w:pPr>
      <w:r w:rsidRPr="00253E5B">
        <w:rPr>
          <w:rFonts w:ascii="宋体" w:eastAsia="宋体" w:hAnsi="宋体"/>
        </w:rPr>
        <w:t>电话：</w:t>
      </w:r>
    </w:p>
    <w:p w:rsidR="00711D3F" w:rsidRDefault="00711D3F" w:rsidP="00273BF1">
      <w:pPr>
        <w:wordWrap w:val="0"/>
        <w:spacing w:line="360" w:lineRule="auto"/>
        <w:ind w:firstLineChars="200" w:firstLine="420"/>
        <w:rPr>
          <w:rFonts w:ascii="宋体" w:eastAsia="宋体" w:hAnsi="宋体"/>
        </w:rPr>
      </w:pPr>
      <w:r>
        <w:rPr>
          <w:rFonts w:ascii="宋体" w:eastAsia="宋体" w:hAnsi="宋体" w:hint="eastAsia"/>
        </w:rPr>
        <w:t>电传：</w:t>
      </w:r>
    </w:p>
    <w:p w:rsidR="00711D3F" w:rsidRDefault="00711D3F" w:rsidP="00273BF1">
      <w:pPr>
        <w:wordWrap w:val="0"/>
        <w:spacing w:beforeLines="100" w:before="312" w:afterLines="100" w:after="312" w:line="360" w:lineRule="auto"/>
        <w:ind w:firstLineChars="200" w:firstLine="420"/>
        <w:rPr>
          <w:rFonts w:ascii="宋体" w:eastAsia="宋体" w:hAnsi="宋体"/>
        </w:rPr>
      </w:pPr>
      <w:r w:rsidRPr="00253E5B">
        <w:rPr>
          <w:rFonts w:ascii="宋体" w:eastAsia="宋体" w:hAnsi="宋体"/>
        </w:rPr>
        <w:t>双方在平等互利基础上，通过友好协商，特订立本合同。</w:t>
      </w:r>
      <w:bookmarkStart w:id="1" w:name="1"/>
    </w:p>
    <w:p w:rsidR="00711D3F" w:rsidRPr="00E73097" w:rsidRDefault="00711D3F" w:rsidP="00273BF1">
      <w:pPr>
        <w:wordWrap w:val="0"/>
        <w:spacing w:line="360" w:lineRule="auto"/>
        <w:ind w:firstLineChars="200" w:firstLine="422"/>
        <w:rPr>
          <w:rFonts w:ascii="宋体" w:eastAsia="宋体" w:hAnsi="宋体"/>
          <w:b/>
        </w:rPr>
      </w:pPr>
      <w:r w:rsidRPr="00E73097">
        <w:rPr>
          <w:rFonts w:ascii="宋体" w:eastAsia="宋体" w:hAnsi="宋体"/>
          <w:b/>
        </w:rPr>
        <w:t>第一条</w:t>
      </w:r>
      <w:bookmarkEnd w:id="1"/>
      <w:r w:rsidRPr="00E73097">
        <w:rPr>
          <w:rFonts w:ascii="宋体" w:eastAsia="宋体" w:hAnsi="宋体"/>
          <w:b/>
        </w:rPr>
        <w:t xml:space="preserve">　贸易内容</w:t>
      </w:r>
    </w:p>
    <w:p w:rsidR="00711D3F" w:rsidRDefault="00711D3F" w:rsidP="00273BF1">
      <w:pPr>
        <w:wordWrap w:val="0"/>
        <w:spacing w:line="360" w:lineRule="auto"/>
        <w:ind w:firstLineChars="200" w:firstLine="420"/>
        <w:rPr>
          <w:rFonts w:ascii="宋体" w:eastAsia="宋体" w:hAnsi="宋体"/>
        </w:rPr>
      </w:pPr>
      <w:r w:rsidRPr="00253E5B">
        <w:rPr>
          <w:rFonts w:ascii="宋体" w:eastAsia="宋体" w:hAnsi="宋体"/>
        </w:rPr>
        <w:t>（一）乙方同意按甲方在合同中提出的严格标准和规格，用甲方提供的原料生产甲方指定的产品。</w:t>
      </w:r>
    </w:p>
    <w:p w:rsidR="00711D3F" w:rsidRDefault="00711D3F" w:rsidP="00273BF1">
      <w:pPr>
        <w:wordWrap w:val="0"/>
        <w:spacing w:line="360" w:lineRule="auto"/>
        <w:ind w:firstLineChars="200" w:firstLine="420"/>
        <w:rPr>
          <w:rFonts w:ascii="宋体" w:eastAsia="宋体" w:hAnsi="宋体"/>
        </w:rPr>
      </w:pPr>
      <w:r w:rsidRPr="00253E5B">
        <w:rPr>
          <w:rFonts w:ascii="宋体" w:eastAsia="宋体" w:hAnsi="宋体"/>
        </w:rPr>
        <w:t>（二）加工成品名称和数量</w:t>
      </w:r>
    </w:p>
    <w:p w:rsidR="00711D3F" w:rsidRDefault="00711D3F" w:rsidP="00273BF1">
      <w:pPr>
        <w:wordWrap w:val="0"/>
        <w:spacing w:line="360" w:lineRule="auto"/>
        <w:ind w:firstLineChars="200" w:firstLine="420"/>
        <w:rPr>
          <w:rFonts w:ascii="宋体" w:eastAsia="宋体" w:hAnsi="宋体"/>
        </w:rPr>
      </w:pPr>
      <w:r w:rsidRPr="00253E5B">
        <w:rPr>
          <w:rFonts w:ascii="宋体" w:eastAsia="宋体" w:hAnsi="宋体"/>
        </w:rPr>
        <w:t>１．成品名称</w:t>
      </w:r>
      <w:r>
        <w:rPr>
          <w:rFonts w:ascii="宋体" w:eastAsia="宋体" w:hAnsi="宋体" w:hint="eastAsia"/>
        </w:rPr>
        <w:t>：</w:t>
      </w:r>
      <w:r w:rsidRPr="00273BF1">
        <w:rPr>
          <w:rFonts w:ascii="宋体" w:eastAsia="宋体" w:hAnsi="宋体"/>
          <w:u w:val="single"/>
        </w:rPr>
        <w:t xml:space="preserve">        </w:t>
      </w:r>
    </w:p>
    <w:p w:rsidR="00711D3F" w:rsidRDefault="00711D3F" w:rsidP="00273BF1">
      <w:pPr>
        <w:wordWrap w:val="0"/>
        <w:spacing w:line="360" w:lineRule="auto"/>
        <w:ind w:firstLineChars="200" w:firstLine="420"/>
        <w:rPr>
          <w:rFonts w:ascii="宋体" w:eastAsia="宋体" w:hAnsi="宋体"/>
        </w:rPr>
      </w:pPr>
      <w:r w:rsidRPr="00253E5B">
        <w:rPr>
          <w:rFonts w:ascii="宋体" w:eastAsia="宋体" w:hAnsi="宋体"/>
        </w:rPr>
        <w:t>２．成品数量</w:t>
      </w:r>
      <w:bookmarkStart w:id="2" w:name="2"/>
      <w:r>
        <w:rPr>
          <w:rFonts w:ascii="宋体" w:eastAsia="宋体" w:hAnsi="宋体" w:hint="eastAsia"/>
        </w:rPr>
        <w:t>：</w:t>
      </w:r>
      <w:r w:rsidRPr="00273BF1">
        <w:rPr>
          <w:rFonts w:ascii="宋体" w:eastAsia="宋体" w:hAnsi="宋体"/>
          <w:u w:val="single"/>
        </w:rPr>
        <w:t xml:space="preserve">        </w:t>
      </w:r>
    </w:p>
    <w:p w:rsidR="00711D3F" w:rsidRPr="00E73097" w:rsidRDefault="00711D3F" w:rsidP="00273BF1">
      <w:pPr>
        <w:wordWrap w:val="0"/>
        <w:spacing w:line="360" w:lineRule="auto"/>
        <w:ind w:firstLineChars="200" w:firstLine="422"/>
        <w:rPr>
          <w:rFonts w:ascii="宋体" w:eastAsia="宋体" w:hAnsi="宋体"/>
          <w:b/>
        </w:rPr>
      </w:pPr>
      <w:r w:rsidRPr="00E73097">
        <w:rPr>
          <w:rFonts w:ascii="宋体" w:eastAsia="宋体" w:hAnsi="宋体"/>
          <w:b/>
        </w:rPr>
        <w:t>第二条</w:t>
      </w:r>
      <w:bookmarkEnd w:id="2"/>
      <w:r w:rsidRPr="00E73097">
        <w:rPr>
          <w:rFonts w:ascii="宋体" w:eastAsia="宋体" w:hAnsi="宋体"/>
          <w:b/>
        </w:rPr>
        <w:t xml:space="preserve">　加工成品规格</w:t>
      </w:r>
    </w:p>
    <w:p w:rsidR="00711D3F" w:rsidRDefault="00711D3F" w:rsidP="00273BF1">
      <w:pPr>
        <w:wordWrap w:val="0"/>
        <w:spacing w:line="360" w:lineRule="auto"/>
        <w:ind w:firstLineChars="200" w:firstLine="420"/>
        <w:rPr>
          <w:rFonts w:ascii="宋体" w:eastAsia="宋体" w:hAnsi="宋体"/>
        </w:rPr>
      </w:pPr>
      <w:r w:rsidRPr="00253E5B">
        <w:rPr>
          <w:rFonts w:ascii="宋体" w:eastAsia="宋体" w:hAnsi="宋体"/>
        </w:rPr>
        <w:t>根据乙方提供的设计原型，图纸与产品样品，甲乙双方共同制定规范，以满足生产的需要，这种规范要符合加工成品的质量和性能标准。此规范一经双方确定，任何变动只</w:t>
      </w:r>
      <w:r>
        <w:rPr>
          <w:rFonts w:ascii="宋体" w:eastAsia="宋体" w:hAnsi="宋体" w:hint="eastAsia"/>
        </w:rPr>
        <w:t>能</w:t>
      </w:r>
      <w:r w:rsidRPr="00253E5B">
        <w:rPr>
          <w:rFonts w:ascii="宋体" w:eastAsia="宋体" w:hAnsi="宋体"/>
        </w:rPr>
        <w:t>依双方书面协议修改</w:t>
      </w:r>
      <w:r>
        <w:rPr>
          <w:rFonts w:ascii="宋体" w:eastAsia="宋体" w:hAnsi="宋体" w:hint="eastAsia"/>
        </w:rPr>
        <w:t>生效</w:t>
      </w:r>
      <w:r w:rsidRPr="00253E5B">
        <w:rPr>
          <w:rFonts w:ascii="宋体" w:eastAsia="宋体" w:hAnsi="宋体"/>
        </w:rPr>
        <w:t>。</w:t>
      </w:r>
      <w:bookmarkStart w:id="3" w:name="3"/>
    </w:p>
    <w:p w:rsidR="00711D3F" w:rsidRPr="00E73097" w:rsidRDefault="00711D3F" w:rsidP="00273BF1">
      <w:pPr>
        <w:wordWrap w:val="0"/>
        <w:spacing w:line="360" w:lineRule="auto"/>
        <w:ind w:firstLineChars="200" w:firstLine="422"/>
        <w:rPr>
          <w:rFonts w:ascii="宋体" w:eastAsia="宋体" w:hAnsi="宋体"/>
          <w:b/>
        </w:rPr>
      </w:pPr>
      <w:r w:rsidRPr="00E73097">
        <w:rPr>
          <w:rFonts w:ascii="宋体" w:eastAsia="宋体" w:hAnsi="宋体"/>
          <w:b/>
        </w:rPr>
        <w:t>第三条</w:t>
      </w:r>
      <w:bookmarkEnd w:id="3"/>
      <w:r w:rsidRPr="00E73097">
        <w:rPr>
          <w:rFonts w:ascii="宋体" w:eastAsia="宋体" w:hAnsi="宋体"/>
          <w:b/>
        </w:rPr>
        <w:t xml:space="preserve">　原材料供应</w:t>
      </w:r>
    </w:p>
    <w:p w:rsidR="00711D3F" w:rsidRDefault="00711D3F" w:rsidP="00273BF1">
      <w:pPr>
        <w:wordWrap w:val="0"/>
        <w:spacing w:line="360" w:lineRule="auto"/>
        <w:ind w:firstLineChars="200" w:firstLine="420"/>
        <w:rPr>
          <w:rFonts w:ascii="宋体" w:eastAsia="宋体" w:hAnsi="宋体"/>
        </w:rPr>
      </w:pPr>
      <w:r w:rsidRPr="00253E5B">
        <w:rPr>
          <w:rFonts w:ascii="宋体" w:eastAsia="宋体" w:hAnsi="宋体"/>
        </w:rPr>
        <w:t>（一）本协议期间，最迟在每个公历季度前</w:t>
      </w:r>
      <w:r w:rsidRPr="00273BF1">
        <w:rPr>
          <w:rFonts w:ascii="宋体" w:eastAsia="宋体" w:hAnsi="宋体"/>
          <w:u w:val="single"/>
        </w:rPr>
        <w:t xml:space="preserve">    </w:t>
      </w:r>
      <w:proofErr w:type="gramStart"/>
      <w:r>
        <w:rPr>
          <w:rFonts w:ascii="宋体" w:eastAsia="宋体" w:hAnsi="宋体" w:hint="eastAsia"/>
        </w:rPr>
        <w:t>个</w:t>
      </w:r>
      <w:proofErr w:type="gramEnd"/>
      <w:r w:rsidRPr="00253E5B">
        <w:rPr>
          <w:rFonts w:ascii="宋体" w:eastAsia="宋体" w:hAnsi="宋体"/>
        </w:rPr>
        <w:t>月，甲方应向乙方提供该季度甲方定货所需的生产原材料和消耗材料。</w:t>
      </w:r>
    </w:p>
    <w:p w:rsidR="00711D3F" w:rsidRDefault="00711D3F" w:rsidP="00273BF1">
      <w:pPr>
        <w:wordWrap w:val="0"/>
        <w:spacing w:line="360" w:lineRule="auto"/>
        <w:ind w:firstLineChars="200" w:firstLine="420"/>
        <w:rPr>
          <w:rFonts w:ascii="宋体" w:eastAsia="宋体" w:hAnsi="宋体"/>
        </w:rPr>
      </w:pPr>
      <w:r w:rsidRPr="00253E5B">
        <w:rPr>
          <w:rFonts w:ascii="宋体" w:eastAsia="宋体" w:hAnsi="宋体"/>
        </w:rPr>
        <w:t>（二）乙方收到甲方提供的原材料后，应按甲方指定的检查方法立即对原材料进行检查，并将其结果在检查完毕后</w:t>
      </w:r>
      <w:r w:rsidRPr="00273BF1">
        <w:rPr>
          <w:rFonts w:ascii="宋体" w:eastAsia="宋体" w:hAnsi="宋体"/>
          <w:u w:val="single"/>
        </w:rPr>
        <w:t xml:space="preserve">    </w:t>
      </w:r>
      <w:r w:rsidRPr="00253E5B">
        <w:rPr>
          <w:rFonts w:ascii="宋体" w:eastAsia="宋体" w:hAnsi="宋体"/>
        </w:rPr>
        <w:t>天内向甲方报告。不符合甲方规格要求的原材料不能用来生产指定产品。</w:t>
      </w:r>
      <w:bookmarkStart w:id="4" w:name="4"/>
    </w:p>
    <w:p w:rsidR="00711D3F" w:rsidRPr="00E73097" w:rsidRDefault="00711D3F" w:rsidP="00273BF1">
      <w:pPr>
        <w:wordWrap w:val="0"/>
        <w:spacing w:line="360" w:lineRule="auto"/>
        <w:ind w:firstLineChars="200" w:firstLine="422"/>
        <w:rPr>
          <w:rFonts w:ascii="宋体" w:eastAsia="宋体" w:hAnsi="宋体"/>
          <w:b/>
        </w:rPr>
      </w:pPr>
      <w:r w:rsidRPr="00E73097">
        <w:rPr>
          <w:rFonts w:ascii="宋体" w:eastAsia="宋体" w:hAnsi="宋体"/>
          <w:b/>
        </w:rPr>
        <w:lastRenderedPageBreak/>
        <w:t>第四条</w:t>
      </w:r>
      <w:bookmarkEnd w:id="4"/>
      <w:r w:rsidRPr="00E73097">
        <w:rPr>
          <w:rFonts w:ascii="宋体" w:eastAsia="宋体" w:hAnsi="宋体"/>
          <w:b/>
        </w:rPr>
        <w:t xml:space="preserve">　加工费</w:t>
      </w:r>
    </w:p>
    <w:p w:rsidR="00711D3F" w:rsidRDefault="00711D3F" w:rsidP="00273BF1">
      <w:pPr>
        <w:wordWrap w:val="0"/>
        <w:spacing w:line="360" w:lineRule="auto"/>
        <w:ind w:firstLineChars="200" w:firstLine="420"/>
        <w:rPr>
          <w:rFonts w:ascii="宋体" w:eastAsia="宋体" w:hAnsi="宋体"/>
        </w:rPr>
      </w:pPr>
      <w:r w:rsidRPr="00253E5B">
        <w:rPr>
          <w:rFonts w:ascii="宋体" w:eastAsia="宋体" w:hAnsi="宋体"/>
        </w:rPr>
        <w:t>（一）加工单价</w:t>
      </w:r>
    </w:p>
    <w:p w:rsidR="00711D3F" w:rsidRDefault="00711D3F" w:rsidP="00273BF1">
      <w:pPr>
        <w:wordWrap w:val="0"/>
        <w:spacing w:line="360" w:lineRule="auto"/>
        <w:ind w:firstLineChars="200" w:firstLine="420"/>
        <w:rPr>
          <w:rFonts w:ascii="宋体" w:eastAsia="宋体" w:hAnsi="宋体"/>
        </w:rPr>
      </w:pPr>
      <w:r w:rsidRPr="00253E5B">
        <w:rPr>
          <w:rFonts w:ascii="宋体" w:eastAsia="宋体" w:hAnsi="宋体"/>
        </w:rPr>
        <w:t>１．</w:t>
      </w:r>
      <w:r>
        <w:rPr>
          <w:rFonts w:ascii="宋体" w:eastAsia="宋体" w:hAnsi="宋体" w:hint="eastAsia"/>
        </w:rPr>
        <w:t>型号：</w:t>
      </w:r>
      <w:r w:rsidRPr="00273BF1">
        <w:rPr>
          <w:rFonts w:ascii="宋体" w:eastAsia="宋体" w:hAnsi="宋体"/>
          <w:u w:val="single"/>
        </w:rPr>
        <w:t xml:space="preserve">     </w:t>
      </w:r>
      <w:r>
        <w:rPr>
          <w:rFonts w:ascii="宋体" w:eastAsia="宋体" w:hAnsi="宋体"/>
        </w:rPr>
        <w:t>，</w:t>
      </w:r>
      <w:r>
        <w:rPr>
          <w:rFonts w:ascii="宋体" w:eastAsia="宋体" w:hAnsi="宋体" w:hint="eastAsia"/>
        </w:rPr>
        <w:t>币种：</w:t>
      </w:r>
      <w:r w:rsidRPr="00273BF1">
        <w:rPr>
          <w:rFonts w:ascii="宋体" w:eastAsia="宋体" w:hAnsi="宋体"/>
          <w:u w:val="single"/>
        </w:rPr>
        <w:t xml:space="preserve">    </w:t>
      </w:r>
      <w:r>
        <w:rPr>
          <w:rFonts w:ascii="宋体" w:eastAsia="宋体" w:hAnsi="宋体" w:hint="eastAsia"/>
        </w:rPr>
        <w:t>，单价：</w:t>
      </w:r>
      <w:r w:rsidRPr="00273BF1">
        <w:rPr>
          <w:rFonts w:ascii="宋体" w:eastAsia="宋体" w:hAnsi="宋体"/>
          <w:u w:val="single"/>
        </w:rPr>
        <w:t xml:space="preserve">    </w:t>
      </w:r>
      <w:r>
        <w:rPr>
          <w:rFonts w:ascii="宋体" w:eastAsia="宋体" w:hAnsi="宋体" w:hint="eastAsia"/>
        </w:rPr>
        <w:t>；</w:t>
      </w:r>
    </w:p>
    <w:p w:rsidR="00711D3F" w:rsidRDefault="00711D3F" w:rsidP="00273BF1">
      <w:pPr>
        <w:wordWrap w:val="0"/>
        <w:spacing w:line="360" w:lineRule="auto"/>
        <w:ind w:firstLineChars="200" w:firstLine="420"/>
        <w:rPr>
          <w:rFonts w:ascii="宋体" w:eastAsia="宋体" w:hAnsi="宋体"/>
        </w:rPr>
      </w:pPr>
      <w:r w:rsidRPr="00253E5B">
        <w:rPr>
          <w:rFonts w:ascii="宋体" w:eastAsia="宋体" w:hAnsi="宋体"/>
        </w:rPr>
        <w:t>２．</w:t>
      </w:r>
      <w:r>
        <w:rPr>
          <w:rFonts w:ascii="宋体" w:eastAsia="宋体" w:hAnsi="宋体" w:hint="eastAsia"/>
        </w:rPr>
        <w:t>型号：</w:t>
      </w:r>
      <w:r w:rsidRPr="00273BF1">
        <w:rPr>
          <w:rFonts w:ascii="宋体" w:eastAsia="宋体" w:hAnsi="宋体"/>
          <w:u w:val="single"/>
        </w:rPr>
        <w:t xml:space="preserve">     </w:t>
      </w:r>
      <w:r>
        <w:rPr>
          <w:rFonts w:ascii="宋体" w:eastAsia="宋体" w:hAnsi="宋体"/>
        </w:rPr>
        <w:t>，</w:t>
      </w:r>
      <w:r>
        <w:rPr>
          <w:rFonts w:ascii="宋体" w:eastAsia="宋体" w:hAnsi="宋体" w:hint="eastAsia"/>
        </w:rPr>
        <w:t>币种：</w:t>
      </w:r>
      <w:r w:rsidRPr="00273BF1">
        <w:rPr>
          <w:rFonts w:ascii="宋体" w:eastAsia="宋体" w:hAnsi="宋体"/>
          <w:u w:val="single"/>
        </w:rPr>
        <w:t xml:space="preserve">    </w:t>
      </w:r>
      <w:r>
        <w:rPr>
          <w:rFonts w:ascii="宋体" w:eastAsia="宋体" w:hAnsi="宋体" w:hint="eastAsia"/>
        </w:rPr>
        <w:t>，单价：</w:t>
      </w:r>
      <w:r w:rsidRPr="00273BF1">
        <w:rPr>
          <w:rFonts w:ascii="宋体" w:eastAsia="宋体" w:hAnsi="宋体"/>
          <w:u w:val="single"/>
        </w:rPr>
        <w:t xml:space="preserve">    </w:t>
      </w:r>
      <w:r>
        <w:rPr>
          <w:rFonts w:ascii="宋体" w:eastAsia="宋体" w:hAnsi="宋体" w:hint="eastAsia"/>
        </w:rPr>
        <w:t>。</w:t>
      </w:r>
    </w:p>
    <w:p w:rsidR="00711D3F" w:rsidRDefault="00711D3F" w:rsidP="00273BF1">
      <w:pPr>
        <w:wordWrap w:val="0"/>
        <w:spacing w:line="360" w:lineRule="auto"/>
        <w:ind w:firstLineChars="200" w:firstLine="420"/>
        <w:rPr>
          <w:rFonts w:ascii="宋体" w:eastAsia="宋体" w:hAnsi="宋体"/>
        </w:rPr>
      </w:pPr>
      <w:r w:rsidRPr="00253E5B">
        <w:rPr>
          <w:rFonts w:ascii="宋体" w:eastAsia="宋体" w:hAnsi="宋体"/>
        </w:rPr>
        <w:t>（二）生产指定产品的加工费应该按上述价格执行并在第一个</w:t>
      </w:r>
      <w:r w:rsidRPr="00273BF1">
        <w:rPr>
          <w:rFonts w:ascii="宋体" w:eastAsia="宋体" w:hAnsi="宋体"/>
          <w:u w:val="single"/>
        </w:rPr>
        <w:t xml:space="preserve">    </w:t>
      </w:r>
      <w:r w:rsidRPr="00253E5B">
        <w:rPr>
          <w:rFonts w:ascii="宋体" w:eastAsia="宋体" w:hAnsi="宋体"/>
        </w:rPr>
        <w:t>年期内不变。在此</w:t>
      </w:r>
      <w:r w:rsidRPr="00273BF1">
        <w:rPr>
          <w:rFonts w:ascii="宋体" w:eastAsia="宋体" w:hAnsi="宋体"/>
          <w:u w:val="single"/>
        </w:rPr>
        <w:t xml:space="preserve">    </w:t>
      </w:r>
      <w:r w:rsidRPr="00253E5B">
        <w:rPr>
          <w:rFonts w:ascii="宋体" w:eastAsia="宋体" w:hAnsi="宋体"/>
        </w:rPr>
        <w:t>年期后，乙方可在不少于</w:t>
      </w:r>
      <w:r w:rsidRPr="00273BF1">
        <w:rPr>
          <w:rFonts w:ascii="宋体" w:eastAsia="宋体" w:hAnsi="宋体"/>
          <w:u w:val="single"/>
        </w:rPr>
        <w:t xml:space="preserve">    </w:t>
      </w:r>
      <w:r>
        <w:rPr>
          <w:rFonts w:ascii="宋体" w:eastAsia="宋体" w:hAnsi="宋体" w:hint="eastAsia"/>
        </w:rPr>
        <w:t>时</w:t>
      </w:r>
      <w:r w:rsidRPr="00253E5B">
        <w:rPr>
          <w:rFonts w:ascii="宋体" w:eastAsia="宋体" w:hAnsi="宋体"/>
        </w:rPr>
        <w:t>给甲方以书面通知，以求改变加工费。如果甲方接到改变加工费的通知后</w:t>
      </w:r>
      <w:r w:rsidRPr="00273BF1">
        <w:rPr>
          <w:rFonts w:ascii="宋体" w:eastAsia="宋体" w:hAnsi="宋体"/>
          <w:u w:val="single"/>
        </w:rPr>
        <w:t xml:space="preserve">    </w:t>
      </w:r>
      <w:r w:rsidRPr="00253E5B">
        <w:rPr>
          <w:rFonts w:ascii="宋体" w:eastAsia="宋体" w:hAnsi="宋体"/>
        </w:rPr>
        <w:t>月内不作改变，此协议可以终止。</w:t>
      </w:r>
      <w:bookmarkStart w:id="5" w:name="5"/>
    </w:p>
    <w:p w:rsidR="00711D3F" w:rsidRPr="00E73097" w:rsidRDefault="00711D3F" w:rsidP="00273BF1">
      <w:pPr>
        <w:wordWrap w:val="0"/>
        <w:spacing w:line="360" w:lineRule="auto"/>
        <w:ind w:firstLineChars="200" w:firstLine="422"/>
        <w:rPr>
          <w:rFonts w:ascii="宋体" w:eastAsia="宋体" w:hAnsi="宋体"/>
          <w:b/>
        </w:rPr>
      </w:pPr>
      <w:r w:rsidRPr="00E73097">
        <w:rPr>
          <w:rFonts w:ascii="宋体" w:eastAsia="宋体" w:hAnsi="宋体"/>
          <w:b/>
        </w:rPr>
        <w:t>第五条</w:t>
      </w:r>
      <w:bookmarkEnd w:id="5"/>
      <w:r w:rsidRPr="00E73097">
        <w:rPr>
          <w:rFonts w:ascii="宋体" w:eastAsia="宋体" w:hAnsi="宋体"/>
          <w:b/>
        </w:rPr>
        <w:t xml:space="preserve">　支付条款</w:t>
      </w:r>
    </w:p>
    <w:p w:rsidR="00711D3F" w:rsidRDefault="00711D3F" w:rsidP="00273BF1">
      <w:pPr>
        <w:wordWrap w:val="0"/>
        <w:spacing w:line="360" w:lineRule="auto"/>
        <w:ind w:firstLineChars="200" w:firstLine="420"/>
        <w:rPr>
          <w:rFonts w:ascii="宋体" w:eastAsia="宋体" w:hAnsi="宋体"/>
        </w:rPr>
      </w:pPr>
      <w:r w:rsidRPr="00253E5B">
        <w:rPr>
          <w:rFonts w:ascii="宋体" w:eastAsia="宋体" w:hAnsi="宋体"/>
        </w:rPr>
        <w:t>关于加工费的支付</w:t>
      </w:r>
      <w:r>
        <w:rPr>
          <w:rFonts w:ascii="宋体" w:eastAsia="宋体" w:hAnsi="宋体" w:hint="eastAsia"/>
        </w:rPr>
        <w:t>，</w:t>
      </w:r>
      <w:r w:rsidRPr="00253E5B">
        <w:rPr>
          <w:rFonts w:ascii="宋体" w:eastAsia="宋体" w:hAnsi="宋体"/>
        </w:rPr>
        <w:t>甲方至少应在每次完工的货物装船</w:t>
      </w:r>
      <w:r w:rsidRPr="00273BF1">
        <w:rPr>
          <w:rFonts w:ascii="宋体" w:eastAsia="宋体" w:hAnsi="宋体"/>
          <w:u w:val="single"/>
        </w:rPr>
        <w:t xml:space="preserve">    </w:t>
      </w:r>
      <w:r w:rsidRPr="00253E5B">
        <w:rPr>
          <w:rFonts w:ascii="宋体" w:eastAsia="宋体" w:hAnsi="宋体"/>
        </w:rPr>
        <w:t>天以前，由经乙方认可的银行开立以乙方为受益人</w:t>
      </w:r>
      <w:r>
        <w:rPr>
          <w:rFonts w:ascii="宋体" w:eastAsia="宋体" w:hAnsi="宋体" w:hint="eastAsia"/>
        </w:rPr>
        <w:t>、</w:t>
      </w:r>
      <w:r w:rsidRPr="00253E5B">
        <w:rPr>
          <w:rFonts w:ascii="宋体" w:eastAsia="宋体" w:hAnsi="宋体"/>
        </w:rPr>
        <w:t>金额足以支付装船货物的保兑的不可撤销的信用证。该信用证凭乙方的商业发票、全套提单、装箱单和商检证明议付。</w:t>
      </w:r>
      <w:bookmarkStart w:id="6" w:name="6"/>
    </w:p>
    <w:p w:rsidR="00711D3F" w:rsidRPr="00E73097" w:rsidRDefault="00711D3F" w:rsidP="00273BF1">
      <w:pPr>
        <w:wordWrap w:val="0"/>
        <w:spacing w:line="360" w:lineRule="auto"/>
        <w:ind w:firstLineChars="200" w:firstLine="422"/>
        <w:rPr>
          <w:rFonts w:ascii="宋体" w:eastAsia="宋体" w:hAnsi="宋体"/>
          <w:b/>
        </w:rPr>
      </w:pPr>
      <w:r w:rsidRPr="00E73097">
        <w:rPr>
          <w:rFonts w:ascii="宋体" w:eastAsia="宋体" w:hAnsi="宋体"/>
          <w:b/>
        </w:rPr>
        <w:t>第六条</w:t>
      </w:r>
      <w:bookmarkEnd w:id="6"/>
      <w:r w:rsidRPr="00E73097">
        <w:rPr>
          <w:rFonts w:ascii="宋体" w:eastAsia="宋体" w:hAnsi="宋体"/>
          <w:b/>
        </w:rPr>
        <w:t xml:space="preserve">　技术资料和技术服务</w:t>
      </w:r>
    </w:p>
    <w:p w:rsidR="00711D3F" w:rsidRDefault="00711D3F" w:rsidP="00273BF1">
      <w:pPr>
        <w:wordWrap w:val="0"/>
        <w:spacing w:line="360" w:lineRule="auto"/>
        <w:ind w:firstLineChars="200" w:firstLine="420"/>
        <w:rPr>
          <w:rFonts w:ascii="宋体" w:eastAsia="宋体" w:hAnsi="宋体"/>
        </w:rPr>
      </w:pPr>
      <w:r w:rsidRPr="00253E5B">
        <w:rPr>
          <w:rFonts w:ascii="宋体" w:eastAsia="宋体" w:hAnsi="宋体"/>
        </w:rPr>
        <w:t>（一）乙方同意向甲方提供组装加工成品所需的图纸，说明书及成品测试、检查标准等。</w:t>
      </w:r>
    </w:p>
    <w:p w:rsidR="00711D3F" w:rsidRDefault="00711D3F" w:rsidP="00273BF1">
      <w:pPr>
        <w:wordWrap w:val="0"/>
        <w:spacing w:line="360" w:lineRule="auto"/>
        <w:ind w:firstLineChars="200" w:firstLine="420"/>
        <w:rPr>
          <w:rFonts w:ascii="宋体" w:eastAsia="宋体" w:hAnsi="宋体"/>
        </w:rPr>
      </w:pPr>
      <w:r w:rsidRPr="00253E5B">
        <w:rPr>
          <w:rFonts w:ascii="宋体" w:eastAsia="宋体" w:hAnsi="宋体"/>
        </w:rPr>
        <w:t>（二）甲方同意对乙方在加工装配技术方面的质疑予以适当解答。</w:t>
      </w:r>
    </w:p>
    <w:p w:rsidR="00711D3F" w:rsidRDefault="00711D3F" w:rsidP="00273BF1">
      <w:pPr>
        <w:wordWrap w:val="0"/>
        <w:spacing w:line="360" w:lineRule="auto"/>
        <w:ind w:firstLineChars="200" w:firstLine="420"/>
        <w:rPr>
          <w:rFonts w:ascii="宋体" w:eastAsia="宋体" w:hAnsi="宋体"/>
        </w:rPr>
      </w:pPr>
      <w:r w:rsidRPr="00253E5B">
        <w:rPr>
          <w:rFonts w:ascii="宋体" w:eastAsia="宋体" w:hAnsi="宋体"/>
        </w:rPr>
        <w:t>（三）在合同有效期内，根据乙方请求，乙方同意派遣其工程技术人员到乙方工厂进行与加工装配有关的技术指导。甲方派遣工程技术人员的所有旅行费用和生活费用将由乙方承担。</w:t>
      </w:r>
    </w:p>
    <w:p w:rsidR="00711D3F" w:rsidRDefault="00711D3F" w:rsidP="00273BF1">
      <w:pPr>
        <w:wordWrap w:val="0"/>
        <w:spacing w:line="360" w:lineRule="auto"/>
        <w:ind w:firstLineChars="200" w:firstLine="420"/>
        <w:rPr>
          <w:rFonts w:ascii="宋体" w:eastAsia="宋体" w:hAnsi="宋体"/>
        </w:rPr>
      </w:pPr>
      <w:r w:rsidRPr="00253E5B">
        <w:rPr>
          <w:rFonts w:ascii="宋体" w:eastAsia="宋体" w:hAnsi="宋体"/>
        </w:rPr>
        <w:t>（四）在合同有效期内，根据乙方请求，甲方同意乙方人员到甲方工厂接受有关加工装配的技术培训。但乙方每次派遣人数不得超过</w:t>
      </w:r>
      <w:r w:rsidRPr="00273BF1">
        <w:rPr>
          <w:rFonts w:ascii="宋体" w:eastAsia="宋体" w:hAnsi="宋体"/>
          <w:u w:val="single"/>
        </w:rPr>
        <w:t xml:space="preserve">    </w:t>
      </w:r>
      <w:r w:rsidRPr="00253E5B">
        <w:rPr>
          <w:rFonts w:ascii="宋体" w:eastAsia="宋体" w:hAnsi="宋体"/>
        </w:rPr>
        <w:t>人，停留时间不得超过</w:t>
      </w:r>
      <w:r w:rsidRPr="00273BF1">
        <w:rPr>
          <w:rFonts w:ascii="宋体" w:eastAsia="宋体" w:hAnsi="宋体"/>
          <w:u w:val="single"/>
        </w:rPr>
        <w:t xml:space="preserve">    </w:t>
      </w:r>
      <w:r w:rsidRPr="00253E5B">
        <w:rPr>
          <w:rFonts w:ascii="宋体" w:eastAsia="宋体" w:hAnsi="宋体"/>
        </w:rPr>
        <w:t>天。乙方派遣人员的所有旅行费用和生活费用将由乙方承担。</w:t>
      </w:r>
      <w:bookmarkStart w:id="7" w:name="7"/>
    </w:p>
    <w:p w:rsidR="00711D3F" w:rsidRPr="00E73097" w:rsidRDefault="00711D3F" w:rsidP="00273BF1">
      <w:pPr>
        <w:wordWrap w:val="0"/>
        <w:spacing w:line="360" w:lineRule="auto"/>
        <w:ind w:firstLineChars="200" w:firstLine="422"/>
        <w:rPr>
          <w:rFonts w:ascii="宋体" w:eastAsia="宋体" w:hAnsi="宋体"/>
          <w:b/>
        </w:rPr>
      </w:pPr>
      <w:r w:rsidRPr="00E73097">
        <w:rPr>
          <w:rFonts w:ascii="宋体" w:eastAsia="宋体" w:hAnsi="宋体"/>
          <w:b/>
        </w:rPr>
        <w:t>第七条</w:t>
      </w:r>
      <w:bookmarkEnd w:id="7"/>
      <w:r w:rsidRPr="00E73097">
        <w:rPr>
          <w:rFonts w:ascii="宋体" w:eastAsia="宋体" w:hAnsi="宋体"/>
          <w:b/>
        </w:rPr>
        <w:t xml:space="preserve">　质量控制和检测</w:t>
      </w:r>
    </w:p>
    <w:p w:rsidR="00711D3F" w:rsidRDefault="00711D3F" w:rsidP="00273BF1">
      <w:pPr>
        <w:wordWrap w:val="0"/>
        <w:spacing w:line="360" w:lineRule="auto"/>
        <w:ind w:firstLineChars="200" w:firstLine="420"/>
        <w:rPr>
          <w:rFonts w:ascii="宋体" w:eastAsia="宋体" w:hAnsi="宋体"/>
        </w:rPr>
      </w:pPr>
      <w:r w:rsidRPr="00253E5B">
        <w:rPr>
          <w:rFonts w:ascii="宋体" w:eastAsia="宋体" w:hAnsi="宋体"/>
        </w:rPr>
        <w:t>（一）生产的成品应由甲方指定的代理人或检验人进行检验，证明产品与甲方指定的质量标准和规范一致。</w:t>
      </w:r>
    </w:p>
    <w:p w:rsidR="00711D3F" w:rsidRDefault="00711D3F" w:rsidP="00273BF1">
      <w:pPr>
        <w:wordWrap w:val="0"/>
        <w:spacing w:line="360" w:lineRule="auto"/>
        <w:ind w:firstLineChars="200" w:firstLine="420"/>
        <w:rPr>
          <w:rFonts w:ascii="宋体" w:eastAsia="宋体" w:hAnsi="宋体"/>
        </w:rPr>
      </w:pPr>
      <w:r w:rsidRPr="00253E5B">
        <w:rPr>
          <w:rFonts w:ascii="宋体" w:eastAsia="宋体" w:hAnsi="宋体"/>
        </w:rPr>
        <w:t>（二）如果出现产品不符合甲方标准的情况，甲方可拒绝收货。但，甲方可根据甲乙双方视每次具体情况的折扣议价予以接受。</w:t>
      </w:r>
    </w:p>
    <w:p w:rsidR="00711D3F" w:rsidRDefault="00711D3F" w:rsidP="00273BF1">
      <w:pPr>
        <w:wordWrap w:val="0"/>
        <w:spacing w:line="360" w:lineRule="auto"/>
        <w:ind w:firstLineChars="200" w:firstLine="420"/>
        <w:rPr>
          <w:rFonts w:ascii="宋体" w:eastAsia="宋体" w:hAnsi="宋体"/>
        </w:rPr>
      </w:pPr>
      <w:r w:rsidRPr="00253E5B">
        <w:rPr>
          <w:rFonts w:ascii="宋体" w:eastAsia="宋体" w:hAnsi="宋体"/>
        </w:rPr>
        <w:t>（三）乙方为甲方生产的产品至少应与目前第三者销售的类似产品质量相同。合同期间所有影响产品质量、规格的改变应在这种改变运用于产品之前</w:t>
      </w:r>
      <w:r w:rsidRPr="00273BF1">
        <w:rPr>
          <w:rFonts w:ascii="宋体" w:eastAsia="宋体" w:hAnsi="宋体"/>
          <w:u w:val="single"/>
        </w:rPr>
        <w:t xml:space="preserve">    </w:t>
      </w:r>
      <w:proofErr w:type="gramStart"/>
      <w:r w:rsidRPr="00253E5B">
        <w:rPr>
          <w:rFonts w:ascii="宋体" w:eastAsia="宋体" w:hAnsi="宋体"/>
        </w:rPr>
        <w:t>天通知</w:t>
      </w:r>
      <w:proofErr w:type="gramEnd"/>
      <w:r w:rsidRPr="00253E5B">
        <w:rPr>
          <w:rFonts w:ascii="宋体" w:eastAsia="宋体" w:hAnsi="宋体"/>
        </w:rPr>
        <w:t>甲方。甲方为充分服务市场的目的，可随时建议改变或改进产品，乙方应真诚地考虑采纳这些改变或改进的意见。</w:t>
      </w:r>
      <w:bookmarkStart w:id="8" w:name="8"/>
    </w:p>
    <w:p w:rsidR="00711D3F" w:rsidRPr="00E73097" w:rsidRDefault="00711D3F" w:rsidP="00273BF1">
      <w:pPr>
        <w:wordWrap w:val="0"/>
        <w:spacing w:line="360" w:lineRule="auto"/>
        <w:ind w:firstLineChars="200" w:firstLine="422"/>
        <w:rPr>
          <w:rFonts w:ascii="宋体" w:eastAsia="宋体" w:hAnsi="宋体"/>
          <w:b/>
        </w:rPr>
      </w:pPr>
      <w:r w:rsidRPr="00E73097">
        <w:rPr>
          <w:rFonts w:ascii="宋体" w:eastAsia="宋体" w:hAnsi="宋体"/>
          <w:b/>
        </w:rPr>
        <w:t>第八条</w:t>
      </w:r>
      <w:bookmarkEnd w:id="8"/>
      <w:r w:rsidRPr="00E73097">
        <w:rPr>
          <w:rFonts w:ascii="宋体" w:eastAsia="宋体" w:hAnsi="宋体"/>
          <w:b/>
        </w:rPr>
        <w:t xml:space="preserve">　包装与标记</w:t>
      </w:r>
    </w:p>
    <w:p w:rsidR="00711D3F" w:rsidRDefault="00711D3F" w:rsidP="00273BF1">
      <w:pPr>
        <w:wordWrap w:val="0"/>
        <w:spacing w:line="360" w:lineRule="auto"/>
        <w:ind w:firstLineChars="200" w:firstLine="420"/>
        <w:rPr>
          <w:rFonts w:ascii="宋体" w:eastAsia="宋体" w:hAnsi="宋体"/>
        </w:rPr>
      </w:pPr>
      <w:r w:rsidRPr="00253E5B">
        <w:rPr>
          <w:rFonts w:ascii="宋体" w:eastAsia="宋体" w:hAnsi="宋体"/>
        </w:rPr>
        <w:lastRenderedPageBreak/>
        <w:t>产品要严格按照甲方的指示和出口货物商品常规进行合适包装。包装要严格按甲方指示注明标记。甲方应至少在货物完工交运前</w:t>
      </w:r>
      <w:r w:rsidRPr="00273BF1">
        <w:rPr>
          <w:rFonts w:ascii="宋体" w:eastAsia="宋体" w:hAnsi="宋体"/>
          <w:u w:val="single"/>
        </w:rPr>
        <w:t xml:space="preserve">    </w:t>
      </w:r>
      <w:r w:rsidRPr="00253E5B">
        <w:rPr>
          <w:rFonts w:ascii="宋体" w:eastAsia="宋体" w:hAnsi="宋体"/>
        </w:rPr>
        <w:t>天给乙方标记指示。</w:t>
      </w:r>
    </w:p>
    <w:p w:rsidR="00711D3F" w:rsidRDefault="00711D3F" w:rsidP="00273BF1">
      <w:pPr>
        <w:wordWrap w:val="0"/>
        <w:spacing w:line="360" w:lineRule="auto"/>
        <w:ind w:firstLineChars="200" w:firstLine="420"/>
        <w:rPr>
          <w:rFonts w:ascii="宋体" w:eastAsia="宋体" w:hAnsi="宋体"/>
        </w:rPr>
      </w:pPr>
      <w:r w:rsidRPr="00253E5B">
        <w:rPr>
          <w:rFonts w:ascii="宋体" w:eastAsia="宋体" w:hAnsi="宋体"/>
        </w:rPr>
        <w:t>在ＣＦＲ和ＣＩＦ条件下，乙方应在装船期前</w:t>
      </w:r>
      <w:r w:rsidRPr="00273BF1">
        <w:rPr>
          <w:rFonts w:ascii="宋体" w:eastAsia="宋体" w:hAnsi="宋体"/>
          <w:u w:val="single"/>
        </w:rPr>
        <w:t xml:space="preserve">    </w:t>
      </w:r>
      <w:r w:rsidRPr="00253E5B">
        <w:rPr>
          <w:rFonts w:ascii="宋体" w:eastAsia="宋体" w:hAnsi="宋体"/>
        </w:rPr>
        <w:t>天内将船只、船籍、船龄用电传／传真方式通知甲方。在未得甲方确认时，装运不得进行。甲方应在</w:t>
      </w:r>
      <w:r w:rsidRPr="00273BF1">
        <w:rPr>
          <w:rFonts w:ascii="宋体" w:eastAsia="宋体" w:hAnsi="宋体"/>
          <w:u w:val="single"/>
        </w:rPr>
        <w:t xml:space="preserve">    </w:t>
      </w:r>
      <w:r w:rsidRPr="00253E5B">
        <w:rPr>
          <w:rFonts w:ascii="宋体" w:eastAsia="宋体" w:hAnsi="宋体"/>
        </w:rPr>
        <w:t>工作日内予以确认，否则即认为船只得到认可。</w:t>
      </w:r>
      <w:bookmarkStart w:id="9" w:name="9"/>
    </w:p>
    <w:p w:rsidR="00711D3F" w:rsidRPr="00E73097" w:rsidRDefault="00711D3F" w:rsidP="00273BF1">
      <w:pPr>
        <w:wordWrap w:val="0"/>
        <w:spacing w:line="360" w:lineRule="auto"/>
        <w:ind w:firstLineChars="200" w:firstLine="422"/>
        <w:rPr>
          <w:rFonts w:ascii="宋体" w:eastAsia="宋体" w:hAnsi="宋体"/>
          <w:b/>
        </w:rPr>
      </w:pPr>
      <w:r w:rsidRPr="00E73097">
        <w:rPr>
          <w:rFonts w:ascii="宋体" w:eastAsia="宋体" w:hAnsi="宋体"/>
          <w:b/>
        </w:rPr>
        <w:t>第九条</w:t>
      </w:r>
      <w:bookmarkEnd w:id="9"/>
      <w:r w:rsidRPr="00E73097">
        <w:rPr>
          <w:rFonts w:ascii="宋体" w:eastAsia="宋体" w:hAnsi="宋体"/>
          <w:b/>
        </w:rPr>
        <w:t xml:space="preserve">　装运及交货</w:t>
      </w:r>
    </w:p>
    <w:p w:rsidR="00711D3F" w:rsidRDefault="00711D3F" w:rsidP="00273BF1">
      <w:pPr>
        <w:wordWrap w:val="0"/>
        <w:spacing w:line="360" w:lineRule="auto"/>
        <w:ind w:firstLineChars="200" w:firstLine="420"/>
        <w:rPr>
          <w:rFonts w:ascii="宋体" w:eastAsia="宋体" w:hAnsi="宋体"/>
        </w:rPr>
      </w:pPr>
      <w:r w:rsidRPr="00253E5B">
        <w:rPr>
          <w:rFonts w:ascii="宋体" w:eastAsia="宋体" w:hAnsi="宋体"/>
        </w:rPr>
        <w:t>在ＣＦＲ和ＣＩＦ条件下，乙方应在装船期前</w:t>
      </w:r>
      <w:r w:rsidRPr="00273BF1">
        <w:rPr>
          <w:rFonts w:ascii="宋体" w:eastAsia="宋体" w:hAnsi="宋体"/>
          <w:u w:val="single"/>
        </w:rPr>
        <w:t xml:space="preserve">    </w:t>
      </w:r>
      <w:r w:rsidRPr="00253E5B">
        <w:rPr>
          <w:rFonts w:ascii="宋体" w:eastAsia="宋体" w:hAnsi="宋体"/>
        </w:rPr>
        <w:t>天内将船名、船籍、船龄用电传／传真方式通知甲方。在未得到甲方通知时，装运不得进行。甲方应在</w:t>
      </w:r>
      <w:r w:rsidRPr="00273BF1">
        <w:rPr>
          <w:rFonts w:ascii="宋体" w:eastAsia="宋体" w:hAnsi="宋体"/>
          <w:u w:val="single"/>
        </w:rPr>
        <w:t xml:space="preserve">    </w:t>
      </w:r>
      <w:r w:rsidRPr="00253E5B">
        <w:rPr>
          <w:rFonts w:ascii="宋体" w:eastAsia="宋体" w:hAnsi="宋体"/>
        </w:rPr>
        <w:t>工作日内予以确认，否则即认为船只得到认可。</w:t>
      </w:r>
    </w:p>
    <w:p w:rsidR="00711D3F" w:rsidRDefault="00711D3F" w:rsidP="00273BF1">
      <w:pPr>
        <w:wordWrap w:val="0"/>
        <w:spacing w:line="360" w:lineRule="auto"/>
        <w:ind w:firstLineChars="200" w:firstLine="420"/>
        <w:rPr>
          <w:rFonts w:ascii="宋体" w:eastAsia="宋体" w:hAnsi="宋体"/>
        </w:rPr>
      </w:pPr>
      <w:r w:rsidRPr="00253E5B">
        <w:rPr>
          <w:rFonts w:ascii="宋体" w:eastAsia="宋体" w:hAnsi="宋体"/>
        </w:rPr>
        <w:t>在ＦＯＢ条件下，由甲方负责按照合同规定的交货日期洽定舱位。乙方应在合同规定的装船期前</w:t>
      </w:r>
      <w:r w:rsidRPr="00273BF1">
        <w:rPr>
          <w:rFonts w:ascii="宋体" w:eastAsia="宋体" w:hAnsi="宋体"/>
          <w:u w:val="single"/>
        </w:rPr>
        <w:t xml:space="preserve">    </w:t>
      </w:r>
      <w:r w:rsidRPr="00253E5B">
        <w:rPr>
          <w:rFonts w:ascii="宋体" w:eastAsia="宋体" w:hAnsi="宋体"/>
        </w:rPr>
        <w:t>日将合同号、货物名称、数量、金额、箱数、总重量、总体积及货物在装运港备妥待运的日期以电传／传真方式通知甲方。甲方应在装船期前</w:t>
      </w:r>
      <w:r w:rsidRPr="00273BF1">
        <w:rPr>
          <w:rFonts w:ascii="宋体" w:eastAsia="宋体" w:hAnsi="宋体"/>
          <w:u w:val="single"/>
        </w:rPr>
        <w:t xml:space="preserve">    </w:t>
      </w:r>
      <w:r w:rsidRPr="00253E5B">
        <w:rPr>
          <w:rFonts w:ascii="宋体" w:eastAsia="宋体" w:hAnsi="宋体"/>
        </w:rPr>
        <w:t>日通知乙方船号、预计装船日期、合同号，以便乙方安排装运。如果有必要改变装运船只达日期，甲方或其运输代理应及时通知乙方。如船只不能在甲方通知的船期后</w:t>
      </w:r>
      <w:r w:rsidRPr="00273BF1">
        <w:rPr>
          <w:rFonts w:ascii="宋体" w:eastAsia="宋体" w:hAnsi="宋体"/>
          <w:u w:val="single"/>
        </w:rPr>
        <w:t xml:space="preserve">    </w:t>
      </w:r>
      <w:r w:rsidRPr="00253E5B">
        <w:rPr>
          <w:rFonts w:ascii="宋体" w:eastAsia="宋体" w:hAnsi="宋体"/>
        </w:rPr>
        <w:t>日内到达装运港，甲方</w:t>
      </w:r>
      <w:proofErr w:type="gramStart"/>
      <w:r w:rsidRPr="00253E5B">
        <w:rPr>
          <w:rFonts w:ascii="宋体" w:eastAsia="宋体" w:hAnsi="宋体"/>
        </w:rPr>
        <w:t>应承担从第</w:t>
      </w:r>
      <w:proofErr w:type="gramEnd"/>
      <w:r w:rsidRPr="00273BF1">
        <w:rPr>
          <w:rFonts w:ascii="宋体" w:eastAsia="宋体" w:hAnsi="宋体"/>
          <w:u w:val="single"/>
        </w:rPr>
        <w:t xml:space="preserve">    </w:t>
      </w:r>
      <w:r w:rsidRPr="00253E5B">
        <w:rPr>
          <w:rFonts w:ascii="宋体" w:eastAsia="宋体" w:hAnsi="宋体"/>
        </w:rPr>
        <w:t>之日起发生的货物仓储保管费用。</w:t>
      </w:r>
    </w:p>
    <w:p w:rsidR="00711D3F" w:rsidRDefault="00711D3F" w:rsidP="00273BF1">
      <w:pPr>
        <w:wordWrap w:val="0"/>
        <w:spacing w:line="360" w:lineRule="auto"/>
        <w:ind w:firstLineChars="200" w:firstLine="420"/>
        <w:rPr>
          <w:rFonts w:ascii="宋体" w:eastAsia="宋体" w:hAnsi="宋体"/>
        </w:rPr>
      </w:pPr>
      <w:r w:rsidRPr="00253E5B">
        <w:rPr>
          <w:rFonts w:ascii="宋体" w:eastAsia="宋体" w:hAnsi="宋体"/>
        </w:rPr>
        <w:t>船只到达预定装运港时，乙方如未按时将要装载的货物如约备足，则应承担空舱费或滞期费。</w:t>
      </w:r>
    </w:p>
    <w:p w:rsidR="00711D3F" w:rsidRDefault="00711D3F" w:rsidP="00273BF1">
      <w:pPr>
        <w:wordWrap w:val="0"/>
        <w:spacing w:line="360" w:lineRule="auto"/>
        <w:ind w:firstLineChars="200" w:firstLine="420"/>
        <w:rPr>
          <w:rFonts w:ascii="宋体" w:eastAsia="宋体" w:hAnsi="宋体"/>
        </w:rPr>
      </w:pPr>
      <w:r w:rsidRPr="00253E5B">
        <w:rPr>
          <w:rFonts w:ascii="宋体" w:eastAsia="宋体" w:hAnsi="宋体"/>
        </w:rPr>
        <w:t>在ＦＯＢ、ＣＦＲ和ＣＩＦ条件下，乙方在货物装船完毕后立即以电传／传真方式向甲方发出装船通知。装船通知应包括合同号、货物名称、数量、毛重量、包装尺码、发票金额、提单号码、启航日期。</w:t>
      </w:r>
      <w:bookmarkStart w:id="10" w:name="10"/>
    </w:p>
    <w:p w:rsidR="00711D3F" w:rsidRPr="00E73097" w:rsidRDefault="00711D3F" w:rsidP="00273BF1">
      <w:pPr>
        <w:wordWrap w:val="0"/>
        <w:spacing w:line="360" w:lineRule="auto"/>
        <w:ind w:firstLineChars="200" w:firstLine="422"/>
        <w:rPr>
          <w:rFonts w:ascii="宋体" w:eastAsia="宋体" w:hAnsi="宋体"/>
          <w:b/>
        </w:rPr>
      </w:pPr>
      <w:r w:rsidRPr="00E73097">
        <w:rPr>
          <w:rFonts w:ascii="宋体" w:eastAsia="宋体" w:hAnsi="宋体"/>
          <w:b/>
        </w:rPr>
        <w:t>第十条</w:t>
      </w:r>
      <w:bookmarkEnd w:id="10"/>
      <w:r w:rsidRPr="00E73097">
        <w:rPr>
          <w:rFonts w:ascii="宋体" w:eastAsia="宋体" w:hAnsi="宋体"/>
          <w:b/>
        </w:rPr>
        <w:t xml:space="preserve">　料件耗用</w:t>
      </w:r>
    </w:p>
    <w:p w:rsidR="00711D3F" w:rsidRDefault="00711D3F" w:rsidP="00273BF1">
      <w:pPr>
        <w:wordWrap w:val="0"/>
        <w:spacing w:line="360" w:lineRule="auto"/>
        <w:ind w:firstLineChars="200" w:firstLine="420"/>
        <w:rPr>
          <w:rFonts w:ascii="宋体" w:eastAsia="宋体" w:hAnsi="宋体"/>
        </w:rPr>
      </w:pPr>
      <w:r w:rsidRPr="00253E5B">
        <w:rPr>
          <w:rFonts w:ascii="宋体" w:eastAsia="宋体" w:hAnsi="宋体"/>
        </w:rPr>
        <w:t>在加工装配过程中的料件</w:t>
      </w:r>
      <w:proofErr w:type="gramStart"/>
      <w:r w:rsidRPr="00253E5B">
        <w:rPr>
          <w:rFonts w:ascii="宋体" w:eastAsia="宋体" w:hAnsi="宋体"/>
        </w:rPr>
        <w:t>耗用率</w:t>
      </w:r>
      <w:proofErr w:type="gramEnd"/>
      <w:r w:rsidRPr="00253E5B">
        <w:rPr>
          <w:rFonts w:ascii="宋体" w:eastAsia="宋体" w:hAnsi="宋体"/>
        </w:rPr>
        <w:t>为</w:t>
      </w:r>
      <w:r w:rsidRPr="00273BF1">
        <w:rPr>
          <w:rFonts w:ascii="宋体" w:eastAsia="宋体" w:hAnsi="宋体"/>
          <w:u w:val="single"/>
        </w:rPr>
        <w:t xml:space="preserve">    </w:t>
      </w:r>
      <w:r w:rsidRPr="00253E5B">
        <w:rPr>
          <w:rFonts w:ascii="宋体" w:eastAsia="宋体" w:hAnsi="宋体"/>
        </w:rPr>
        <w:t>％。</w:t>
      </w:r>
      <w:r>
        <w:rPr>
          <w:rFonts w:ascii="宋体" w:eastAsia="宋体" w:hAnsi="宋体" w:hint="eastAsia"/>
        </w:rPr>
        <w:t>如</w:t>
      </w:r>
      <w:r w:rsidRPr="00253E5B">
        <w:rPr>
          <w:rFonts w:ascii="宋体" w:eastAsia="宋体" w:hAnsi="宋体"/>
        </w:rPr>
        <w:t>料件</w:t>
      </w:r>
      <w:proofErr w:type="gramStart"/>
      <w:r w:rsidRPr="00253E5B">
        <w:rPr>
          <w:rFonts w:ascii="宋体" w:eastAsia="宋体" w:hAnsi="宋体"/>
        </w:rPr>
        <w:t>耗用率</w:t>
      </w:r>
      <w:proofErr w:type="gramEnd"/>
      <w:r w:rsidRPr="00253E5B">
        <w:rPr>
          <w:rFonts w:ascii="宋体" w:eastAsia="宋体" w:hAnsi="宋体"/>
        </w:rPr>
        <w:t>低于</w:t>
      </w:r>
      <w:r w:rsidRPr="00273BF1">
        <w:rPr>
          <w:rFonts w:ascii="宋体" w:eastAsia="宋体" w:hAnsi="宋体"/>
          <w:u w:val="single"/>
        </w:rPr>
        <w:t xml:space="preserve">    </w:t>
      </w:r>
      <w:r w:rsidRPr="00253E5B">
        <w:rPr>
          <w:rFonts w:ascii="宋体" w:eastAsia="宋体" w:hAnsi="宋体"/>
        </w:rPr>
        <w:t>％，甲方将免费补充提供已耗用的料件。如料件</w:t>
      </w:r>
      <w:proofErr w:type="gramStart"/>
      <w:r w:rsidRPr="00253E5B">
        <w:rPr>
          <w:rFonts w:ascii="宋体" w:eastAsia="宋体" w:hAnsi="宋体"/>
        </w:rPr>
        <w:t>耗用率</w:t>
      </w:r>
      <w:proofErr w:type="gramEnd"/>
      <w:r w:rsidRPr="00253E5B">
        <w:rPr>
          <w:rFonts w:ascii="宋体" w:eastAsia="宋体" w:hAnsi="宋体"/>
        </w:rPr>
        <w:t>超过</w:t>
      </w:r>
      <w:r w:rsidRPr="00273BF1">
        <w:rPr>
          <w:rFonts w:ascii="宋体" w:eastAsia="宋体" w:hAnsi="宋体"/>
          <w:u w:val="single"/>
        </w:rPr>
        <w:t xml:space="preserve">    </w:t>
      </w:r>
      <w:r w:rsidRPr="00253E5B">
        <w:rPr>
          <w:rFonts w:ascii="宋体" w:eastAsia="宋体" w:hAnsi="宋体"/>
        </w:rPr>
        <w:t>％，乙方将承担补充耗用料件所发生的一切费用。</w:t>
      </w:r>
      <w:bookmarkStart w:id="11" w:name="11"/>
    </w:p>
    <w:p w:rsidR="00711D3F" w:rsidRPr="00E73097" w:rsidRDefault="00711D3F" w:rsidP="00273BF1">
      <w:pPr>
        <w:wordWrap w:val="0"/>
        <w:spacing w:line="360" w:lineRule="auto"/>
        <w:ind w:firstLineChars="200" w:firstLine="422"/>
        <w:rPr>
          <w:rFonts w:ascii="宋体" w:eastAsia="宋体" w:hAnsi="宋体"/>
          <w:b/>
        </w:rPr>
      </w:pPr>
      <w:r w:rsidRPr="00E73097">
        <w:rPr>
          <w:rFonts w:ascii="宋体" w:eastAsia="宋体" w:hAnsi="宋体"/>
          <w:b/>
        </w:rPr>
        <w:t>第十一条</w:t>
      </w:r>
      <w:bookmarkEnd w:id="11"/>
      <w:r w:rsidRPr="00E73097">
        <w:rPr>
          <w:rFonts w:ascii="宋体" w:eastAsia="宋体" w:hAnsi="宋体"/>
          <w:b/>
        </w:rPr>
        <w:t xml:space="preserve">　所有权和风险转移</w:t>
      </w:r>
    </w:p>
    <w:p w:rsidR="00711D3F" w:rsidRDefault="00711D3F" w:rsidP="00273BF1">
      <w:pPr>
        <w:wordWrap w:val="0"/>
        <w:spacing w:line="360" w:lineRule="auto"/>
        <w:ind w:firstLineChars="200" w:firstLine="420"/>
        <w:rPr>
          <w:rFonts w:ascii="宋体" w:eastAsia="宋体" w:hAnsi="宋体"/>
        </w:rPr>
      </w:pPr>
      <w:r w:rsidRPr="00253E5B">
        <w:rPr>
          <w:rFonts w:ascii="宋体" w:eastAsia="宋体" w:hAnsi="宋体"/>
        </w:rPr>
        <w:t>甲方交给乙方的原材料和用此生产的产品所有权、原材料或产品丢失的或损坏的风险，全部归甲方。不过，从乙方收到运来的材料起至交付产品给甲方时止，乙方经甲方同意，用甲方的费用，在保险公司就货物的各种损坏、毁灭和丢失购买的全值保险，甲方应为此保险的收益人。</w:t>
      </w:r>
      <w:bookmarkStart w:id="12" w:name="12"/>
    </w:p>
    <w:p w:rsidR="00711D3F" w:rsidRPr="00E73097" w:rsidRDefault="00711D3F" w:rsidP="00273BF1">
      <w:pPr>
        <w:wordWrap w:val="0"/>
        <w:spacing w:line="360" w:lineRule="auto"/>
        <w:ind w:firstLineChars="200" w:firstLine="422"/>
        <w:rPr>
          <w:rFonts w:ascii="宋体" w:eastAsia="宋体" w:hAnsi="宋体"/>
          <w:b/>
        </w:rPr>
      </w:pPr>
      <w:r w:rsidRPr="00E73097">
        <w:rPr>
          <w:rFonts w:ascii="宋体" w:eastAsia="宋体" w:hAnsi="宋体"/>
          <w:b/>
        </w:rPr>
        <w:t>第十二条</w:t>
      </w:r>
      <w:bookmarkEnd w:id="12"/>
      <w:r w:rsidRPr="00E73097">
        <w:rPr>
          <w:rFonts w:ascii="宋体" w:eastAsia="宋体" w:hAnsi="宋体"/>
          <w:b/>
        </w:rPr>
        <w:t xml:space="preserve">　不可抗力</w:t>
      </w:r>
    </w:p>
    <w:p w:rsidR="00711D3F" w:rsidRDefault="00711D3F" w:rsidP="00273BF1">
      <w:pPr>
        <w:wordWrap w:val="0"/>
        <w:spacing w:line="360" w:lineRule="auto"/>
        <w:ind w:firstLineChars="200" w:firstLine="420"/>
        <w:rPr>
          <w:rFonts w:ascii="宋体" w:eastAsia="宋体" w:hAnsi="宋体"/>
        </w:rPr>
      </w:pPr>
      <w:r w:rsidRPr="00253E5B">
        <w:rPr>
          <w:rFonts w:ascii="宋体" w:eastAsia="宋体" w:hAnsi="宋体"/>
        </w:rPr>
        <w:lastRenderedPageBreak/>
        <w:t>任何一方对由于下列原因而导致不能或暂时不能履行全部或部分合同义务的，不负责任：水灾、火灾、地震、干旱、战争或其他任何双方在签约时不能预料、无法控制且不能避免和克服的事件。但不可抗力影响的一方，应尽快地将所发生的事件通知对方，并应在事件发生后１５天内将有关机构出具的不可抗力事件的证明寄交对方。</w:t>
      </w:r>
    </w:p>
    <w:p w:rsidR="00711D3F" w:rsidRDefault="00711D3F" w:rsidP="00273BF1">
      <w:pPr>
        <w:wordWrap w:val="0"/>
        <w:spacing w:line="360" w:lineRule="auto"/>
        <w:ind w:firstLineChars="200" w:firstLine="420"/>
        <w:rPr>
          <w:rFonts w:ascii="宋体" w:eastAsia="宋体" w:hAnsi="宋体"/>
        </w:rPr>
      </w:pPr>
      <w:r w:rsidRPr="00253E5B">
        <w:rPr>
          <w:rFonts w:ascii="宋体" w:eastAsia="宋体" w:hAnsi="宋体"/>
        </w:rPr>
        <w:t>如果不可抗力事件之影响超过１２０天，双方应协商合同继续履行或终止履行的事宜。</w:t>
      </w:r>
      <w:bookmarkStart w:id="13" w:name="13"/>
    </w:p>
    <w:p w:rsidR="00711D3F" w:rsidRPr="00E73097" w:rsidRDefault="00711D3F" w:rsidP="00273BF1">
      <w:pPr>
        <w:wordWrap w:val="0"/>
        <w:spacing w:line="360" w:lineRule="auto"/>
        <w:ind w:firstLineChars="200" w:firstLine="422"/>
        <w:rPr>
          <w:rFonts w:ascii="宋体" w:eastAsia="宋体" w:hAnsi="宋体"/>
          <w:b/>
        </w:rPr>
      </w:pPr>
      <w:r w:rsidRPr="00E73097">
        <w:rPr>
          <w:rFonts w:ascii="宋体" w:eastAsia="宋体" w:hAnsi="宋体"/>
          <w:b/>
        </w:rPr>
        <w:t>第十三条</w:t>
      </w:r>
      <w:bookmarkEnd w:id="13"/>
      <w:r w:rsidRPr="00E73097">
        <w:rPr>
          <w:rFonts w:ascii="宋体" w:eastAsia="宋体" w:hAnsi="宋体"/>
          <w:b/>
        </w:rPr>
        <w:t xml:space="preserve">　仲裁</w:t>
      </w:r>
    </w:p>
    <w:p w:rsidR="00711D3F" w:rsidRDefault="00711D3F" w:rsidP="00273BF1">
      <w:pPr>
        <w:wordWrap w:val="0"/>
        <w:spacing w:line="360" w:lineRule="auto"/>
        <w:ind w:firstLineChars="200" w:firstLine="420"/>
        <w:rPr>
          <w:rFonts w:ascii="宋体" w:eastAsia="宋体" w:hAnsi="宋体"/>
        </w:rPr>
      </w:pPr>
      <w:r w:rsidRPr="00253E5B">
        <w:rPr>
          <w:rFonts w:ascii="宋体" w:eastAsia="宋体" w:hAnsi="宋体"/>
        </w:rPr>
        <w:t>对于因履行本合同发生的一切争议，双方应友好协商解决，如协商无法解决争议，则应将争议提交中国国际经济仲裁委员会（北京），依据其仲裁规则进行仲裁。仲裁裁决是终局的，对双方都有约束力。仲裁费用应由败诉一方承担，但仲裁委员会另有裁定的除外。</w:t>
      </w:r>
      <w:bookmarkStart w:id="14" w:name="14"/>
    </w:p>
    <w:p w:rsidR="00711D3F" w:rsidRPr="00E73097" w:rsidRDefault="00711D3F" w:rsidP="00273BF1">
      <w:pPr>
        <w:wordWrap w:val="0"/>
        <w:spacing w:line="360" w:lineRule="auto"/>
        <w:ind w:firstLineChars="200" w:firstLine="422"/>
        <w:rPr>
          <w:rFonts w:ascii="宋体" w:eastAsia="宋体" w:hAnsi="宋体"/>
          <w:b/>
        </w:rPr>
      </w:pPr>
      <w:r w:rsidRPr="00E73097">
        <w:rPr>
          <w:rFonts w:ascii="宋体" w:eastAsia="宋体" w:hAnsi="宋体"/>
          <w:b/>
        </w:rPr>
        <w:t>第十四条</w:t>
      </w:r>
      <w:bookmarkEnd w:id="14"/>
      <w:r w:rsidRPr="00E73097">
        <w:rPr>
          <w:rFonts w:ascii="宋体" w:eastAsia="宋体" w:hAnsi="宋体"/>
          <w:b/>
        </w:rPr>
        <w:t xml:space="preserve">　合同有效期</w:t>
      </w:r>
    </w:p>
    <w:p w:rsidR="00711D3F" w:rsidRDefault="00711D3F" w:rsidP="00273BF1">
      <w:pPr>
        <w:wordWrap w:val="0"/>
        <w:spacing w:line="360" w:lineRule="auto"/>
        <w:ind w:firstLineChars="200" w:firstLine="420"/>
        <w:rPr>
          <w:rFonts w:ascii="宋体" w:eastAsia="宋体" w:hAnsi="宋体"/>
        </w:rPr>
      </w:pPr>
      <w:r w:rsidRPr="00253E5B">
        <w:rPr>
          <w:rFonts w:ascii="宋体" w:eastAsia="宋体" w:hAnsi="宋体"/>
        </w:rPr>
        <w:t>本合同自双方签字之日起生效，有效期</w:t>
      </w:r>
      <w:r w:rsidRPr="00273BF1">
        <w:rPr>
          <w:rFonts w:ascii="宋体" w:eastAsia="宋体" w:hAnsi="宋体"/>
          <w:u w:val="single"/>
        </w:rPr>
        <w:t xml:space="preserve">    </w:t>
      </w:r>
      <w:r w:rsidRPr="00253E5B">
        <w:rPr>
          <w:rFonts w:ascii="宋体" w:eastAsia="宋体" w:hAnsi="宋体"/>
        </w:rPr>
        <w:t>年。</w:t>
      </w:r>
      <w:bookmarkStart w:id="15" w:name="15"/>
    </w:p>
    <w:p w:rsidR="00711D3F" w:rsidRPr="00E73097" w:rsidRDefault="00711D3F" w:rsidP="00273BF1">
      <w:pPr>
        <w:wordWrap w:val="0"/>
        <w:spacing w:line="360" w:lineRule="auto"/>
        <w:ind w:firstLineChars="200" w:firstLine="422"/>
        <w:rPr>
          <w:rFonts w:ascii="宋体" w:eastAsia="宋体" w:hAnsi="宋体"/>
          <w:b/>
        </w:rPr>
      </w:pPr>
      <w:r w:rsidRPr="00E73097">
        <w:rPr>
          <w:rFonts w:ascii="宋体" w:eastAsia="宋体" w:hAnsi="宋体"/>
          <w:b/>
        </w:rPr>
        <w:t>第十五条</w:t>
      </w:r>
      <w:bookmarkEnd w:id="15"/>
      <w:r w:rsidRPr="00E73097">
        <w:rPr>
          <w:rFonts w:ascii="宋体" w:eastAsia="宋体" w:hAnsi="宋体"/>
          <w:b/>
        </w:rPr>
        <w:t xml:space="preserve">　合同修改</w:t>
      </w:r>
    </w:p>
    <w:p w:rsidR="00711D3F" w:rsidRDefault="00711D3F" w:rsidP="00273BF1">
      <w:pPr>
        <w:wordWrap w:val="0"/>
        <w:spacing w:line="360" w:lineRule="auto"/>
        <w:ind w:firstLineChars="200" w:firstLine="420"/>
        <w:rPr>
          <w:rFonts w:ascii="宋体" w:eastAsia="宋体" w:hAnsi="宋体"/>
        </w:rPr>
      </w:pPr>
      <w:r w:rsidRPr="00253E5B">
        <w:rPr>
          <w:rFonts w:ascii="宋体" w:eastAsia="宋体" w:hAnsi="宋体"/>
        </w:rPr>
        <w:t>对本合同的修改，必须对甲、乙双方签署书面协议才能成立。</w:t>
      </w:r>
      <w:bookmarkStart w:id="16" w:name="16"/>
    </w:p>
    <w:p w:rsidR="00711D3F" w:rsidRPr="00E73097" w:rsidRDefault="00711D3F" w:rsidP="00273BF1">
      <w:pPr>
        <w:wordWrap w:val="0"/>
        <w:spacing w:line="360" w:lineRule="auto"/>
        <w:ind w:firstLineChars="200" w:firstLine="422"/>
        <w:rPr>
          <w:rFonts w:ascii="宋体" w:eastAsia="宋体" w:hAnsi="宋体"/>
          <w:b/>
        </w:rPr>
      </w:pPr>
      <w:r w:rsidRPr="00E73097">
        <w:rPr>
          <w:rFonts w:ascii="宋体" w:eastAsia="宋体" w:hAnsi="宋体"/>
          <w:b/>
        </w:rPr>
        <w:t>第十六条</w:t>
      </w:r>
      <w:bookmarkEnd w:id="16"/>
      <w:r w:rsidRPr="00E73097">
        <w:rPr>
          <w:rFonts w:ascii="宋体" w:eastAsia="宋体" w:hAnsi="宋体"/>
          <w:b/>
        </w:rPr>
        <w:t xml:space="preserve">　文字</w:t>
      </w:r>
    </w:p>
    <w:p w:rsidR="00711D3F" w:rsidRDefault="00711D3F" w:rsidP="00273BF1">
      <w:pPr>
        <w:wordWrap w:val="0"/>
        <w:spacing w:afterLines="100" w:after="312" w:line="360" w:lineRule="auto"/>
        <w:ind w:firstLineChars="200" w:firstLine="420"/>
        <w:rPr>
          <w:rFonts w:ascii="宋体" w:eastAsia="宋体" w:hAnsi="宋体"/>
        </w:rPr>
      </w:pPr>
      <w:r w:rsidRPr="00253E5B">
        <w:rPr>
          <w:rFonts w:ascii="宋体" w:eastAsia="宋体" w:hAnsi="宋体"/>
        </w:rPr>
        <w:t>本合同用中文和英文写成，两种文本具有同等效力。上述两种文本如有不符，以中文本为准。</w:t>
      </w:r>
    </w:p>
    <w:tbl>
      <w:tblPr>
        <w:tblW w:w="0" w:type="auto"/>
        <w:tblLook w:val="04A0" w:firstRow="1" w:lastRow="0" w:firstColumn="1" w:lastColumn="0" w:noHBand="0" w:noVBand="1"/>
      </w:tblPr>
      <w:tblGrid>
        <w:gridCol w:w="4617"/>
        <w:gridCol w:w="3689"/>
      </w:tblGrid>
      <w:tr w:rsidR="00711D3F" w:rsidRPr="00392566" w:rsidTr="00392566">
        <w:tc>
          <w:tcPr>
            <w:tcW w:w="4928" w:type="dxa"/>
            <w:shd w:val="clear" w:color="auto" w:fill="auto"/>
          </w:tcPr>
          <w:p w:rsidR="00711D3F" w:rsidRPr="00392566" w:rsidRDefault="00711D3F" w:rsidP="00273BF1">
            <w:pPr>
              <w:wordWrap w:val="0"/>
              <w:spacing w:line="360" w:lineRule="auto"/>
              <w:rPr>
                <w:rFonts w:ascii="宋体" w:eastAsia="宋体" w:hAnsi="宋体"/>
              </w:rPr>
            </w:pPr>
            <w:r w:rsidRPr="00392566">
              <w:rPr>
                <w:rFonts w:ascii="宋体" w:eastAsia="宋体" w:hAnsi="宋体" w:hint="eastAsia"/>
              </w:rPr>
              <w:t>甲方：</w:t>
            </w:r>
            <w:r w:rsidRPr="00273BF1">
              <w:rPr>
                <w:rFonts w:ascii="宋体" w:eastAsia="宋体" w:hAnsi="宋体"/>
                <w:u w:val="single"/>
              </w:rPr>
              <w:t xml:space="preserve">        </w:t>
            </w:r>
            <w:r w:rsidRPr="00392566">
              <w:rPr>
                <w:rFonts w:ascii="宋体" w:eastAsia="宋体" w:hAnsi="宋体"/>
              </w:rPr>
              <w:t>公司</w:t>
            </w:r>
          </w:p>
        </w:tc>
        <w:tc>
          <w:tcPr>
            <w:tcW w:w="3928" w:type="dxa"/>
            <w:shd w:val="clear" w:color="auto" w:fill="auto"/>
          </w:tcPr>
          <w:p w:rsidR="00711D3F" w:rsidRPr="00392566" w:rsidRDefault="00711D3F" w:rsidP="00273BF1">
            <w:pPr>
              <w:wordWrap w:val="0"/>
              <w:spacing w:line="360" w:lineRule="auto"/>
              <w:rPr>
                <w:rFonts w:ascii="宋体" w:eastAsia="宋体" w:hAnsi="宋体"/>
              </w:rPr>
            </w:pPr>
            <w:r w:rsidRPr="00392566">
              <w:rPr>
                <w:rFonts w:ascii="宋体" w:eastAsia="宋体" w:hAnsi="宋体" w:hint="eastAsia"/>
              </w:rPr>
              <w:t>乙方：</w:t>
            </w:r>
            <w:r w:rsidRPr="00273BF1">
              <w:rPr>
                <w:rFonts w:ascii="宋体" w:eastAsia="宋体" w:hAnsi="宋体"/>
                <w:u w:val="single"/>
              </w:rPr>
              <w:t xml:space="preserve">        </w:t>
            </w:r>
            <w:r w:rsidRPr="00392566">
              <w:rPr>
                <w:rFonts w:ascii="宋体" w:eastAsia="宋体" w:hAnsi="宋体"/>
              </w:rPr>
              <w:t>公司</w:t>
            </w:r>
          </w:p>
        </w:tc>
      </w:tr>
      <w:tr w:rsidR="00711D3F" w:rsidRPr="00392566" w:rsidTr="00392566">
        <w:tc>
          <w:tcPr>
            <w:tcW w:w="4928" w:type="dxa"/>
            <w:shd w:val="clear" w:color="auto" w:fill="auto"/>
          </w:tcPr>
          <w:p w:rsidR="00711D3F" w:rsidRPr="00392566" w:rsidRDefault="00711D3F" w:rsidP="00273BF1">
            <w:pPr>
              <w:wordWrap w:val="0"/>
              <w:spacing w:line="360" w:lineRule="auto"/>
              <w:rPr>
                <w:rFonts w:ascii="宋体" w:eastAsia="宋体" w:hAnsi="宋体"/>
              </w:rPr>
            </w:pPr>
            <w:r w:rsidRPr="00392566">
              <w:rPr>
                <w:rFonts w:ascii="宋体" w:eastAsia="宋体" w:hAnsi="宋体" w:hint="eastAsia"/>
              </w:rPr>
              <w:t>（加盖公章）</w:t>
            </w:r>
          </w:p>
        </w:tc>
        <w:tc>
          <w:tcPr>
            <w:tcW w:w="3928" w:type="dxa"/>
            <w:shd w:val="clear" w:color="auto" w:fill="auto"/>
          </w:tcPr>
          <w:p w:rsidR="00711D3F" w:rsidRPr="00392566" w:rsidRDefault="00711D3F" w:rsidP="00273BF1">
            <w:pPr>
              <w:wordWrap w:val="0"/>
              <w:spacing w:line="360" w:lineRule="auto"/>
              <w:rPr>
                <w:rFonts w:ascii="宋体" w:eastAsia="宋体" w:hAnsi="宋体"/>
              </w:rPr>
            </w:pPr>
            <w:r w:rsidRPr="00392566">
              <w:rPr>
                <w:rFonts w:ascii="宋体" w:eastAsia="宋体" w:hAnsi="宋体" w:hint="eastAsia"/>
              </w:rPr>
              <w:t>（加盖公章）</w:t>
            </w:r>
          </w:p>
        </w:tc>
      </w:tr>
      <w:tr w:rsidR="00711D3F" w:rsidRPr="00392566" w:rsidTr="00392566">
        <w:tc>
          <w:tcPr>
            <w:tcW w:w="4928" w:type="dxa"/>
            <w:shd w:val="clear" w:color="auto" w:fill="auto"/>
          </w:tcPr>
          <w:p w:rsidR="00711D3F" w:rsidRPr="00392566" w:rsidRDefault="00711D3F" w:rsidP="00273BF1">
            <w:pPr>
              <w:wordWrap w:val="0"/>
              <w:spacing w:line="360" w:lineRule="auto"/>
              <w:rPr>
                <w:rFonts w:ascii="宋体" w:eastAsia="宋体" w:hAnsi="宋体"/>
              </w:rPr>
            </w:pPr>
            <w:r w:rsidRPr="00392566">
              <w:rPr>
                <w:rFonts w:ascii="宋体" w:eastAsia="宋体" w:hAnsi="宋体" w:hint="eastAsia"/>
              </w:rPr>
              <w:t>法定</w:t>
            </w:r>
            <w:r w:rsidRPr="00392566">
              <w:rPr>
                <w:rFonts w:ascii="宋体" w:eastAsia="宋体" w:hAnsi="宋体"/>
              </w:rPr>
              <w:t>代表</w:t>
            </w:r>
            <w:r w:rsidRPr="00392566">
              <w:rPr>
                <w:rFonts w:ascii="宋体" w:eastAsia="宋体" w:hAnsi="宋体" w:hint="eastAsia"/>
              </w:rPr>
              <w:t>人</w:t>
            </w:r>
            <w:r w:rsidRPr="00392566">
              <w:rPr>
                <w:rFonts w:ascii="宋体" w:eastAsia="宋体" w:hAnsi="宋体"/>
              </w:rPr>
              <w:t>：</w:t>
            </w:r>
            <w:r w:rsidRPr="00392566">
              <w:rPr>
                <w:rFonts w:ascii="宋体" w:eastAsia="宋体" w:hAnsi="宋体" w:hint="eastAsia"/>
              </w:rPr>
              <w:t>（签字）</w:t>
            </w:r>
          </w:p>
        </w:tc>
        <w:tc>
          <w:tcPr>
            <w:tcW w:w="3928" w:type="dxa"/>
            <w:shd w:val="clear" w:color="auto" w:fill="auto"/>
          </w:tcPr>
          <w:p w:rsidR="00711D3F" w:rsidRPr="00392566" w:rsidRDefault="00711D3F" w:rsidP="00273BF1">
            <w:pPr>
              <w:wordWrap w:val="0"/>
              <w:spacing w:line="360" w:lineRule="auto"/>
              <w:rPr>
                <w:rFonts w:ascii="宋体" w:eastAsia="宋体" w:hAnsi="宋体"/>
              </w:rPr>
            </w:pPr>
            <w:r w:rsidRPr="00392566">
              <w:rPr>
                <w:rFonts w:ascii="宋体" w:eastAsia="宋体" w:hAnsi="宋体" w:hint="eastAsia"/>
              </w:rPr>
              <w:t>法定</w:t>
            </w:r>
            <w:r w:rsidRPr="00392566">
              <w:rPr>
                <w:rFonts w:ascii="宋体" w:eastAsia="宋体" w:hAnsi="宋体"/>
              </w:rPr>
              <w:t>代表</w:t>
            </w:r>
            <w:r w:rsidRPr="00392566">
              <w:rPr>
                <w:rFonts w:ascii="宋体" w:eastAsia="宋体" w:hAnsi="宋体" w:hint="eastAsia"/>
              </w:rPr>
              <w:t>人</w:t>
            </w:r>
            <w:r w:rsidRPr="00392566">
              <w:rPr>
                <w:rFonts w:ascii="宋体" w:eastAsia="宋体" w:hAnsi="宋体"/>
              </w:rPr>
              <w:t>：</w:t>
            </w:r>
            <w:r w:rsidRPr="00392566">
              <w:rPr>
                <w:rFonts w:ascii="宋体" w:eastAsia="宋体" w:hAnsi="宋体" w:hint="eastAsia"/>
              </w:rPr>
              <w:t>（签字）</w:t>
            </w:r>
          </w:p>
        </w:tc>
      </w:tr>
      <w:tr w:rsidR="00711D3F" w:rsidRPr="00392566" w:rsidTr="00392566">
        <w:tc>
          <w:tcPr>
            <w:tcW w:w="4928" w:type="dxa"/>
            <w:shd w:val="clear" w:color="auto" w:fill="auto"/>
          </w:tcPr>
          <w:p w:rsidR="00711D3F" w:rsidRPr="00392566" w:rsidRDefault="00711D3F" w:rsidP="00273BF1">
            <w:pPr>
              <w:wordWrap w:val="0"/>
              <w:spacing w:line="360" w:lineRule="auto"/>
              <w:rPr>
                <w:rFonts w:ascii="宋体" w:eastAsia="宋体" w:hAnsi="宋体"/>
              </w:rPr>
            </w:pPr>
            <w:r w:rsidRPr="00392566">
              <w:rPr>
                <w:rFonts w:ascii="宋体" w:eastAsia="宋体" w:hAnsi="宋体" w:hint="eastAsia"/>
              </w:rPr>
              <w:t>签订日期：</w:t>
            </w:r>
          </w:p>
        </w:tc>
        <w:tc>
          <w:tcPr>
            <w:tcW w:w="3928" w:type="dxa"/>
            <w:shd w:val="clear" w:color="auto" w:fill="auto"/>
          </w:tcPr>
          <w:p w:rsidR="00711D3F" w:rsidRPr="00392566" w:rsidRDefault="00711D3F" w:rsidP="00273BF1">
            <w:pPr>
              <w:wordWrap w:val="0"/>
              <w:spacing w:line="360" w:lineRule="auto"/>
              <w:rPr>
                <w:rFonts w:ascii="宋体" w:eastAsia="宋体" w:hAnsi="宋体"/>
              </w:rPr>
            </w:pPr>
          </w:p>
        </w:tc>
      </w:tr>
    </w:tbl>
    <w:p w:rsidR="00711D3F" w:rsidRPr="00253E5B" w:rsidRDefault="00711D3F" w:rsidP="00273BF1">
      <w:pPr>
        <w:wordWrap w:val="0"/>
        <w:spacing w:line="360" w:lineRule="auto"/>
        <w:rPr>
          <w:rFonts w:ascii="宋体" w:eastAsia="宋体" w:hAnsi="宋体"/>
        </w:rPr>
      </w:pPr>
    </w:p>
    <w:sectPr w:rsidR="00711D3F" w:rsidRPr="00253E5B" w:rsidSect="004A1708">
      <w:footerReference w:type="even" r:id="rI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C3A" w:rsidRDefault="00711D3F" w:rsidP="00003C3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03C3A" w:rsidRDefault="00711D3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C3A" w:rsidRDefault="00711D3F" w:rsidP="00003C3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0</w:t>
    </w:r>
    <w:r>
      <w:rPr>
        <w:rStyle w:val="a6"/>
      </w:rPr>
      <w:fldChar w:fldCharType="end"/>
    </w:r>
  </w:p>
  <w:p w:rsidR="00003C3A" w:rsidRDefault="00711D3F">
    <w:pPr>
      <w:pStyle w:val="a4"/>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B6E14"/>
    <w:multiLevelType w:val="hybridMultilevel"/>
    <w:tmpl w:val="1174F27C"/>
    <w:lvl w:ilvl="0" w:tplc="5B9E1D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BC0B2F"/>
    <w:multiLevelType w:val="hybridMultilevel"/>
    <w:tmpl w:val="A07AFCB2"/>
    <w:lvl w:ilvl="0" w:tplc="BF081A9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36362F5"/>
    <w:multiLevelType w:val="hybridMultilevel"/>
    <w:tmpl w:val="F71EC3B2"/>
    <w:lvl w:ilvl="0" w:tplc="A558924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FCA43EA"/>
    <w:multiLevelType w:val="hybridMultilevel"/>
    <w:tmpl w:val="F8CA11EE"/>
    <w:lvl w:ilvl="0" w:tplc="C436F53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27A7711E"/>
    <w:multiLevelType w:val="hybridMultilevel"/>
    <w:tmpl w:val="9E7C6978"/>
    <w:lvl w:ilvl="0" w:tplc="F95871B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3C9F5506"/>
    <w:multiLevelType w:val="hybridMultilevel"/>
    <w:tmpl w:val="C48EF220"/>
    <w:lvl w:ilvl="0" w:tplc="A9000D9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427E131F"/>
    <w:multiLevelType w:val="multilevel"/>
    <w:tmpl w:val="427E131F"/>
    <w:lvl w:ilvl="0">
      <w:start w:val="1"/>
      <w:numFmt w:val="decimal"/>
      <w:lvlText w:val="（%1）"/>
      <w:lvlJc w:val="left"/>
      <w:pPr>
        <w:ind w:left="120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59E71F5"/>
    <w:multiLevelType w:val="hybridMultilevel"/>
    <w:tmpl w:val="B4F82ABC"/>
    <w:lvl w:ilvl="0" w:tplc="29AAE15A">
      <w:start w:val="1"/>
      <w:numFmt w:val="japaneseCounting"/>
      <w:lvlText w:val="第%1条"/>
      <w:lvlJc w:val="left"/>
      <w:pPr>
        <w:ind w:left="1440" w:hanging="9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5AA3718B"/>
    <w:multiLevelType w:val="singleLevel"/>
    <w:tmpl w:val="5AA3718B"/>
    <w:lvl w:ilvl="0">
      <w:start w:val="7"/>
      <w:numFmt w:val="chineseCounting"/>
      <w:suff w:val="space"/>
      <w:lvlText w:val="第%1条"/>
      <w:lvlJc w:val="left"/>
    </w:lvl>
  </w:abstractNum>
  <w:abstractNum w:abstractNumId="9" w15:restartNumberingAfterBreak="0">
    <w:nsid w:val="5AA3AB6B"/>
    <w:multiLevelType w:val="singleLevel"/>
    <w:tmpl w:val="5AA3AB6B"/>
    <w:lvl w:ilvl="0">
      <w:start w:val="5"/>
      <w:numFmt w:val="upperLetter"/>
      <w:suff w:val="nothing"/>
      <w:lvlText w:val="%1-"/>
      <w:lvlJc w:val="left"/>
    </w:lvl>
  </w:abstractNum>
  <w:abstractNum w:abstractNumId="10" w15:restartNumberingAfterBreak="0">
    <w:nsid w:val="5AA3AE24"/>
    <w:multiLevelType w:val="singleLevel"/>
    <w:tmpl w:val="5AA3AE24"/>
    <w:lvl w:ilvl="0">
      <w:start w:val="4"/>
      <w:numFmt w:val="chineseCounting"/>
      <w:suff w:val="nothing"/>
      <w:lvlText w:val="%1、"/>
      <w:lvlJc w:val="left"/>
    </w:lvl>
  </w:abstractNum>
  <w:abstractNum w:abstractNumId="11" w15:restartNumberingAfterBreak="0">
    <w:nsid w:val="5AA3B003"/>
    <w:multiLevelType w:val="singleLevel"/>
    <w:tmpl w:val="5AA3B003"/>
    <w:lvl w:ilvl="0">
      <w:start w:val="16"/>
      <w:numFmt w:val="chineseCounting"/>
      <w:suff w:val="space"/>
      <w:lvlText w:val="第%1条"/>
      <w:lvlJc w:val="left"/>
    </w:lvl>
  </w:abstractNum>
  <w:abstractNum w:abstractNumId="12" w15:restartNumberingAfterBreak="0">
    <w:nsid w:val="5FDE1CB6"/>
    <w:multiLevelType w:val="hybridMultilevel"/>
    <w:tmpl w:val="5D0C0D1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6AEB0BA8"/>
    <w:multiLevelType w:val="hybridMultilevel"/>
    <w:tmpl w:val="83A010EA"/>
    <w:lvl w:ilvl="0" w:tplc="EB465A6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6EFD36E6"/>
    <w:multiLevelType w:val="hybridMultilevel"/>
    <w:tmpl w:val="DB1A37E4"/>
    <w:lvl w:ilvl="0" w:tplc="FC0E49F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7C1868E1"/>
    <w:multiLevelType w:val="hybridMultilevel"/>
    <w:tmpl w:val="7DB8612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8"/>
  </w:num>
  <w:num w:numId="2">
    <w:abstractNumId w:val="5"/>
  </w:num>
  <w:num w:numId="3">
    <w:abstractNumId w:val="1"/>
  </w:num>
  <w:num w:numId="4">
    <w:abstractNumId w:val="12"/>
  </w:num>
  <w:num w:numId="5">
    <w:abstractNumId w:val="15"/>
  </w:num>
  <w:num w:numId="6">
    <w:abstractNumId w:val="4"/>
  </w:num>
  <w:num w:numId="7">
    <w:abstractNumId w:val="14"/>
  </w:num>
  <w:num w:numId="8">
    <w:abstractNumId w:val="3"/>
  </w:num>
  <w:num w:numId="9">
    <w:abstractNumId w:val="7"/>
  </w:num>
  <w:num w:numId="10">
    <w:abstractNumId w:val="13"/>
  </w:num>
  <w:num w:numId="11">
    <w:abstractNumId w:val="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9"/>
    <w:rsid w:val="000179C5"/>
    <w:rsid w:val="000544C9"/>
    <w:rsid w:val="000B76E3"/>
    <w:rsid w:val="000F4F81"/>
    <w:rsid w:val="00114C55"/>
    <w:rsid w:val="00121A94"/>
    <w:rsid w:val="001373D3"/>
    <w:rsid w:val="00142D6C"/>
    <w:rsid w:val="00155A3B"/>
    <w:rsid w:val="00175BB1"/>
    <w:rsid w:val="00180F7D"/>
    <w:rsid w:val="001955E2"/>
    <w:rsid w:val="001A6708"/>
    <w:rsid w:val="001B3D5C"/>
    <w:rsid w:val="001C342E"/>
    <w:rsid w:val="00217110"/>
    <w:rsid w:val="00232F1A"/>
    <w:rsid w:val="0024664A"/>
    <w:rsid w:val="002564E2"/>
    <w:rsid w:val="00274A23"/>
    <w:rsid w:val="00284D29"/>
    <w:rsid w:val="002A0ACD"/>
    <w:rsid w:val="002B0E87"/>
    <w:rsid w:val="002B550B"/>
    <w:rsid w:val="002C3137"/>
    <w:rsid w:val="002D2920"/>
    <w:rsid w:val="002E40D0"/>
    <w:rsid w:val="00316214"/>
    <w:rsid w:val="00322389"/>
    <w:rsid w:val="003D1781"/>
    <w:rsid w:val="003D5FEE"/>
    <w:rsid w:val="003F45FE"/>
    <w:rsid w:val="003F6F1B"/>
    <w:rsid w:val="003F7245"/>
    <w:rsid w:val="004018AB"/>
    <w:rsid w:val="00407180"/>
    <w:rsid w:val="00416229"/>
    <w:rsid w:val="00432F26"/>
    <w:rsid w:val="00447C4F"/>
    <w:rsid w:val="00466F81"/>
    <w:rsid w:val="004B5D33"/>
    <w:rsid w:val="004C1B00"/>
    <w:rsid w:val="004F3C4B"/>
    <w:rsid w:val="004F67DA"/>
    <w:rsid w:val="005101FB"/>
    <w:rsid w:val="005477E3"/>
    <w:rsid w:val="00585B70"/>
    <w:rsid w:val="005868AA"/>
    <w:rsid w:val="00597558"/>
    <w:rsid w:val="005A3E70"/>
    <w:rsid w:val="005D0707"/>
    <w:rsid w:val="005D11E3"/>
    <w:rsid w:val="005E0411"/>
    <w:rsid w:val="005E6764"/>
    <w:rsid w:val="00606ADC"/>
    <w:rsid w:val="00611435"/>
    <w:rsid w:val="00614C8F"/>
    <w:rsid w:val="00630E5B"/>
    <w:rsid w:val="00633E3E"/>
    <w:rsid w:val="0065263D"/>
    <w:rsid w:val="006919DD"/>
    <w:rsid w:val="006A5667"/>
    <w:rsid w:val="006D02D6"/>
    <w:rsid w:val="007041A8"/>
    <w:rsid w:val="007076D2"/>
    <w:rsid w:val="00711D3F"/>
    <w:rsid w:val="0072111C"/>
    <w:rsid w:val="00752929"/>
    <w:rsid w:val="00754C48"/>
    <w:rsid w:val="007868F1"/>
    <w:rsid w:val="00797679"/>
    <w:rsid w:val="007D0AAF"/>
    <w:rsid w:val="00805025"/>
    <w:rsid w:val="00805C55"/>
    <w:rsid w:val="00811918"/>
    <w:rsid w:val="00823262"/>
    <w:rsid w:val="00893EDE"/>
    <w:rsid w:val="008E002D"/>
    <w:rsid w:val="008E0558"/>
    <w:rsid w:val="008E5B31"/>
    <w:rsid w:val="008E67A5"/>
    <w:rsid w:val="008F456B"/>
    <w:rsid w:val="008F7E80"/>
    <w:rsid w:val="009110C5"/>
    <w:rsid w:val="0094604C"/>
    <w:rsid w:val="00957D5D"/>
    <w:rsid w:val="0096684E"/>
    <w:rsid w:val="0097008A"/>
    <w:rsid w:val="009745DA"/>
    <w:rsid w:val="00983587"/>
    <w:rsid w:val="009876E8"/>
    <w:rsid w:val="009958D9"/>
    <w:rsid w:val="009A1BA8"/>
    <w:rsid w:val="009B53C5"/>
    <w:rsid w:val="009D2890"/>
    <w:rsid w:val="00A24F1D"/>
    <w:rsid w:val="00A41F9D"/>
    <w:rsid w:val="00A560C0"/>
    <w:rsid w:val="00A71A9A"/>
    <w:rsid w:val="00A80CB4"/>
    <w:rsid w:val="00A91145"/>
    <w:rsid w:val="00A93094"/>
    <w:rsid w:val="00AD4286"/>
    <w:rsid w:val="00AF0098"/>
    <w:rsid w:val="00B14722"/>
    <w:rsid w:val="00B26AEB"/>
    <w:rsid w:val="00B50657"/>
    <w:rsid w:val="00B82F78"/>
    <w:rsid w:val="00B9045A"/>
    <w:rsid w:val="00B91F53"/>
    <w:rsid w:val="00BA4F7D"/>
    <w:rsid w:val="00BB356B"/>
    <w:rsid w:val="00BC0FF1"/>
    <w:rsid w:val="00C25CB9"/>
    <w:rsid w:val="00C51648"/>
    <w:rsid w:val="00C53FB4"/>
    <w:rsid w:val="00C660CC"/>
    <w:rsid w:val="00C72DA7"/>
    <w:rsid w:val="00C83E39"/>
    <w:rsid w:val="00C920E1"/>
    <w:rsid w:val="00CE4B66"/>
    <w:rsid w:val="00D04440"/>
    <w:rsid w:val="00D168F3"/>
    <w:rsid w:val="00D81A5B"/>
    <w:rsid w:val="00D926BF"/>
    <w:rsid w:val="00DB581C"/>
    <w:rsid w:val="00DE1408"/>
    <w:rsid w:val="00DE7DCB"/>
    <w:rsid w:val="00E0657E"/>
    <w:rsid w:val="00E14C41"/>
    <w:rsid w:val="00E237FE"/>
    <w:rsid w:val="00E34406"/>
    <w:rsid w:val="00E45A61"/>
    <w:rsid w:val="00E540B9"/>
    <w:rsid w:val="00E8719F"/>
    <w:rsid w:val="00EC22E0"/>
    <w:rsid w:val="00F148FD"/>
    <w:rsid w:val="00F23547"/>
    <w:rsid w:val="00F31332"/>
    <w:rsid w:val="00F456EA"/>
    <w:rsid w:val="00F63330"/>
    <w:rsid w:val="00F73B67"/>
    <w:rsid w:val="00F763F6"/>
    <w:rsid w:val="00F8066E"/>
    <w:rsid w:val="00F95D75"/>
    <w:rsid w:val="00FA03EB"/>
    <w:rsid w:val="00FC766B"/>
    <w:rsid w:val="00FE2647"/>
    <w:rsid w:val="00FE5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373F1-3BD2-4C1C-94EE-C153E117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next w:val="a"/>
    <w:link w:val="30"/>
    <w:unhideWhenUsed/>
    <w:qFormat/>
    <w:rsid w:val="009958D9"/>
    <w:pPr>
      <w:keepNext/>
      <w:keepLines/>
      <w:spacing w:before="260" w:after="260" w:line="416" w:lineRule="auto"/>
      <w:jc w:val="center"/>
      <w:outlineLvl w:val="2"/>
    </w:pPr>
    <w:rPr>
      <w:rFonts w:eastAsia="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9958D9"/>
    <w:rPr>
      <w:rFonts w:eastAsia="宋体"/>
      <w:b/>
      <w:bCs/>
      <w:sz w:val="32"/>
      <w:szCs w:val="32"/>
    </w:rPr>
  </w:style>
  <w:style w:type="table" w:styleId="a3">
    <w:name w:val="Table Grid"/>
    <w:basedOn w:val="a1"/>
    <w:uiPriority w:val="39"/>
    <w:qFormat/>
    <w:rsid w:val="009958D9"/>
    <w:pPr>
      <w:widowControl w:val="0"/>
      <w:jc w:val="both"/>
    </w:pPr>
    <w:rPr>
      <w:rFonts w:ascii="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752929"/>
    <w:pPr>
      <w:tabs>
        <w:tab w:val="center" w:pos="4153"/>
        <w:tab w:val="right" w:pos="8306"/>
      </w:tabs>
      <w:snapToGrid w:val="0"/>
      <w:jc w:val="left"/>
    </w:pPr>
    <w:rPr>
      <w:rFonts w:ascii="Times New Roman" w:eastAsia="宋体" w:hAnsi="Times New Roman" w:cs="Times New Roman"/>
      <w:sz w:val="18"/>
      <w:szCs w:val="18"/>
    </w:rPr>
  </w:style>
  <w:style w:type="character" w:customStyle="1" w:styleId="a5">
    <w:name w:val="页脚 字符"/>
    <w:basedOn w:val="a0"/>
    <w:link w:val="a4"/>
    <w:rsid w:val="00752929"/>
    <w:rPr>
      <w:rFonts w:ascii="Times New Roman" w:eastAsia="宋体" w:hAnsi="Times New Roman" w:cs="Times New Roman"/>
      <w:sz w:val="18"/>
      <w:szCs w:val="18"/>
    </w:rPr>
  </w:style>
  <w:style w:type="character" w:styleId="a6">
    <w:name w:val="page number"/>
    <w:basedOn w:val="a0"/>
    <w:rsid w:val="00752929"/>
  </w:style>
  <w:style w:type="paragraph" w:styleId="a7">
    <w:name w:val="Normal (Web)"/>
    <w:basedOn w:val="a"/>
    <w:qFormat/>
    <w:rsid w:val="00752929"/>
    <w:pPr>
      <w:widowControl/>
      <w:spacing w:before="100" w:beforeAutospacing="1" w:after="100" w:afterAutospacing="1" w:line="360" w:lineRule="auto"/>
      <w:jc w:val="left"/>
    </w:pPr>
    <w:rPr>
      <w:rFonts w:ascii="宋体" w:eastAsia="宋体" w:hAnsi="宋体" w:cs="宋体"/>
      <w:kern w:val="0"/>
      <w:szCs w:val="21"/>
    </w:rPr>
  </w:style>
  <w:style w:type="character" w:styleId="a8">
    <w:name w:val="Hyperlink"/>
    <w:rsid w:val="00752929"/>
    <w:rPr>
      <w:color w:val="0000FF"/>
      <w:u w:val="single"/>
    </w:rPr>
  </w:style>
  <w:style w:type="paragraph" w:customStyle="1" w:styleId="Web">
    <w:name w:val="普通 (Web)"/>
    <w:basedOn w:val="a"/>
    <w:link w:val="WebChar"/>
    <w:rsid w:val="00752929"/>
    <w:pPr>
      <w:widowControl/>
      <w:spacing w:before="100" w:beforeAutospacing="1" w:after="100" w:afterAutospacing="1"/>
      <w:jc w:val="left"/>
    </w:pPr>
    <w:rPr>
      <w:rFonts w:ascii="宋体" w:eastAsia="宋体" w:hAnsi="宋体" w:cs="Times New Roman"/>
      <w:color w:val="000000"/>
      <w:kern w:val="0"/>
      <w:sz w:val="24"/>
      <w:szCs w:val="24"/>
    </w:rPr>
  </w:style>
  <w:style w:type="character" w:customStyle="1" w:styleId="WebChar">
    <w:name w:val="普通 (Web) Char"/>
    <w:link w:val="Web"/>
    <w:rsid w:val="00752929"/>
    <w:rPr>
      <w:rFonts w:ascii="宋体" w:eastAsia="宋体" w:hAnsi="宋体" w:cs="Times New Roman"/>
      <w:color w:val="000000"/>
      <w:kern w:val="0"/>
      <w:sz w:val="24"/>
      <w:szCs w:val="24"/>
    </w:rPr>
  </w:style>
  <w:style w:type="paragraph" w:styleId="a9">
    <w:name w:val="Plain Text"/>
    <w:basedOn w:val="a"/>
    <w:link w:val="aa"/>
    <w:rsid w:val="009876E8"/>
    <w:rPr>
      <w:rFonts w:ascii="宋体" w:eastAsia="宋体" w:hAnsi="Courier New" w:cs="Courier New"/>
      <w:szCs w:val="21"/>
    </w:rPr>
  </w:style>
  <w:style w:type="character" w:customStyle="1" w:styleId="aa">
    <w:name w:val="纯文本 字符"/>
    <w:basedOn w:val="a0"/>
    <w:link w:val="a9"/>
    <w:rsid w:val="009876E8"/>
    <w:rPr>
      <w:rFonts w:ascii="宋体" w:eastAsia="宋体" w:hAnsi="Courier New" w:cs="Courier New"/>
      <w:szCs w:val="21"/>
    </w:rPr>
  </w:style>
  <w:style w:type="paragraph" w:styleId="ab">
    <w:name w:val="List Paragraph"/>
    <w:basedOn w:val="a"/>
    <w:uiPriority w:val="34"/>
    <w:qFormat/>
    <w:rsid w:val="00F31332"/>
    <w:pPr>
      <w:ind w:firstLineChars="200" w:firstLine="420"/>
    </w:pPr>
  </w:style>
  <w:style w:type="paragraph" w:styleId="ac">
    <w:name w:val="Title"/>
    <w:basedOn w:val="a"/>
    <w:next w:val="a"/>
    <w:link w:val="ad"/>
    <w:uiPriority w:val="10"/>
    <w:qFormat/>
    <w:rsid w:val="009110C5"/>
    <w:pPr>
      <w:widowControl/>
      <w:spacing w:before="240" w:after="60"/>
      <w:jc w:val="center"/>
      <w:outlineLvl w:val="0"/>
    </w:pPr>
    <w:rPr>
      <w:rFonts w:ascii="等线 Light" w:eastAsia="宋体" w:hAnsi="等线 Light" w:cs="Times New Roman"/>
      <w:b/>
      <w:bCs/>
      <w:kern w:val="0"/>
      <w:sz w:val="32"/>
      <w:szCs w:val="32"/>
    </w:rPr>
  </w:style>
  <w:style w:type="character" w:customStyle="1" w:styleId="ad">
    <w:name w:val="标题 字符"/>
    <w:basedOn w:val="a0"/>
    <w:link w:val="ac"/>
    <w:uiPriority w:val="10"/>
    <w:rsid w:val="009110C5"/>
    <w:rPr>
      <w:rFonts w:ascii="等线 Light" w:eastAsia="宋体" w:hAnsi="等线 Light" w:cs="Times New Roman"/>
      <w:b/>
      <w:bCs/>
      <w:kern w:val="0"/>
      <w:sz w:val="32"/>
      <w:szCs w:val="32"/>
    </w:rPr>
  </w:style>
  <w:style w:type="paragraph" w:styleId="ae">
    <w:name w:val="Balloon Text"/>
    <w:basedOn w:val="a"/>
    <w:link w:val="af"/>
    <w:uiPriority w:val="99"/>
    <w:semiHidden/>
    <w:unhideWhenUsed/>
    <w:rsid w:val="00957D5D"/>
    <w:rPr>
      <w:sz w:val="18"/>
      <w:szCs w:val="18"/>
    </w:rPr>
  </w:style>
  <w:style w:type="character" w:customStyle="1" w:styleId="af">
    <w:name w:val="批注框文本 字符"/>
    <w:basedOn w:val="a0"/>
    <w:link w:val="ae"/>
    <w:uiPriority w:val="99"/>
    <w:semiHidden/>
    <w:rsid w:val="00957D5D"/>
    <w:rPr>
      <w:sz w:val="18"/>
      <w:szCs w:val="18"/>
    </w:rPr>
  </w:style>
  <w:style w:type="paragraph" w:styleId="2">
    <w:name w:val="Body Text Indent 2"/>
    <w:basedOn w:val="a"/>
    <w:link w:val="20"/>
    <w:rsid w:val="00C51648"/>
    <w:pPr>
      <w:spacing w:after="120" w:line="480" w:lineRule="auto"/>
      <w:ind w:leftChars="200" w:left="420"/>
    </w:pPr>
    <w:rPr>
      <w:rFonts w:ascii="Times New Roman" w:eastAsia="宋体" w:hAnsi="Times New Roman" w:cs="Times New Roman"/>
      <w:szCs w:val="20"/>
    </w:rPr>
  </w:style>
  <w:style w:type="character" w:customStyle="1" w:styleId="20">
    <w:name w:val="正文文本缩进 2 字符"/>
    <w:basedOn w:val="a0"/>
    <w:link w:val="2"/>
    <w:rsid w:val="00C51648"/>
    <w:rPr>
      <w:rFonts w:ascii="Times New Roman" w:eastAsia="宋体" w:hAnsi="Times New Roman" w:cs="Times New Roman"/>
      <w:szCs w:val="20"/>
    </w:rPr>
  </w:style>
  <w:style w:type="character" w:customStyle="1" w:styleId="1">
    <w:name w:val="批注文字 字符1"/>
    <w:link w:val="af0"/>
    <w:rsid w:val="004F3C4B"/>
  </w:style>
  <w:style w:type="paragraph" w:styleId="af0">
    <w:name w:val="annotation text"/>
    <w:basedOn w:val="a"/>
    <w:link w:val="1"/>
    <w:rsid w:val="004F3C4B"/>
    <w:pPr>
      <w:jc w:val="left"/>
    </w:pPr>
  </w:style>
  <w:style w:type="character" w:customStyle="1" w:styleId="af1">
    <w:name w:val="批注文字 字符"/>
    <w:basedOn w:val="a0"/>
    <w:uiPriority w:val="99"/>
    <w:semiHidden/>
    <w:rsid w:val="004F3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298072">
      <w:marLeft w:val="0"/>
      <w:marRight w:val="0"/>
      <w:marTop w:val="0"/>
      <w:marBottom w:val="0"/>
      <w:divBdr>
        <w:top w:val="none" w:sz="0" w:space="0" w:color="auto"/>
        <w:left w:val="none" w:sz="0" w:space="0" w:color="auto"/>
        <w:bottom w:val="none" w:sz="0" w:space="0" w:color="auto"/>
        <w:right w:val="none" w:sz="0" w:space="0" w:color="auto"/>
      </w:divBdr>
      <w:divsChild>
        <w:div w:id="1506825492">
          <w:marLeft w:val="0"/>
          <w:marRight w:val="0"/>
          <w:marTop w:val="0"/>
          <w:marBottom w:val="0"/>
          <w:divBdr>
            <w:top w:val="none" w:sz="0" w:space="0" w:color="auto"/>
            <w:left w:val="none" w:sz="0" w:space="0" w:color="auto"/>
            <w:bottom w:val="none" w:sz="0" w:space="0" w:color="auto"/>
            <w:right w:val="none" w:sz="0" w:space="0" w:color="auto"/>
          </w:divBdr>
          <w:divsChild>
            <w:div w:id="358433839">
              <w:marLeft w:val="0"/>
              <w:marRight w:val="0"/>
              <w:marTop w:val="0"/>
              <w:marBottom w:val="300"/>
              <w:divBdr>
                <w:top w:val="none" w:sz="0" w:space="0" w:color="auto"/>
                <w:left w:val="none" w:sz="0" w:space="0" w:color="auto"/>
                <w:bottom w:val="none" w:sz="0" w:space="0" w:color="auto"/>
                <w:right w:val="none" w:sz="0" w:space="0" w:color="auto"/>
              </w:divBdr>
            </w:div>
          </w:divsChild>
        </w:div>
        <w:div w:id="1468426706">
          <w:marLeft w:val="0"/>
          <w:marRight w:val="0"/>
          <w:marTop w:val="0"/>
          <w:marBottom w:val="600"/>
          <w:divBdr>
            <w:top w:val="none" w:sz="0" w:space="0" w:color="auto"/>
            <w:left w:val="none" w:sz="0" w:space="0" w:color="auto"/>
            <w:bottom w:val="none" w:sz="0" w:space="0" w:color="auto"/>
            <w:right w:val="none" w:sz="0" w:space="0" w:color="auto"/>
          </w:divBdr>
          <w:divsChild>
            <w:div w:id="249192861">
              <w:marLeft w:val="0"/>
              <w:marRight w:val="0"/>
              <w:marTop w:val="0"/>
              <w:marBottom w:val="600"/>
              <w:divBdr>
                <w:top w:val="none" w:sz="0" w:space="0" w:color="auto"/>
                <w:left w:val="none" w:sz="0" w:space="0" w:color="auto"/>
                <w:bottom w:val="none" w:sz="0" w:space="0" w:color="auto"/>
                <w:right w:val="none" w:sz="0" w:space="0" w:color="auto"/>
              </w:divBdr>
              <w:divsChild>
                <w:div w:id="34375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398</Words>
  <Characters>2271</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2019-03-16T06:38:00Z</dcterms:created>
  <dcterms:modified xsi:type="dcterms:W3CDTF">2019-03-16T06:38:00Z</dcterms:modified>
</cp:coreProperties>
</file>