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rFonts w:ascii="Tahoma" w:hAnsi="Tahoma" w:eastAsia="Tahoma" w:cs="Tahoma"/>
          <w:sz w:val="24"/>
          <w:szCs w:val="24"/>
        </w:rPr>
      </w:pPr>
      <w:bookmarkStart w:id="0" w:name="_GoBack"/>
      <w:bookmarkEnd w:id="0"/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解除同居协议书范本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"http://m.64365.com/contract/javascript:void(0);" </w:instrTex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/>
          <w:color w:val="ACACAC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sz w:val="29"/>
          <w:szCs w:val="29"/>
          <w:bdr w:val="none" w:color="auto" w:sz="0" w:space="0"/>
        </w:rPr>
        <w:t>协议人：_____(以下简称乙方)，男，_____年_____月_____日出生，身份证号码：__________ 住址：__________.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协议人：_____(以下简称乙方)，女，_____年_____月_____日出生，身份证号码：__________ 住址：__________ 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协议人甲、乙双方经充分协商后，一致同意解除同居关系，现就财产分割及子女抚养问题自愿达成协议如下：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一、甲、乙双方自愿解除同居关系。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二、子女抚养条款：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女儿_____由_____抚养，儿子_____由_____抚养，甲乙双方各自承担抚养费用。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三、共同财产的处理条款：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1、同居期间所得房产位于XX路XX号，面积约XX平方米，折价人民币圆整(￥_____元)，现协商归乙方所有。房内的家用电器及家具归乙方所有。房内的家用电器及家具等见清单。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2、同居期间共有存款_____元，甲方分得_____元，乙方分得_____元。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3、一方专有的物品如首饰等及各自生活用品归自己所有，另一方不得提出要求。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4、其它未列出的共同财产归乙方所有。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四、债权债务处理条款：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甲、乙双方无共同债务。若有债务_____ 元以下，由双方分担，超过部分由男方承担。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五、鉴于甲方现无住所，乙方同意甲方暂时居住于现房屋，甲方应尽快购置或租赁房屋或应乙方要求时搬出现房屋。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六、探视条款：双方均有探望子女的权利，一方行使探望权时，另一方应予以协助。探望的时间和地点不受限制，但不应扰乱对方正常的工作和生活。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七、双方签订本协议之后，如必须协助一方办理有关登记的事项，另一方必须本着善意的原则协助办理(如产权登记、过户等)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八、本协议一式叁份，双方各执一份，见证机关存档一份，均具同等法律效力，在双方签字后成立并生效。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上述内容是我们双方经过慎重考虑、反复协商的，是真实无误的，我们保证执行并对此承担法律责任。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right"/>
      </w:pPr>
      <w:r>
        <w:rPr>
          <w:sz w:val="29"/>
          <w:szCs w:val="29"/>
          <w:bdr w:val="none" w:color="auto" w:sz="0" w:space="0"/>
        </w:rPr>
        <w:t>协议人：__________ 　　协议人：__________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right"/>
      </w:pPr>
      <w:r>
        <w:rPr>
          <w:sz w:val="29"/>
          <w:szCs w:val="29"/>
          <w:bdr w:val="none" w:color="auto" w:sz="0" w:space="0"/>
        </w:rPr>
        <w:t>_____年_____月_____日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96F3E"/>
    <w:rsid w:val="7D49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2018-02-01T06:51:00Z</dcterms:created>
  <dc:creator>张先森</dc:creator>
  <cp:lastModifiedBy>张先森</cp:lastModifiedBy>
  <dcterms:modified xsi:type="dcterms:W3CDTF">2018-02-01T07:39:50Z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