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D91" w:rsidRDefault="00DD1D91" w:rsidP="00DD1D91">
      <w:pPr>
        <w:pStyle w:val="3"/>
        <w:rPr>
          <w:rStyle w:val="af3"/>
          <w:color w:val="000000" w:themeColor="text1"/>
        </w:rPr>
      </w:pPr>
      <w:bookmarkStart w:id="0" w:name="_GoBack"/>
      <w:r>
        <w:rPr>
          <w:rStyle w:val="af3"/>
          <w:rFonts w:hint="eastAsia"/>
          <w:color w:val="000000" w:themeColor="text1"/>
        </w:rPr>
        <w:t>建筑安装工程承包合同</w:t>
      </w:r>
    </w:p>
    <w:bookmarkEnd w:id="0"/>
    <w:p w:rsidR="00DD1D91" w:rsidRPr="00D72044" w:rsidRDefault="00DD1D91" w:rsidP="00D72044">
      <w:pPr>
        <w:pStyle w:val="ae"/>
        <w:spacing w:before="0" w:beforeAutospacing="0" w:after="0" w:afterAutospacing="0" w:line="360" w:lineRule="auto"/>
        <w:ind w:firstLineChars="200" w:firstLine="480"/>
        <w:rPr>
          <w:color w:val="000000" w:themeColor="text1"/>
          <w:sz w:val="32"/>
          <w:szCs w:val="32"/>
        </w:rPr>
      </w:pPr>
      <w:r w:rsidRPr="00D72044">
        <w:rPr>
          <w:rFonts w:hint="eastAsia"/>
          <w:color w:val="000000" w:themeColor="text1"/>
        </w:rPr>
        <w:t>发包方（以下简称甲方）：</w:t>
      </w:r>
      <w:r w:rsidRPr="00317060">
        <w:rPr>
          <w:color w:val="000000" w:themeColor="text1"/>
          <w:u w:val="single"/>
        </w:rPr>
        <w:t xml:space="preserve">                    </w:t>
      </w:r>
    </w:p>
    <w:p w:rsidR="00DD1D91" w:rsidRDefault="00DD1D91" w:rsidP="00D72044">
      <w:pPr>
        <w:pStyle w:val="ae"/>
        <w:spacing w:before="0" w:beforeAutospacing="0" w:after="0" w:afterAutospacing="0" w:line="360" w:lineRule="auto"/>
        <w:ind w:firstLineChars="200" w:firstLine="480"/>
        <w:jc w:val="both"/>
        <w:rPr>
          <w:color w:val="000000" w:themeColor="text1"/>
        </w:rPr>
      </w:pPr>
      <w:r>
        <w:rPr>
          <w:rFonts w:hint="eastAsia"/>
          <w:color w:val="000000" w:themeColor="text1"/>
        </w:rPr>
        <w:t>住所</w:t>
      </w:r>
      <w:r w:rsidRPr="00D72044">
        <w:rPr>
          <w:rFonts w:hint="eastAsia"/>
          <w:color w:val="000000" w:themeColor="text1"/>
        </w:rPr>
        <w:t>：</w:t>
      </w:r>
      <w:r w:rsidRPr="00317060">
        <w:rPr>
          <w:color w:val="000000" w:themeColor="text1"/>
          <w:u w:val="single"/>
        </w:rPr>
        <w:t xml:space="preserve">                    </w:t>
      </w:r>
      <w:r>
        <w:rPr>
          <w:rFonts w:hint="eastAsia"/>
          <w:color w:val="000000" w:themeColor="text1"/>
          <w:u w:val="single"/>
        </w:rPr>
        <w:t xml:space="preserve">    </w:t>
      </w:r>
    </w:p>
    <w:p w:rsidR="00DD1D91" w:rsidRDefault="00DD1D91" w:rsidP="00D72044">
      <w:pPr>
        <w:pStyle w:val="ae"/>
        <w:spacing w:before="0" w:beforeAutospacing="0" w:after="0" w:afterAutospacing="0" w:line="360" w:lineRule="auto"/>
        <w:ind w:firstLineChars="200" w:firstLine="480"/>
        <w:jc w:val="both"/>
        <w:rPr>
          <w:color w:val="000000" w:themeColor="text1"/>
        </w:rPr>
      </w:pPr>
      <w:r w:rsidRPr="00D72044">
        <w:rPr>
          <w:rFonts w:hint="eastAsia"/>
          <w:color w:val="000000" w:themeColor="text1"/>
        </w:rPr>
        <w:t>邮政编码：</w:t>
      </w:r>
      <w:r w:rsidRPr="00317060">
        <w:rPr>
          <w:color w:val="000000" w:themeColor="text1"/>
          <w:u w:val="single"/>
        </w:rPr>
        <w:t xml:space="preserve">                    </w:t>
      </w:r>
    </w:p>
    <w:p w:rsidR="00DD1D91" w:rsidRPr="00D72044" w:rsidRDefault="00DD1D91" w:rsidP="00D72044">
      <w:pPr>
        <w:pStyle w:val="ae"/>
        <w:spacing w:before="0" w:beforeAutospacing="0" w:after="0" w:afterAutospacing="0" w:line="360" w:lineRule="auto"/>
        <w:ind w:firstLineChars="200" w:firstLine="480"/>
        <w:jc w:val="both"/>
        <w:rPr>
          <w:color w:val="000000" w:themeColor="text1"/>
        </w:rPr>
      </w:pPr>
      <w:r w:rsidRPr="00D72044">
        <w:rPr>
          <w:rFonts w:hint="eastAsia"/>
          <w:color w:val="000000" w:themeColor="text1"/>
        </w:rPr>
        <w:t>电话：</w:t>
      </w:r>
      <w:r w:rsidRPr="00317060">
        <w:rPr>
          <w:color w:val="000000" w:themeColor="text1"/>
          <w:u w:val="single"/>
        </w:rPr>
        <w:t xml:space="preserve">                    </w:t>
      </w:r>
      <w:r>
        <w:rPr>
          <w:rFonts w:hint="eastAsia"/>
          <w:color w:val="000000" w:themeColor="text1"/>
          <w:u w:val="single"/>
        </w:rPr>
        <w:t xml:space="preserve">    </w:t>
      </w:r>
    </w:p>
    <w:p w:rsidR="00DD1D91" w:rsidRDefault="00DD1D91" w:rsidP="00D72044">
      <w:pPr>
        <w:pStyle w:val="ae"/>
        <w:spacing w:before="0" w:beforeAutospacing="0" w:after="0" w:afterAutospacing="0" w:line="360" w:lineRule="auto"/>
        <w:ind w:firstLineChars="200" w:firstLine="480"/>
        <w:jc w:val="both"/>
        <w:rPr>
          <w:color w:val="000000" w:themeColor="text1"/>
        </w:rPr>
      </w:pPr>
      <w:r w:rsidRPr="00D72044">
        <w:rPr>
          <w:rFonts w:hint="eastAsia"/>
          <w:color w:val="000000" w:themeColor="text1"/>
        </w:rPr>
        <w:t>法定代表人：</w:t>
      </w:r>
      <w:r w:rsidRPr="00317060">
        <w:rPr>
          <w:color w:val="000000" w:themeColor="text1"/>
          <w:u w:val="single"/>
        </w:rPr>
        <w:t xml:space="preserve">                  </w:t>
      </w:r>
    </w:p>
    <w:p w:rsidR="00DD1D91" w:rsidRPr="00D72044" w:rsidRDefault="00DD1D91" w:rsidP="00D72044">
      <w:pPr>
        <w:pStyle w:val="ae"/>
        <w:spacing w:before="0" w:beforeAutospacing="0" w:afterLines="100" w:after="312" w:afterAutospacing="0" w:line="360" w:lineRule="auto"/>
        <w:ind w:firstLineChars="200" w:firstLine="480"/>
        <w:jc w:val="both"/>
        <w:rPr>
          <w:color w:val="000000" w:themeColor="text1"/>
        </w:rPr>
      </w:pPr>
      <w:r w:rsidRPr="00D72044">
        <w:rPr>
          <w:rFonts w:hint="eastAsia"/>
          <w:color w:val="000000" w:themeColor="text1"/>
        </w:rPr>
        <w:t>职务：</w:t>
      </w:r>
      <w:r w:rsidRPr="00317060">
        <w:rPr>
          <w:color w:val="000000" w:themeColor="text1"/>
          <w:u w:val="single"/>
        </w:rPr>
        <w:t xml:space="preserve">                    </w:t>
      </w:r>
      <w:r>
        <w:rPr>
          <w:rFonts w:hint="eastAsia"/>
          <w:color w:val="000000" w:themeColor="text1"/>
          <w:u w:val="single"/>
        </w:rPr>
        <w:t xml:space="preserve">    </w:t>
      </w:r>
    </w:p>
    <w:p w:rsidR="00DD1D91" w:rsidRPr="00D72044" w:rsidRDefault="00DD1D91" w:rsidP="00D72044">
      <w:pPr>
        <w:pStyle w:val="ae"/>
        <w:spacing w:before="0" w:beforeAutospacing="0" w:after="0" w:afterAutospacing="0" w:line="360" w:lineRule="auto"/>
        <w:ind w:firstLineChars="200" w:firstLine="480"/>
        <w:jc w:val="both"/>
        <w:rPr>
          <w:color w:val="000000" w:themeColor="text1"/>
        </w:rPr>
      </w:pPr>
      <w:r w:rsidRPr="00D72044">
        <w:rPr>
          <w:rFonts w:hint="eastAsia"/>
          <w:color w:val="000000" w:themeColor="text1"/>
        </w:rPr>
        <w:t>承包方（以下简称乙方）：</w:t>
      </w:r>
      <w:r w:rsidRPr="00317060">
        <w:rPr>
          <w:color w:val="000000" w:themeColor="text1"/>
          <w:u w:val="single"/>
        </w:rPr>
        <w:t xml:space="preserve">                    </w:t>
      </w:r>
    </w:p>
    <w:p w:rsidR="00DD1D91" w:rsidRPr="00D72044" w:rsidRDefault="00DD1D91" w:rsidP="00D72044">
      <w:pPr>
        <w:pStyle w:val="ae"/>
        <w:spacing w:before="0" w:beforeAutospacing="0" w:after="0" w:afterAutospacing="0" w:line="360" w:lineRule="auto"/>
        <w:ind w:firstLineChars="200" w:firstLine="480"/>
        <w:jc w:val="both"/>
        <w:rPr>
          <w:color w:val="000000" w:themeColor="text1"/>
        </w:rPr>
      </w:pPr>
      <w:r>
        <w:rPr>
          <w:rFonts w:hint="eastAsia"/>
          <w:color w:val="000000" w:themeColor="text1"/>
        </w:rPr>
        <w:t>住所</w:t>
      </w:r>
      <w:r w:rsidRPr="00D72044">
        <w:rPr>
          <w:rFonts w:hint="eastAsia"/>
          <w:color w:val="000000" w:themeColor="text1"/>
        </w:rPr>
        <w:t>：</w:t>
      </w:r>
      <w:r w:rsidRPr="00317060">
        <w:rPr>
          <w:color w:val="000000" w:themeColor="text1"/>
          <w:u w:val="single"/>
        </w:rPr>
        <w:t xml:space="preserve">                    </w:t>
      </w:r>
      <w:r>
        <w:rPr>
          <w:rFonts w:hint="eastAsia"/>
          <w:color w:val="000000" w:themeColor="text1"/>
          <w:u w:val="single"/>
        </w:rPr>
        <w:t xml:space="preserve">    </w:t>
      </w:r>
    </w:p>
    <w:p w:rsidR="00DD1D91" w:rsidRDefault="00DD1D91" w:rsidP="00D72044">
      <w:pPr>
        <w:pStyle w:val="ae"/>
        <w:spacing w:before="0" w:beforeAutospacing="0" w:after="0" w:afterAutospacing="0" w:line="360" w:lineRule="auto"/>
        <w:ind w:firstLineChars="200" w:firstLine="480"/>
        <w:jc w:val="both"/>
        <w:rPr>
          <w:color w:val="000000" w:themeColor="text1"/>
        </w:rPr>
      </w:pPr>
      <w:r w:rsidRPr="00D72044">
        <w:rPr>
          <w:rFonts w:hint="eastAsia"/>
          <w:color w:val="000000" w:themeColor="text1"/>
        </w:rPr>
        <w:t>邮政编码：</w:t>
      </w:r>
      <w:r w:rsidRPr="00317060">
        <w:rPr>
          <w:color w:val="000000" w:themeColor="text1"/>
          <w:u w:val="single"/>
        </w:rPr>
        <w:t xml:space="preserve">                    </w:t>
      </w:r>
    </w:p>
    <w:p w:rsidR="00DD1D91" w:rsidRPr="00D72044" w:rsidRDefault="00DD1D91" w:rsidP="00D72044">
      <w:pPr>
        <w:pStyle w:val="ae"/>
        <w:spacing w:before="0" w:beforeAutospacing="0" w:after="0" w:afterAutospacing="0" w:line="360" w:lineRule="auto"/>
        <w:ind w:firstLineChars="200" w:firstLine="480"/>
        <w:jc w:val="both"/>
        <w:rPr>
          <w:color w:val="000000" w:themeColor="text1"/>
        </w:rPr>
      </w:pPr>
      <w:r w:rsidRPr="00D72044">
        <w:rPr>
          <w:rFonts w:hint="eastAsia"/>
          <w:color w:val="000000" w:themeColor="text1"/>
        </w:rPr>
        <w:t>电话：</w:t>
      </w:r>
      <w:r w:rsidRPr="00317060">
        <w:rPr>
          <w:color w:val="000000" w:themeColor="text1"/>
          <w:u w:val="single"/>
        </w:rPr>
        <w:t xml:space="preserve">                    </w:t>
      </w:r>
      <w:r>
        <w:rPr>
          <w:rFonts w:hint="eastAsia"/>
          <w:color w:val="000000" w:themeColor="text1"/>
          <w:u w:val="single"/>
        </w:rPr>
        <w:t xml:space="preserve">    </w:t>
      </w:r>
    </w:p>
    <w:p w:rsidR="00DD1D91" w:rsidRDefault="00DD1D91" w:rsidP="00D72044">
      <w:pPr>
        <w:pStyle w:val="ae"/>
        <w:spacing w:before="0" w:beforeAutospacing="0" w:after="0" w:afterAutospacing="0" w:line="360" w:lineRule="auto"/>
        <w:ind w:firstLineChars="200" w:firstLine="480"/>
        <w:jc w:val="both"/>
        <w:rPr>
          <w:color w:val="000000" w:themeColor="text1"/>
        </w:rPr>
      </w:pPr>
      <w:r w:rsidRPr="00D72044">
        <w:rPr>
          <w:rFonts w:hint="eastAsia"/>
          <w:color w:val="000000" w:themeColor="text1"/>
        </w:rPr>
        <w:t>法定代表人：</w:t>
      </w:r>
      <w:r w:rsidRPr="00317060">
        <w:rPr>
          <w:color w:val="000000" w:themeColor="text1"/>
          <w:u w:val="single"/>
        </w:rPr>
        <w:t xml:space="preserve">                  </w:t>
      </w:r>
    </w:p>
    <w:p w:rsidR="00DD1D91" w:rsidRPr="00D72044" w:rsidRDefault="00DD1D91" w:rsidP="00D72044">
      <w:pPr>
        <w:pStyle w:val="ae"/>
        <w:spacing w:before="0" w:beforeAutospacing="0" w:afterLines="100" w:after="312" w:afterAutospacing="0" w:line="360" w:lineRule="auto"/>
        <w:ind w:firstLineChars="200" w:firstLine="480"/>
        <w:jc w:val="both"/>
        <w:rPr>
          <w:color w:val="000000" w:themeColor="text1"/>
        </w:rPr>
      </w:pPr>
      <w:r w:rsidRPr="00D72044">
        <w:rPr>
          <w:rFonts w:hint="eastAsia"/>
          <w:color w:val="000000" w:themeColor="text1"/>
        </w:rPr>
        <w:t>职务：</w:t>
      </w:r>
      <w:r w:rsidRPr="00317060">
        <w:rPr>
          <w:color w:val="000000" w:themeColor="text1"/>
          <w:u w:val="single"/>
        </w:rPr>
        <w:t xml:space="preserve">                    </w:t>
      </w:r>
      <w:r>
        <w:rPr>
          <w:rFonts w:hint="eastAsia"/>
          <w:color w:val="000000" w:themeColor="text1"/>
          <w:u w:val="single"/>
        </w:rPr>
        <w:t xml:space="preserve">    </w:t>
      </w:r>
    </w:p>
    <w:p w:rsidR="00DD1D91" w:rsidRPr="00953D69" w:rsidRDefault="00DD1D91" w:rsidP="00D72044">
      <w:pPr>
        <w:pStyle w:val="ae"/>
        <w:spacing w:before="0" w:beforeAutospacing="0" w:afterLines="100" w:after="312" w:afterAutospacing="0" w:line="360" w:lineRule="auto"/>
        <w:ind w:firstLineChars="200" w:firstLine="480"/>
        <w:jc w:val="both"/>
        <w:rPr>
          <w:color w:val="000000" w:themeColor="text1"/>
          <w:lang w:val="en-GB"/>
        </w:rPr>
      </w:pPr>
      <w:r w:rsidRPr="00D72044">
        <w:rPr>
          <w:rFonts w:hint="eastAsia"/>
          <w:color w:val="000000" w:themeColor="text1"/>
        </w:rPr>
        <w:t>依照《中华人民共和国合同法》的有关规定，经甲乙双方协商一致签订本合同，并严格遵守。</w:t>
      </w:r>
    </w:p>
    <w:p w:rsidR="00DD1D91" w:rsidRPr="00953D69" w:rsidRDefault="00DD1D91" w:rsidP="00D72044">
      <w:pPr>
        <w:pStyle w:val="ae"/>
        <w:spacing w:before="0" w:beforeAutospacing="0" w:after="0" w:afterAutospacing="0" w:line="360" w:lineRule="auto"/>
        <w:ind w:firstLineChars="200" w:firstLine="482"/>
        <w:jc w:val="both"/>
        <w:rPr>
          <w:b/>
          <w:color w:val="000000" w:themeColor="text1"/>
        </w:rPr>
      </w:pPr>
      <w:r w:rsidRPr="00953D69">
        <w:rPr>
          <w:rFonts w:hint="eastAsia"/>
          <w:b/>
          <w:color w:val="000000" w:themeColor="text1"/>
        </w:rPr>
        <w:t>1.工程项目</w:t>
      </w:r>
    </w:p>
    <w:p w:rsidR="00DD1D91" w:rsidRPr="00D72044" w:rsidRDefault="00DD1D91" w:rsidP="00D72044">
      <w:pPr>
        <w:pStyle w:val="ae"/>
        <w:spacing w:before="0" w:beforeAutospacing="0" w:after="0" w:afterAutospacing="0" w:line="360" w:lineRule="auto"/>
        <w:ind w:firstLineChars="200" w:firstLine="480"/>
        <w:jc w:val="both"/>
        <w:rPr>
          <w:color w:val="000000" w:themeColor="text1"/>
          <w:u w:val="single"/>
        </w:rPr>
      </w:pPr>
      <w:r w:rsidRPr="00D72044">
        <w:rPr>
          <w:rFonts w:hint="eastAsia"/>
          <w:color w:val="000000" w:themeColor="text1"/>
        </w:rPr>
        <w:t>1.1工程名称：</w:t>
      </w:r>
      <w:r>
        <w:rPr>
          <w:rFonts w:hint="eastAsia"/>
          <w:color w:val="000000" w:themeColor="text1"/>
          <w:u w:val="single"/>
        </w:rPr>
        <w:t xml:space="preserve">                                     </w:t>
      </w:r>
    </w:p>
    <w:p w:rsidR="00DD1D91" w:rsidRPr="00D72044" w:rsidRDefault="00DD1D91" w:rsidP="00D72044">
      <w:pPr>
        <w:pStyle w:val="ae"/>
        <w:spacing w:before="0" w:beforeAutospacing="0" w:after="0" w:afterAutospacing="0" w:line="360" w:lineRule="auto"/>
        <w:ind w:firstLineChars="200" w:firstLine="480"/>
        <w:jc w:val="both"/>
        <w:rPr>
          <w:color w:val="000000" w:themeColor="text1"/>
          <w:u w:val="single"/>
        </w:rPr>
      </w:pPr>
      <w:r w:rsidRPr="00D72044">
        <w:rPr>
          <w:rFonts w:hint="eastAsia"/>
          <w:color w:val="000000" w:themeColor="text1"/>
        </w:rPr>
        <w:t>1.2工程地点：</w:t>
      </w:r>
      <w:r>
        <w:rPr>
          <w:rFonts w:hint="eastAsia"/>
          <w:color w:val="000000" w:themeColor="text1"/>
          <w:u w:val="single"/>
        </w:rPr>
        <w:t xml:space="preserve">                                     </w:t>
      </w:r>
    </w:p>
    <w:p w:rsidR="00DD1D91" w:rsidRPr="00D72044" w:rsidRDefault="00DD1D91" w:rsidP="00D72044">
      <w:pPr>
        <w:pStyle w:val="ae"/>
        <w:spacing w:before="0" w:beforeAutospacing="0" w:after="0" w:afterAutospacing="0" w:line="360" w:lineRule="auto"/>
        <w:ind w:firstLineChars="200" w:firstLine="480"/>
        <w:jc w:val="both"/>
        <w:rPr>
          <w:color w:val="000000" w:themeColor="text1"/>
          <w:u w:val="single"/>
        </w:rPr>
      </w:pPr>
      <w:r w:rsidRPr="00D72044">
        <w:rPr>
          <w:rFonts w:hint="eastAsia"/>
          <w:color w:val="000000" w:themeColor="text1"/>
        </w:rPr>
        <w:t>1.3工程编号：</w:t>
      </w:r>
      <w:r>
        <w:rPr>
          <w:rFonts w:hint="eastAsia"/>
          <w:color w:val="000000" w:themeColor="text1"/>
          <w:u w:val="single"/>
        </w:rPr>
        <w:t xml:space="preserve">                                     </w:t>
      </w:r>
    </w:p>
    <w:p w:rsidR="00DD1D91" w:rsidRPr="00D72044" w:rsidRDefault="00DD1D91" w:rsidP="00D72044">
      <w:pPr>
        <w:pStyle w:val="ae"/>
        <w:spacing w:before="0" w:beforeAutospacing="0" w:after="0" w:afterAutospacing="0" w:line="360" w:lineRule="auto"/>
        <w:ind w:firstLineChars="200" w:firstLine="480"/>
        <w:jc w:val="both"/>
        <w:rPr>
          <w:color w:val="000000" w:themeColor="text1"/>
        </w:rPr>
      </w:pPr>
      <w:r w:rsidRPr="00D72044">
        <w:rPr>
          <w:rFonts w:hint="eastAsia"/>
          <w:color w:val="000000" w:themeColor="text1"/>
        </w:rPr>
        <w:t>1.4工程范围和内容：全部工程建筑面积</w:t>
      </w:r>
      <w:r>
        <w:rPr>
          <w:color w:val="000000" w:themeColor="text1"/>
          <w:u w:val="single"/>
        </w:rPr>
        <w:t xml:space="preserve">        </w:t>
      </w:r>
      <w:r w:rsidRPr="00D72044">
        <w:rPr>
          <w:rFonts w:hint="eastAsia"/>
          <w:color w:val="000000" w:themeColor="text1"/>
        </w:rPr>
        <w:t>平方米。</w:t>
      </w:r>
    </w:p>
    <w:p w:rsidR="00DD1D91" w:rsidRDefault="00DD1D91" w:rsidP="004E3652">
      <w:pPr>
        <w:spacing w:line="360" w:lineRule="auto"/>
        <w:ind w:firstLineChars="200" w:firstLine="480"/>
      </w:pPr>
      <w:r w:rsidRPr="00D72044">
        <w:rPr>
          <w:rFonts w:ascii="宋体" w:eastAsia="宋体" w:hAnsi="宋体" w:hint="eastAsia"/>
          <w:color w:val="000000" w:themeColor="text1"/>
          <w:sz w:val="24"/>
          <w:szCs w:val="24"/>
        </w:rPr>
        <w:t>1.5工程造价：全部工程施工</w:t>
      </w:r>
      <w:proofErr w:type="gramStart"/>
      <w:r w:rsidRPr="00D72044">
        <w:rPr>
          <w:rFonts w:ascii="宋体" w:eastAsia="宋体" w:hAnsi="宋体" w:hint="eastAsia"/>
          <w:color w:val="000000" w:themeColor="text1"/>
          <w:sz w:val="24"/>
          <w:szCs w:val="24"/>
        </w:rPr>
        <w:t>图预算</w:t>
      </w:r>
      <w:proofErr w:type="gramEnd"/>
      <w:r w:rsidRPr="00D72044">
        <w:rPr>
          <w:rFonts w:ascii="宋体" w:eastAsia="宋体" w:hAnsi="宋体" w:hint="eastAsia"/>
          <w:color w:val="000000" w:themeColor="text1"/>
          <w:sz w:val="24"/>
          <w:szCs w:val="24"/>
        </w:rPr>
        <w:t>造价人民币</w:t>
      </w:r>
      <w:r w:rsidRPr="004E3652">
        <w:rPr>
          <w:rFonts w:ascii="宋体" w:eastAsia="宋体" w:hAnsi="宋体"/>
          <w:sz w:val="24"/>
          <w:szCs w:val="24"/>
        </w:rPr>
        <w:t>（大写）</w:t>
      </w:r>
      <w:r w:rsidRPr="00DD6239">
        <w:rPr>
          <w:rFonts w:ascii="宋体" w:eastAsia="宋体" w:hAnsi="宋体"/>
          <w:sz w:val="24"/>
          <w:szCs w:val="24"/>
          <w:u w:val="single"/>
        </w:rPr>
        <w:t xml:space="preserve">    </w:t>
      </w:r>
      <w:r w:rsidRPr="004E3652">
        <w:rPr>
          <w:rFonts w:ascii="宋体" w:eastAsia="宋体" w:hAnsi="宋体"/>
          <w:sz w:val="24"/>
          <w:szCs w:val="24"/>
        </w:rPr>
        <w:t>（￥</w:t>
      </w:r>
      <w:r w:rsidRPr="00DD6239">
        <w:rPr>
          <w:rFonts w:ascii="宋体" w:eastAsia="宋体" w:hAnsi="宋体"/>
          <w:sz w:val="24"/>
          <w:szCs w:val="24"/>
          <w:u w:val="single"/>
        </w:rPr>
        <w:t xml:space="preserve">    </w:t>
      </w:r>
      <w:r w:rsidRPr="004E3652">
        <w:rPr>
          <w:rFonts w:ascii="宋体" w:eastAsia="宋体" w:hAnsi="宋体"/>
          <w:sz w:val="24"/>
          <w:szCs w:val="24"/>
        </w:rPr>
        <w:t>元）。</w:t>
      </w:r>
      <w:r w:rsidRPr="00D72044">
        <w:rPr>
          <w:rFonts w:ascii="宋体" w:eastAsia="宋体" w:hAnsi="宋体" w:hint="eastAsia"/>
          <w:color w:val="000000" w:themeColor="text1"/>
          <w:sz w:val="24"/>
          <w:szCs w:val="24"/>
        </w:rPr>
        <w:t>其中：</w:t>
      </w:r>
      <w:r w:rsidRPr="00DD6239">
        <w:rPr>
          <w:rFonts w:ascii="宋体" w:eastAsia="宋体" w:hAnsi="宋体" w:hint="eastAsia"/>
          <w:color w:val="000000" w:themeColor="text1"/>
          <w:sz w:val="24"/>
          <w:szCs w:val="24"/>
        </w:rPr>
        <w:t>人工费</w:t>
      </w:r>
      <w:r w:rsidRPr="004E3652">
        <w:rPr>
          <w:rFonts w:ascii="宋体" w:eastAsia="宋体" w:hAnsi="宋体"/>
          <w:sz w:val="24"/>
          <w:szCs w:val="24"/>
        </w:rPr>
        <w:t>（大写）</w:t>
      </w:r>
      <w:r w:rsidRPr="00DD6239">
        <w:rPr>
          <w:rFonts w:ascii="宋体" w:eastAsia="宋体" w:hAnsi="宋体"/>
          <w:sz w:val="24"/>
          <w:szCs w:val="24"/>
          <w:u w:val="single"/>
        </w:rPr>
        <w:t xml:space="preserve">    </w:t>
      </w:r>
      <w:r w:rsidRPr="004E3652">
        <w:rPr>
          <w:rFonts w:ascii="宋体" w:eastAsia="宋体" w:hAnsi="宋体"/>
          <w:sz w:val="24"/>
          <w:szCs w:val="24"/>
        </w:rPr>
        <w:t>（￥</w:t>
      </w:r>
      <w:r w:rsidRPr="00DD6239">
        <w:rPr>
          <w:rFonts w:ascii="宋体" w:eastAsia="宋体" w:hAnsi="宋体"/>
          <w:sz w:val="24"/>
          <w:szCs w:val="24"/>
          <w:u w:val="single"/>
        </w:rPr>
        <w:t xml:space="preserve">    </w:t>
      </w:r>
      <w:r w:rsidRPr="004E3652">
        <w:rPr>
          <w:rFonts w:ascii="宋体" w:eastAsia="宋体" w:hAnsi="宋体"/>
          <w:sz w:val="24"/>
          <w:szCs w:val="24"/>
        </w:rPr>
        <w:t>元）。</w:t>
      </w:r>
    </w:p>
    <w:p w:rsidR="00DD1D91" w:rsidRPr="00953D69" w:rsidRDefault="00DD1D91" w:rsidP="004E3652">
      <w:pPr>
        <w:spacing w:line="360" w:lineRule="auto"/>
        <w:ind w:firstLineChars="200" w:firstLine="482"/>
        <w:rPr>
          <w:b/>
        </w:rPr>
      </w:pPr>
      <w:r w:rsidRPr="00953D69">
        <w:rPr>
          <w:rFonts w:ascii="宋体" w:eastAsia="宋体" w:hAnsi="宋体" w:hint="eastAsia"/>
          <w:b/>
          <w:sz w:val="24"/>
          <w:szCs w:val="24"/>
        </w:rPr>
        <w:t>2.工程期限</w:t>
      </w:r>
    </w:p>
    <w:p w:rsidR="00DD1D91" w:rsidRDefault="00DD1D91" w:rsidP="00D72044">
      <w:pPr>
        <w:pStyle w:val="ae"/>
        <w:spacing w:before="0" w:beforeAutospacing="0" w:after="0" w:afterAutospacing="0" w:line="360" w:lineRule="auto"/>
        <w:ind w:firstLineChars="200" w:firstLine="480"/>
        <w:jc w:val="both"/>
        <w:rPr>
          <w:color w:val="000000" w:themeColor="text1"/>
        </w:rPr>
      </w:pPr>
      <w:r w:rsidRPr="00D72044">
        <w:rPr>
          <w:rFonts w:hint="eastAsia"/>
          <w:color w:val="000000" w:themeColor="text1"/>
        </w:rPr>
        <w:t>2.1开竣工日期：依照国家颁布的工期定额，经双方商定，本协议工程开竣工日期如下：</w:t>
      </w:r>
    </w:p>
    <w:p w:rsidR="00DD1D91" w:rsidRPr="00D72044" w:rsidRDefault="00DD1D91" w:rsidP="00D72044">
      <w:pPr>
        <w:pStyle w:val="ae"/>
        <w:spacing w:before="0" w:beforeAutospacing="0" w:after="0" w:afterAutospacing="0" w:line="360" w:lineRule="auto"/>
        <w:ind w:firstLineChars="200" w:firstLine="480"/>
        <w:jc w:val="both"/>
        <w:rPr>
          <w:color w:val="000000" w:themeColor="text1"/>
        </w:rPr>
      </w:pPr>
      <w:r w:rsidRPr="00D72044">
        <w:rPr>
          <w:rFonts w:hint="eastAsia"/>
          <w:color w:val="000000" w:themeColor="text1"/>
        </w:rPr>
        <w:lastRenderedPageBreak/>
        <w:t>全部工程自</w:t>
      </w:r>
      <w:r>
        <w:rPr>
          <w:rFonts w:hint="eastAsia"/>
          <w:color w:val="000000" w:themeColor="text1"/>
          <w:u w:val="single"/>
        </w:rPr>
        <w:t xml:space="preserve">     </w:t>
      </w:r>
      <w:r w:rsidRPr="00D72044">
        <w:rPr>
          <w:rFonts w:hint="eastAsia"/>
          <w:color w:val="000000" w:themeColor="text1"/>
        </w:rPr>
        <w:t>年</w:t>
      </w:r>
      <w:r>
        <w:rPr>
          <w:rFonts w:hint="eastAsia"/>
          <w:color w:val="000000" w:themeColor="text1"/>
          <w:u w:val="single"/>
        </w:rPr>
        <w:t xml:space="preserve">     </w:t>
      </w:r>
      <w:r w:rsidRPr="00D72044">
        <w:rPr>
          <w:rFonts w:hint="eastAsia"/>
          <w:color w:val="000000" w:themeColor="text1"/>
        </w:rPr>
        <w:t>月</w:t>
      </w:r>
      <w:r>
        <w:rPr>
          <w:rFonts w:hint="eastAsia"/>
          <w:color w:val="000000" w:themeColor="text1"/>
          <w:u w:val="single"/>
        </w:rPr>
        <w:t xml:space="preserve">     </w:t>
      </w:r>
      <w:r w:rsidRPr="00D72044">
        <w:rPr>
          <w:rFonts w:hint="eastAsia"/>
          <w:color w:val="000000" w:themeColor="text1"/>
        </w:rPr>
        <w:t>日开工，至</w:t>
      </w:r>
      <w:r>
        <w:rPr>
          <w:rFonts w:hint="eastAsia"/>
          <w:color w:val="000000" w:themeColor="text1"/>
          <w:u w:val="single"/>
        </w:rPr>
        <w:t xml:space="preserve">     </w:t>
      </w:r>
      <w:r w:rsidRPr="00D72044">
        <w:rPr>
          <w:rFonts w:hint="eastAsia"/>
          <w:color w:val="000000" w:themeColor="text1"/>
        </w:rPr>
        <w:t>年</w:t>
      </w:r>
      <w:r>
        <w:rPr>
          <w:rFonts w:hint="eastAsia"/>
          <w:color w:val="000000" w:themeColor="text1"/>
          <w:u w:val="single"/>
        </w:rPr>
        <w:t xml:space="preserve">     </w:t>
      </w:r>
      <w:r w:rsidRPr="00D72044">
        <w:rPr>
          <w:rFonts w:hint="eastAsia"/>
          <w:color w:val="000000" w:themeColor="text1"/>
        </w:rPr>
        <w:t>月</w:t>
      </w:r>
      <w:r>
        <w:rPr>
          <w:rFonts w:hint="eastAsia"/>
          <w:color w:val="000000" w:themeColor="text1"/>
          <w:u w:val="single"/>
        </w:rPr>
        <w:t xml:space="preserve">     </w:t>
      </w:r>
      <w:r w:rsidRPr="00D72044">
        <w:rPr>
          <w:rFonts w:hint="eastAsia"/>
          <w:color w:val="000000" w:themeColor="text1"/>
        </w:rPr>
        <w:t>日竣工（各单项工程开、竣工日期详见工程项目一览表）</w:t>
      </w:r>
    </w:p>
    <w:p w:rsidR="00DD1D91" w:rsidRPr="00D72044" w:rsidRDefault="00DD1D91" w:rsidP="00D72044">
      <w:pPr>
        <w:pStyle w:val="ae"/>
        <w:spacing w:before="0" w:beforeAutospacing="0" w:after="0" w:afterAutospacing="0" w:line="360" w:lineRule="auto"/>
        <w:ind w:firstLineChars="200" w:firstLine="480"/>
        <w:jc w:val="both"/>
        <w:rPr>
          <w:color w:val="000000" w:themeColor="text1"/>
        </w:rPr>
      </w:pPr>
      <w:r w:rsidRPr="00D72044">
        <w:rPr>
          <w:rFonts w:hint="eastAsia"/>
          <w:color w:val="000000" w:themeColor="text1"/>
        </w:rPr>
        <w:t>2.2施工前各项准备工作，双方应根据工程协议书中第三条规定，分别负责按照完成。</w:t>
      </w:r>
    </w:p>
    <w:p w:rsidR="00DD1D91" w:rsidRPr="00D72044" w:rsidRDefault="00DD1D91" w:rsidP="00D72044">
      <w:pPr>
        <w:pStyle w:val="ae"/>
        <w:spacing w:before="0" w:beforeAutospacing="0" w:after="0" w:afterAutospacing="0" w:line="360" w:lineRule="auto"/>
        <w:ind w:firstLineChars="200" w:firstLine="480"/>
        <w:jc w:val="both"/>
        <w:rPr>
          <w:color w:val="000000" w:themeColor="text1"/>
        </w:rPr>
      </w:pPr>
      <w:r w:rsidRPr="00D72044">
        <w:rPr>
          <w:rFonts w:hint="eastAsia"/>
          <w:color w:val="000000" w:themeColor="text1"/>
        </w:rPr>
        <w:t>2.3在施工过程中，如遇下列情况，可顺延工期。顺延期限，应由双方及时协商，签订协议，并报有关部门备案。</w:t>
      </w:r>
    </w:p>
    <w:p w:rsidR="00DD1D91" w:rsidRPr="00D72044" w:rsidRDefault="00DD1D91" w:rsidP="00D72044">
      <w:pPr>
        <w:pStyle w:val="ae"/>
        <w:spacing w:before="0" w:beforeAutospacing="0" w:after="0" w:afterAutospacing="0" w:line="360" w:lineRule="auto"/>
        <w:ind w:firstLineChars="200" w:firstLine="480"/>
        <w:jc w:val="both"/>
        <w:rPr>
          <w:color w:val="000000" w:themeColor="text1"/>
        </w:rPr>
      </w:pPr>
      <w:r w:rsidRPr="00D72044">
        <w:rPr>
          <w:rFonts w:hint="eastAsia"/>
          <w:color w:val="000000" w:themeColor="text1"/>
        </w:rPr>
        <w:t>2.3.1由于人力不可抗拒的灾害，而被迫停工；</w:t>
      </w:r>
    </w:p>
    <w:p w:rsidR="00DD1D91" w:rsidRPr="00D72044" w:rsidRDefault="00DD1D91" w:rsidP="00D72044">
      <w:pPr>
        <w:pStyle w:val="ae"/>
        <w:spacing w:before="0" w:beforeAutospacing="0" w:after="0" w:afterAutospacing="0" w:line="360" w:lineRule="auto"/>
        <w:ind w:firstLineChars="200" w:firstLine="480"/>
        <w:jc w:val="both"/>
        <w:rPr>
          <w:color w:val="000000" w:themeColor="text1"/>
        </w:rPr>
      </w:pPr>
      <w:r w:rsidRPr="00D72044">
        <w:rPr>
          <w:rFonts w:hint="eastAsia"/>
          <w:color w:val="000000" w:themeColor="text1"/>
        </w:rPr>
        <w:t>2.3.2因甲方变更计划或变更施工图，而不能继续施工；</w:t>
      </w:r>
    </w:p>
    <w:p w:rsidR="00DD1D91" w:rsidRPr="00D72044" w:rsidRDefault="00DD1D91" w:rsidP="00D72044">
      <w:pPr>
        <w:pStyle w:val="ae"/>
        <w:spacing w:before="0" w:beforeAutospacing="0" w:after="0" w:afterAutospacing="0" w:line="360" w:lineRule="auto"/>
        <w:ind w:firstLineChars="200" w:firstLine="480"/>
        <w:jc w:val="both"/>
        <w:rPr>
          <w:color w:val="000000" w:themeColor="text1"/>
        </w:rPr>
      </w:pPr>
      <w:r w:rsidRPr="00D72044">
        <w:rPr>
          <w:rFonts w:hint="eastAsia"/>
          <w:color w:val="000000" w:themeColor="text1"/>
        </w:rPr>
        <w:t>2.3.3因甲方不能按期供图、供料、</w:t>
      </w:r>
      <w:proofErr w:type="gramStart"/>
      <w:r w:rsidRPr="00D72044">
        <w:rPr>
          <w:rFonts w:hint="eastAsia"/>
          <w:color w:val="000000" w:themeColor="text1"/>
        </w:rPr>
        <w:t>供设备</w:t>
      </w:r>
      <w:proofErr w:type="gramEnd"/>
      <w:r w:rsidRPr="00D72044">
        <w:rPr>
          <w:rFonts w:hint="eastAsia"/>
          <w:color w:val="000000" w:themeColor="text1"/>
        </w:rPr>
        <w:t>或所需之材料、设备不合要求，而被迫停工不能顺利施工。</w:t>
      </w:r>
    </w:p>
    <w:p w:rsidR="00DD1D91" w:rsidRPr="00953D69" w:rsidRDefault="00DD1D91" w:rsidP="00D72044">
      <w:pPr>
        <w:pStyle w:val="ae"/>
        <w:spacing w:before="0" w:beforeAutospacing="0" w:after="0" w:afterAutospacing="0" w:line="360" w:lineRule="auto"/>
        <w:ind w:firstLineChars="200" w:firstLine="482"/>
        <w:jc w:val="both"/>
        <w:rPr>
          <w:b/>
          <w:color w:val="000000" w:themeColor="text1"/>
        </w:rPr>
      </w:pPr>
      <w:r w:rsidRPr="00953D69">
        <w:rPr>
          <w:rFonts w:hint="eastAsia"/>
          <w:b/>
          <w:color w:val="000000" w:themeColor="text1"/>
        </w:rPr>
        <w:t>3.物资供应</w:t>
      </w:r>
    </w:p>
    <w:p w:rsidR="00DD1D91" w:rsidRPr="00D72044" w:rsidRDefault="00DD1D91" w:rsidP="00D72044">
      <w:pPr>
        <w:pStyle w:val="ae"/>
        <w:spacing w:before="0" w:beforeAutospacing="0" w:after="0" w:afterAutospacing="0" w:line="360" w:lineRule="auto"/>
        <w:ind w:firstLineChars="200" w:firstLine="480"/>
        <w:jc w:val="both"/>
        <w:rPr>
          <w:color w:val="000000" w:themeColor="text1"/>
        </w:rPr>
      </w:pPr>
      <w:r w:rsidRPr="00D72044">
        <w:rPr>
          <w:rFonts w:hint="eastAsia"/>
          <w:color w:val="000000" w:themeColor="text1"/>
        </w:rPr>
        <w:t>3.1全部工程所需的物资按下列第</w:t>
      </w:r>
      <w:r>
        <w:rPr>
          <w:color w:val="000000" w:themeColor="text1"/>
          <w:u w:val="single"/>
        </w:rPr>
        <w:t xml:space="preserve">       </w:t>
      </w:r>
      <w:proofErr w:type="gramStart"/>
      <w:r w:rsidRPr="00D72044">
        <w:rPr>
          <w:rFonts w:hint="eastAsia"/>
          <w:color w:val="000000" w:themeColor="text1"/>
        </w:rPr>
        <w:t>项供应</w:t>
      </w:r>
      <w:proofErr w:type="gramEnd"/>
      <w:r w:rsidRPr="00D72044">
        <w:rPr>
          <w:rFonts w:hint="eastAsia"/>
          <w:color w:val="000000" w:themeColor="text1"/>
        </w:rPr>
        <w:t>方式办理。</w:t>
      </w:r>
    </w:p>
    <w:p w:rsidR="00DD1D91" w:rsidRPr="00D72044" w:rsidRDefault="00DD1D91" w:rsidP="00D72044">
      <w:pPr>
        <w:pStyle w:val="ae"/>
        <w:spacing w:before="0" w:beforeAutospacing="0" w:after="0" w:afterAutospacing="0" w:line="360" w:lineRule="auto"/>
        <w:ind w:firstLineChars="200" w:firstLine="480"/>
        <w:jc w:val="both"/>
        <w:rPr>
          <w:color w:val="000000" w:themeColor="text1"/>
        </w:rPr>
      </w:pPr>
      <w:r>
        <w:rPr>
          <w:rFonts w:hint="eastAsia"/>
          <w:color w:val="000000" w:themeColor="text1"/>
        </w:rPr>
        <w:t>（1）</w:t>
      </w:r>
      <w:r w:rsidRPr="00D72044">
        <w:rPr>
          <w:rFonts w:hint="eastAsia"/>
          <w:color w:val="000000" w:themeColor="text1"/>
        </w:rPr>
        <w:t>特殊材料、统配、部管材料及统配、部管的机电产品，均由甲方负责采购，供应至乙方指定地点。其他材料由乙方负责采购供应。</w:t>
      </w:r>
    </w:p>
    <w:p w:rsidR="00DD1D91" w:rsidRPr="00D72044" w:rsidRDefault="00DD1D91" w:rsidP="00D72044">
      <w:pPr>
        <w:pStyle w:val="ae"/>
        <w:spacing w:before="0" w:beforeAutospacing="0" w:after="0" w:afterAutospacing="0" w:line="360" w:lineRule="auto"/>
        <w:ind w:firstLineChars="200" w:firstLine="480"/>
        <w:jc w:val="both"/>
        <w:rPr>
          <w:color w:val="000000" w:themeColor="text1"/>
        </w:rPr>
      </w:pPr>
      <w:r>
        <w:rPr>
          <w:rFonts w:hint="eastAsia"/>
          <w:color w:val="000000" w:themeColor="text1"/>
        </w:rPr>
        <w:t>（2）</w:t>
      </w:r>
      <w:r w:rsidRPr="00D72044">
        <w:rPr>
          <w:rFonts w:hint="eastAsia"/>
          <w:color w:val="000000" w:themeColor="text1"/>
        </w:rPr>
        <w:t>统配、部管材料，由乙方负责办理申请、订货、调剂使用，特殊材料及统配、部管的机电产品，由甲方负责采购供应至乙方指定地点，其他材料均由乙方负责采购供应。</w:t>
      </w:r>
    </w:p>
    <w:p w:rsidR="00DD1D91" w:rsidRPr="00D72044" w:rsidRDefault="00DD1D91" w:rsidP="00D72044">
      <w:pPr>
        <w:pStyle w:val="ae"/>
        <w:spacing w:before="0" w:beforeAutospacing="0" w:after="0" w:afterAutospacing="0" w:line="360" w:lineRule="auto"/>
        <w:ind w:firstLineChars="200" w:firstLine="480"/>
        <w:jc w:val="both"/>
        <w:rPr>
          <w:color w:val="000000" w:themeColor="text1"/>
        </w:rPr>
      </w:pPr>
      <w:r>
        <w:rPr>
          <w:rFonts w:hint="eastAsia"/>
          <w:color w:val="000000" w:themeColor="text1"/>
        </w:rPr>
        <w:t>（3）</w:t>
      </w:r>
      <w:r w:rsidRPr="00D72044">
        <w:rPr>
          <w:rFonts w:hint="eastAsia"/>
          <w:color w:val="000000" w:themeColor="text1"/>
        </w:rPr>
        <w:t>包工不包料工程，全部材料、设备由甲方采购供应到现场或指定的加工地点。</w:t>
      </w:r>
    </w:p>
    <w:p w:rsidR="00DD1D91" w:rsidRPr="00D72044" w:rsidRDefault="00DD1D91" w:rsidP="00D72044">
      <w:pPr>
        <w:pStyle w:val="ae"/>
        <w:spacing w:before="0" w:beforeAutospacing="0" w:after="0" w:afterAutospacing="0" w:line="360" w:lineRule="auto"/>
        <w:ind w:firstLineChars="200" w:firstLine="480"/>
        <w:jc w:val="both"/>
        <w:rPr>
          <w:color w:val="000000" w:themeColor="text1"/>
        </w:rPr>
      </w:pPr>
      <w:r>
        <w:rPr>
          <w:rFonts w:hint="eastAsia"/>
          <w:color w:val="000000" w:themeColor="text1"/>
        </w:rPr>
        <w:t>（4）</w:t>
      </w:r>
      <w:r w:rsidRPr="00D72044">
        <w:rPr>
          <w:rFonts w:hint="eastAsia"/>
          <w:color w:val="000000" w:themeColor="text1"/>
        </w:rPr>
        <w:t>其他方式：</w:t>
      </w:r>
      <w:r>
        <w:rPr>
          <w:color w:val="000000" w:themeColor="text1"/>
          <w:u w:val="single"/>
        </w:rPr>
        <w:t xml:space="preserve">                                            </w:t>
      </w:r>
      <w:r w:rsidRPr="00D72044">
        <w:rPr>
          <w:rFonts w:hint="eastAsia"/>
          <w:color w:val="000000" w:themeColor="text1"/>
        </w:rPr>
        <w:t>。</w:t>
      </w:r>
    </w:p>
    <w:p w:rsidR="00DD1D91" w:rsidRPr="00D72044" w:rsidRDefault="00DD1D91" w:rsidP="00D72044">
      <w:pPr>
        <w:pStyle w:val="ae"/>
        <w:spacing w:before="0" w:beforeAutospacing="0" w:after="0" w:afterAutospacing="0" w:line="360" w:lineRule="auto"/>
        <w:ind w:firstLineChars="200" w:firstLine="480"/>
        <w:jc w:val="both"/>
        <w:rPr>
          <w:color w:val="000000" w:themeColor="text1"/>
        </w:rPr>
      </w:pPr>
      <w:r w:rsidRPr="00D72044">
        <w:rPr>
          <w:rFonts w:hint="eastAsia"/>
          <w:color w:val="000000" w:themeColor="text1"/>
        </w:rPr>
        <w:t>3.2由甲方负责供应的材料和设备的品种、规格、数量及进场期限（详见甲方供应材料、设备一览表）。</w:t>
      </w:r>
    </w:p>
    <w:p w:rsidR="00DD1D91" w:rsidRPr="00D72044" w:rsidRDefault="00DD1D91" w:rsidP="00D72044">
      <w:pPr>
        <w:pStyle w:val="ae"/>
        <w:spacing w:before="0" w:beforeAutospacing="0" w:after="0" w:afterAutospacing="0" w:line="360" w:lineRule="auto"/>
        <w:ind w:firstLineChars="200" w:firstLine="480"/>
        <w:jc w:val="both"/>
        <w:rPr>
          <w:color w:val="000000" w:themeColor="text1"/>
        </w:rPr>
      </w:pPr>
      <w:r w:rsidRPr="00D72044">
        <w:rPr>
          <w:rFonts w:hint="eastAsia"/>
          <w:color w:val="000000" w:themeColor="text1"/>
        </w:rPr>
        <w:t>3.3成套设备和非标准设备，由甲方负责办理申请、订货及加工，引进成立设备在交付乙方前，由甲方负责检验。甲方委托</w:t>
      </w:r>
      <w:proofErr w:type="gramStart"/>
      <w:r w:rsidRPr="00D72044">
        <w:rPr>
          <w:rFonts w:hint="eastAsia"/>
          <w:color w:val="000000" w:themeColor="text1"/>
        </w:rPr>
        <w:t>乙方总</w:t>
      </w:r>
      <w:proofErr w:type="gramEnd"/>
      <w:r w:rsidRPr="00D72044">
        <w:rPr>
          <w:rFonts w:hint="eastAsia"/>
          <w:color w:val="000000" w:themeColor="text1"/>
        </w:rPr>
        <w:t>包承办设备订货及非标准设备加工，应另签订协议。</w:t>
      </w:r>
    </w:p>
    <w:p w:rsidR="00DD1D91" w:rsidRDefault="00DD1D91" w:rsidP="001B3E20">
      <w:pPr>
        <w:pStyle w:val="ae"/>
        <w:spacing w:before="0" w:beforeAutospacing="0" w:after="0" w:afterAutospacing="0" w:line="360" w:lineRule="auto"/>
        <w:ind w:firstLineChars="200" w:firstLine="480"/>
        <w:jc w:val="both"/>
        <w:rPr>
          <w:color w:val="000000" w:themeColor="text1"/>
        </w:rPr>
      </w:pPr>
      <w:r w:rsidRPr="00D72044">
        <w:rPr>
          <w:rFonts w:hint="eastAsia"/>
          <w:color w:val="000000" w:themeColor="text1"/>
        </w:rPr>
        <w:t>3.4工程所需材料，如因供应部门的规格、品种或材质不能满足工程要求，必须以其他规格、品种代替或加工处理时，应事先取得原设计单位和甲方同意，并由三方签订协议后实行。由于代用或加工而发生的量差、价差及加工费，应按现行规定办理结算。</w:t>
      </w:r>
    </w:p>
    <w:p w:rsidR="00DD1D91" w:rsidRDefault="00DD1D91" w:rsidP="001B3E20">
      <w:pPr>
        <w:pStyle w:val="ae"/>
        <w:spacing w:before="0" w:beforeAutospacing="0" w:after="0" w:afterAutospacing="0" w:line="360" w:lineRule="auto"/>
        <w:ind w:firstLineChars="200" w:firstLine="480"/>
        <w:jc w:val="both"/>
        <w:rPr>
          <w:color w:val="000000" w:themeColor="text1"/>
        </w:rPr>
      </w:pPr>
      <w:r w:rsidRPr="00D72044">
        <w:rPr>
          <w:rFonts w:hint="eastAsia"/>
          <w:color w:val="000000" w:themeColor="text1"/>
        </w:rPr>
        <w:lastRenderedPageBreak/>
        <w:t>3.5凡应附有合格证明的材料，在进场时必须由供应方负责验证；如无合格证明，必须</w:t>
      </w:r>
      <w:proofErr w:type="gramStart"/>
      <w:r w:rsidRPr="00D72044">
        <w:rPr>
          <w:rFonts w:hint="eastAsia"/>
          <w:color w:val="000000" w:themeColor="text1"/>
        </w:rPr>
        <w:t>经供应方试验</w:t>
      </w:r>
      <w:proofErr w:type="gramEnd"/>
      <w:r w:rsidRPr="00D72044">
        <w:rPr>
          <w:rFonts w:hint="eastAsia"/>
          <w:color w:val="000000" w:themeColor="text1"/>
        </w:rPr>
        <w:t>合格后方准使用，其试验费用，应由供应方负担。因建设单位或设计单位对有出厂合格证明的材料要求重新试验，其试验费用，应由甲方负担。</w:t>
      </w:r>
    </w:p>
    <w:p w:rsidR="00DD1D91" w:rsidRPr="00D72044" w:rsidRDefault="00DD1D91" w:rsidP="001B3E20">
      <w:pPr>
        <w:pStyle w:val="ae"/>
        <w:spacing w:before="0" w:beforeAutospacing="0" w:after="0" w:afterAutospacing="0" w:line="360" w:lineRule="auto"/>
        <w:ind w:firstLineChars="200" w:firstLine="480"/>
        <w:jc w:val="both"/>
        <w:rPr>
          <w:color w:val="000000" w:themeColor="text1"/>
        </w:rPr>
      </w:pPr>
      <w:r w:rsidRPr="00D72044">
        <w:rPr>
          <w:rFonts w:hint="eastAsia"/>
          <w:color w:val="000000" w:themeColor="text1"/>
        </w:rPr>
        <w:t>3.6由甲方负责供应的材料和设备，如未按时供应、或规格、质量不符要求，经双方努力仍无法解决、因此造成乙方的损失，应由甲方负担。</w:t>
      </w:r>
    </w:p>
    <w:p w:rsidR="00DD1D91" w:rsidRPr="00953D69" w:rsidRDefault="00DD1D91" w:rsidP="00D72044">
      <w:pPr>
        <w:pStyle w:val="ae"/>
        <w:spacing w:before="0" w:beforeAutospacing="0" w:after="0" w:afterAutospacing="0" w:line="360" w:lineRule="auto"/>
        <w:ind w:firstLineChars="200" w:firstLine="482"/>
        <w:jc w:val="both"/>
        <w:rPr>
          <w:b/>
          <w:color w:val="000000" w:themeColor="text1"/>
        </w:rPr>
      </w:pPr>
      <w:r w:rsidRPr="00953D69">
        <w:rPr>
          <w:rFonts w:hint="eastAsia"/>
          <w:b/>
          <w:color w:val="000000" w:themeColor="text1"/>
        </w:rPr>
        <w:t>4.工程款结算</w:t>
      </w:r>
    </w:p>
    <w:p w:rsidR="00DD1D91" w:rsidRDefault="00DD1D91" w:rsidP="001B3E20">
      <w:pPr>
        <w:pStyle w:val="ae"/>
        <w:spacing w:before="0" w:beforeAutospacing="0" w:after="0" w:afterAutospacing="0" w:line="360" w:lineRule="auto"/>
        <w:ind w:firstLineChars="200" w:firstLine="480"/>
        <w:jc w:val="both"/>
        <w:rPr>
          <w:color w:val="000000" w:themeColor="text1"/>
        </w:rPr>
      </w:pPr>
      <w:r w:rsidRPr="00D72044">
        <w:rPr>
          <w:rFonts w:hint="eastAsia"/>
          <w:color w:val="000000" w:themeColor="text1"/>
        </w:rPr>
        <w:t>4.1全部工程造价的结算方式按下列第</w:t>
      </w:r>
      <w:r>
        <w:rPr>
          <w:color w:val="000000" w:themeColor="text1"/>
          <w:u w:val="single"/>
        </w:rPr>
        <w:t xml:space="preserve">       </w:t>
      </w:r>
      <w:r w:rsidRPr="00D72044">
        <w:rPr>
          <w:rFonts w:hint="eastAsia"/>
          <w:color w:val="000000" w:themeColor="text1"/>
        </w:rPr>
        <w:t>项规定办理。</w:t>
      </w:r>
    </w:p>
    <w:p w:rsidR="00DD1D91" w:rsidRPr="00D72044" w:rsidRDefault="00DD1D91" w:rsidP="001B3E20">
      <w:pPr>
        <w:pStyle w:val="ae"/>
        <w:spacing w:before="0" w:beforeAutospacing="0" w:after="0" w:afterAutospacing="0" w:line="360" w:lineRule="auto"/>
        <w:ind w:firstLineChars="200" w:firstLine="480"/>
        <w:jc w:val="both"/>
        <w:rPr>
          <w:color w:val="000000" w:themeColor="text1"/>
        </w:rPr>
      </w:pPr>
      <w:r>
        <w:rPr>
          <w:rFonts w:hint="eastAsia"/>
          <w:color w:val="000000" w:themeColor="text1"/>
        </w:rPr>
        <w:t>（1）</w:t>
      </w:r>
      <w:r w:rsidRPr="00D72044">
        <w:rPr>
          <w:rFonts w:hint="eastAsia"/>
          <w:color w:val="000000" w:themeColor="text1"/>
        </w:rPr>
        <w:t>以审查后的施工图预算加增减变更预算进行结算。</w:t>
      </w:r>
    </w:p>
    <w:p w:rsidR="00DD1D91" w:rsidRPr="00D72044" w:rsidRDefault="00DD1D91" w:rsidP="00D72044">
      <w:pPr>
        <w:pStyle w:val="ae"/>
        <w:spacing w:before="0" w:beforeAutospacing="0" w:after="0" w:afterAutospacing="0" w:line="360" w:lineRule="auto"/>
        <w:ind w:firstLineChars="200" w:firstLine="480"/>
        <w:jc w:val="both"/>
        <w:rPr>
          <w:color w:val="000000" w:themeColor="text1"/>
        </w:rPr>
      </w:pPr>
      <w:r>
        <w:rPr>
          <w:rFonts w:hint="eastAsia"/>
          <w:color w:val="000000" w:themeColor="text1"/>
        </w:rPr>
        <w:t>（2）</w:t>
      </w:r>
      <w:r w:rsidRPr="00D72044">
        <w:rPr>
          <w:rFonts w:hint="eastAsia"/>
          <w:color w:val="000000" w:themeColor="text1"/>
        </w:rPr>
        <w:t>按施工图预算加包干系数确定的包干造价结算，包干范围以外的费用，另按有关规定付款。</w:t>
      </w:r>
    </w:p>
    <w:p w:rsidR="00DD1D91" w:rsidRPr="00D72044" w:rsidRDefault="00DD1D91" w:rsidP="00D72044">
      <w:pPr>
        <w:pStyle w:val="ae"/>
        <w:spacing w:before="0" w:beforeAutospacing="0" w:after="0" w:afterAutospacing="0" w:line="360" w:lineRule="auto"/>
        <w:ind w:firstLineChars="200" w:firstLine="480"/>
        <w:jc w:val="both"/>
        <w:rPr>
          <w:color w:val="000000" w:themeColor="text1"/>
        </w:rPr>
      </w:pPr>
      <w:r>
        <w:rPr>
          <w:rFonts w:hint="eastAsia"/>
          <w:color w:val="000000" w:themeColor="text1"/>
        </w:rPr>
        <w:t>（3）</w:t>
      </w:r>
      <w:r w:rsidRPr="00D72044">
        <w:rPr>
          <w:rFonts w:hint="eastAsia"/>
          <w:color w:val="000000" w:themeColor="text1"/>
        </w:rPr>
        <w:t>按标准施工图单方造价包干结算，包干范围以外的费用，另按有关规定付款。</w:t>
      </w:r>
    </w:p>
    <w:p w:rsidR="00DD1D91" w:rsidRPr="00D72044" w:rsidRDefault="00DD1D91" w:rsidP="00D72044">
      <w:pPr>
        <w:pStyle w:val="ae"/>
        <w:spacing w:before="0" w:beforeAutospacing="0" w:after="0" w:afterAutospacing="0" w:line="360" w:lineRule="auto"/>
        <w:ind w:firstLineChars="200" w:firstLine="480"/>
        <w:jc w:val="both"/>
        <w:rPr>
          <w:color w:val="000000" w:themeColor="text1"/>
        </w:rPr>
      </w:pPr>
      <w:r>
        <w:rPr>
          <w:rFonts w:hint="eastAsia"/>
          <w:color w:val="000000" w:themeColor="text1"/>
        </w:rPr>
        <w:t>（4）</w:t>
      </w:r>
      <w:r w:rsidRPr="00D72044">
        <w:rPr>
          <w:rFonts w:hint="eastAsia"/>
          <w:color w:val="000000" w:themeColor="text1"/>
        </w:rPr>
        <w:t>包工不包料工程，按预算定额规定的人工费结算。</w:t>
      </w:r>
    </w:p>
    <w:p w:rsidR="00DD1D91" w:rsidRPr="00D72044" w:rsidRDefault="00DD1D91" w:rsidP="00D72044">
      <w:pPr>
        <w:pStyle w:val="ae"/>
        <w:spacing w:before="0" w:beforeAutospacing="0" w:after="0" w:afterAutospacing="0" w:line="360" w:lineRule="auto"/>
        <w:ind w:firstLineChars="200" w:firstLine="480"/>
        <w:jc w:val="both"/>
        <w:rPr>
          <w:color w:val="000000" w:themeColor="text1"/>
        </w:rPr>
      </w:pPr>
      <w:r>
        <w:rPr>
          <w:rFonts w:hint="eastAsia"/>
          <w:color w:val="000000" w:themeColor="text1"/>
        </w:rPr>
        <w:t>（5）</w:t>
      </w:r>
      <w:r w:rsidRPr="00D72044">
        <w:rPr>
          <w:rFonts w:hint="eastAsia"/>
          <w:color w:val="000000" w:themeColor="text1"/>
        </w:rPr>
        <w:t>招标的工程，按中标的价款结算。</w:t>
      </w:r>
    </w:p>
    <w:p w:rsidR="00DD1D91" w:rsidRPr="00D72044" w:rsidRDefault="00DD1D91" w:rsidP="00D72044">
      <w:pPr>
        <w:pStyle w:val="ae"/>
        <w:spacing w:before="0" w:beforeAutospacing="0" w:after="0" w:afterAutospacing="0" w:line="360" w:lineRule="auto"/>
        <w:ind w:firstLineChars="200" w:firstLine="480"/>
        <w:jc w:val="both"/>
        <w:rPr>
          <w:color w:val="000000" w:themeColor="text1"/>
        </w:rPr>
      </w:pPr>
      <w:r w:rsidRPr="00D72044">
        <w:rPr>
          <w:rFonts w:hint="eastAsia"/>
          <w:color w:val="000000" w:themeColor="text1"/>
        </w:rPr>
        <w:t>4.2工程款拨付与结算办法，按现行规定办理（详见附件）。</w:t>
      </w:r>
    </w:p>
    <w:p w:rsidR="00DD1D91" w:rsidRPr="00953D69" w:rsidRDefault="00DD1D91" w:rsidP="00D72044">
      <w:pPr>
        <w:pStyle w:val="ae"/>
        <w:spacing w:before="0" w:beforeAutospacing="0" w:after="0" w:afterAutospacing="0" w:line="360" w:lineRule="auto"/>
        <w:ind w:firstLineChars="200" w:firstLine="482"/>
        <w:jc w:val="both"/>
        <w:rPr>
          <w:b/>
          <w:color w:val="000000" w:themeColor="text1"/>
        </w:rPr>
      </w:pPr>
      <w:r w:rsidRPr="00953D69">
        <w:rPr>
          <w:rFonts w:hint="eastAsia"/>
          <w:b/>
          <w:color w:val="000000" w:themeColor="text1"/>
        </w:rPr>
        <w:t>5.施工与设计变更</w:t>
      </w:r>
    </w:p>
    <w:p w:rsidR="00DD1D91" w:rsidRPr="00D72044" w:rsidRDefault="00DD1D91" w:rsidP="00D72044">
      <w:pPr>
        <w:pStyle w:val="ae"/>
        <w:spacing w:before="0" w:beforeAutospacing="0" w:after="0" w:afterAutospacing="0" w:line="360" w:lineRule="auto"/>
        <w:ind w:firstLineChars="200" w:firstLine="480"/>
        <w:jc w:val="both"/>
        <w:rPr>
          <w:color w:val="000000" w:themeColor="text1"/>
        </w:rPr>
      </w:pPr>
      <w:r w:rsidRPr="00D72044">
        <w:rPr>
          <w:rFonts w:hint="eastAsia"/>
          <w:color w:val="000000" w:themeColor="text1"/>
        </w:rPr>
        <w:t>5.1乙方要依据国家颁发的施工验收规范和质量检验标准以及设备要求组织施工，要全部达到合格。</w:t>
      </w:r>
    </w:p>
    <w:p w:rsidR="00DD1D91" w:rsidRDefault="00DD1D91" w:rsidP="001B3E20">
      <w:pPr>
        <w:pStyle w:val="ae"/>
        <w:spacing w:before="0" w:beforeAutospacing="0" w:after="0" w:afterAutospacing="0" w:line="360" w:lineRule="auto"/>
        <w:ind w:firstLineChars="200" w:firstLine="480"/>
        <w:jc w:val="both"/>
        <w:rPr>
          <w:color w:val="000000" w:themeColor="text1"/>
        </w:rPr>
      </w:pPr>
      <w:r w:rsidRPr="00D72044">
        <w:rPr>
          <w:rFonts w:hint="eastAsia"/>
          <w:color w:val="000000" w:themeColor="text1"/>
        </w:rPr>
        <w:t>5.2要坚持按图施工，任何一方不得随意变更设计。如遇下列情况给对方造成窝工、返工，材料、构件的积压，施工力量和机构调迁等损失，应由责任方负担。</w:t>
      </w:r>
    </w:p>
    <w:p w:rsidR="00DD1D91" w:rsidRDefault="00DD1D91" w:rsidP="001B3E20">
      <w:pPr>
        <w:pStyle w:val="ae"/>
        <w:spacing w:before="0" w:beforeAutospacing="0" w:after="0" w:afterAutospacing="0" w:line="360" w:lineRule="auto"/>
        <w:ind w:firstLineChars="200" w:firstLine="480"/>
        <w:jc w:val="both"/>
        <w:rPr>
          <w:color w:val="000000" w:themeColor="text1"/>
        </w:rPr>
      </w:pPr>
      <w:r w:rsidRPr="00D72044">
        <w:rPr>
          <w:rFonts w:hint="eastAsia"/>
          <w:color w:val="000000" w:themeColor="text1"/>
        </w:rPr>
        <w:t>5.2.1施工中如发现设计有错误或严重不合理的地方，乙方应以书面形式通知甲方，由甲方在</w:t>
      </w:r>
      <w:r>
        <w:rPr>
          <w:rFonts w:hint="eastAsia"/>
          <w:color w:val="000000" w:themeColor="text1"/>
          <w:u w:val="single"/>
        </w:rPr>
        <w:t xml:space="preserve">          </w:t>
      </w:r>
      <w:r w:rsidRPr="00D72044">
        <w:rPr>
          <w:rFonts w:hint="eastAsia"/>
          <w:color w:val="000000" w:themeColor="text1"/>
        </w:rPr>
        <w:t>天内与原设计单位商定，提出修改或变更设计文件，经甲乙双方签订协议后，方准施工。</w:t>
      </w:r>
    </w:p>
    <w:p w:rsidR="00DD1D91" w:rsidRDefault="00DD1D91" w:rsidP="001B3E20">
      <w:pPr>
        <w:pStyle w:val="ae"/>
        <w:spacing w:before="0" w:beforeAutospacing="0" w:after="0" w:afterAutospacing="0" w:line="360" w:lineRule="auto"/>
        <w:ind w:firstLineChars="200" w:firstLine="480"/>
        <w:jc w:val="both"/>
        <w:rPr>
          <w:color w:val="000000" w:themeColor="text1"/>
        </w:rPr>
      </w:pPr>
      <w:r w:rsidRPr="00D72044">
        <w:rPr>
          <w:rFonts w:hint="eastAsia"/>
          <w:color w:val="000000" w:themeColor="text1"/>
        </w:rPr>
        <w:t>5.2.2在施工中，如遇设计变更超出原设计标准或规模时，应在施工前，按审批程序重新报批，经审查处审核工程预算，经办银行审查投资后，并由甲乙双方签订协议，方可施工。否则，任何一方不得强行施工。</w:t>
      </w:r>
    </w:p>
    <w:p w:rsidR="00DD1D91" w:rsidRDefault="00DD1D91" w:rsidP="001B3E20">
      <w:pPr>
        <w:pStyle w:val="ae"/>
        <w:spacing w:before="0" w:beforeAutospacing="0" w:after="0" w:afterAutospacing="0" w:line="360" w:lineRule="auto"/>
        <w:ind w:firstLineChars="200" w:firstLine="480"/>
        <w:jc w:val="both"/>
        <w:rPr>
          <w:color w:val="000000" w:themeColor="text1"/>
        </w:rPr>
      </w:pPr>
      <w:r w:rsidRPr="00D72044">
        <w:rPr>
          <w:rFonts w:hint="eastAsia"/>
          <w:color w:val="000000" w:themeColor="text1"/>
        </w:rPr>
        <w:lastRenderedPageBreak/>
        <w:t>5.2.3在施工中，如遇中途停建、缓建，甲乙双方对在建工程，应商定做到安全部位。</w:t>
      </w:r>
    </w:p>
    <w:p w:rsidR="00DD1D91" w:rsidRDefault="00DD1D91" w:rsidP="001B3E20">
      <w:pPr>
        <w:pStyle w:val="ae"/>
        <w:spacing w:before="0" w:beforeAutospacing="0" w:after="0" w:afterAutospacing="0" w:line="360" w:lineRule="auto"/>
        <w:ind w:firstLineChars="200" w:firstLine="480"/>
        <w:jc w:val="both"/>
        <w:rPr>
          <w:color w:val="000000" w:themeColor="text1"/>
        </w:rPr>
      </w:pPr>
      <w:r w:rsidRPr="00D72044">
        <w:rPr>
          <w:rFonts w:hint="eastAsia"/>
          <w:color w:val="000000" w:themeColor="text1"/>
        </w:rPr>
        <w:t>5.2.4在施工中，如发现甲方投资不足，不能按时拨付工程进度款，而中途停建、缓建，给乙方造成的损失，应由甲方承担。</w:t>
      </w:r>
    </w:p>
    <w:p w:rsidR="00DD1D91" w:rsidRDefault="00DD1D91" w:rsidP="001B3E20">
      <w:pPr>
        <w:pStyle w:val="ae"/>
        <w:spacing w:before="0" w:beforeAutospacing="0" w:after="0" w:afterAutospacing="0" w:line="360" w:lineRule="auto"/>
        <w:ind w:firstLineChars="200" w:firstLine="480"/>
        <w:jc w:val="both"/>
        <w:rPr>
          <w:color w:val="000000" w:themeColor="text1"/>
        </w:rPr>
      </w:pPr>
      <w:r w:rsidRPr="00D72044">
        <w:rPr>
          <w:rFonts w:hint="eastAsia"/>
          <w:color w:val="000000" w:themeColor="text1"/>
        </w:rPr>
        <w:t>5.3乙方应严格执行隐蔽工程验收制度，凡隐蔽工程完成后，必须经过验收</w:t>
      </w:r>
      <w:proofErr w:type="gramStart"/>
      <w:r w:rsidRPr="00D72044">
        <w:rPr>
          <w:rFonts w:hint="eastAsia"/>
          <w:color w:val="000000" w:themeColor="text1"/>
        </w:rPr>
        <w:t>作出</w:t>
      </w:r>
      <w:proofErr w:type="gramEnd"/>
      <w:r w:rsidRPr="00D72044">
        <w:rPr>
          <w:rFonts w:hint="eastAsia"/>
          <w:color w:val="000000" w:themeColor="text1"/>
        </w:rPr>
        <w:t>记录，方能继续进行下一工序的施工。隐蔽工程在隐蔽以前，乙方应当通知甲方检查。甲方没有及时检查的，乙方可以自行检查，填写隐蔽工程检查记录，并将该记录送交甲方。事后甲方对该隐蔽工程进行检查，符合质量标准的，检查费用由甲方负担；不符合质量标准的，检查费用由乙方负担。乙方没有通知甲方检查，自行隐蔽工程的，检查费用由乙方负担。</w:t>
      </w:r>
    </w:p>
    <w:p w:rsidR="00DD1D91" w:rsidRPr="00D72044" w:rsidRDefault="00DD1D91" w:rsidP="001B3E20">
      <w:pPr>
        <w:pStyle w:val="ae"/>
        <w:spacing w:before="0" w:beforeAutospacing="0" w:after="0" w:afterAutospacing="0" w:line="360" w:lineRule="auto"/>
        <w:ind w:firstLineChars="200" w:firstLine="480"/>
        <w:jc w:val="both"/>
        <w:rPr>
          <w:color w:val="000000" w:themeColor="text1"/>
        </w:rPr>
      </w:pPr>
      <w:r w:rsidRPr="00D72044">
        <w:rPr>
          <w:rFonts w:hint="eastAsia"/>
          <w:color w:val="000000" w:themeColor="text1"/>
        </w:rPr>
        <w:t>5.4甲乙双方在施工中遇到工程生项，应按定额管理办法报批。变更工程协议所附的变更预算，应在施工前及时送经办银行，</w:t>
      </w:r>
      <w:proofErr w:type="gramStart"/>
      <w:r w:rsidRPr="00D72044">
        <w:rPr>
          <w:rFonts w:hint="eastAsia"/>
          <w:color w:val="000000" w:themeColor="text1"/>
        </w:rPr>
        <w:t>做为</w:t>
      </w:r>
      <w:proofErr w:type="gramEnd"/>
      <w:r w:rsidRPr="00D72044">
        <w:rPr>
          <w:rFonts w:hint="eastAsia"/>
          <w:color w:val="000000" w:themeColor="text1"/>
        </w:rPr>
        <w:t>结算工程款之依据。</w:t>
      </w:r>
    </w:p>
    <w:p w:rsidR="00DD1D91" w:rsidRPr="00953D69" w:rsidRDefault="00DD1D91" w:rsidP="001B3E20">
      <w:pPr>
        <w:pStyle w:val="ae"/>
        <w:spacing w:before="0" w:beforeAutospacing="0" w:after="0" w:afterAutospacing="0" w:line="360" w:lineRule="auto"/>
        <w:ind w:firstLineChars="200" w:firstLine="482"/>
        <w:jc w:val="both"/>
        <w:rPr>
          <w:b/>
          <w:color w:val="000000" w:themeColor="text1"/>
        </w:rPr>
      </w:pPr>
      <w:r w:rsidRPr="00953D69">
        <w:rPr>
          <w:rFonts w:hint="eastAsia"/>
          <w:b/>
          <w:color w:val="000000" w:themeColor="text1"/>
        </w:rPr>
        <w:t>6.竣工验收、结算与保修</w:t>
      </w:r>
    </w:p>
    <w:p w:rsidR="00DD1D91" w:rsidRDefault="00DD1D91" w:rsidP="001B3E20">
      <w:pPr>
        <w:pStyle w:val="ae"/>
        <w:spacing w:before="0" w:beforeAutospacing="0" w:after="0" w:afterAutospacing="0" w:line="360" w:lineRule="auto"/>
        <w:ind w:firstLineChars="200" w:firstLine="480"/>
        <w:jc w:val="both"/>
        <w:rPr>
          <w:color w:val="000000" w:themeColor="text1"/>
        </w:rPr>
      </w:pPr>
      <w:r w:rsidRPr="00D72044">
        <w:rPr>
          <w:rFonts w:hint="eastAsia"/>
          <w:color w:val="000000" w:themeColor="text1"/>
        </w:rPr>
        <w:t>6.1乙方在单项工程竣工前</w:t>
      </w:r>
      <w:r>
        <w:rPr>
          <w:rFonts w:hint="eastAsia"/>
          <w:color w:val="000000" w:themeColor="text1"/>
          <w:u w:val="single"/>
        </w:rPr>
        <w:t xml:space="preserve">       </w:t>
      </w:r>
      <w:r w:rsidRPr="00D72044">
        <w:rPr>
          <w:rFonts w:hint="eastAsia"/>
          <w:color w:val="000000" w:themeColor="text1"/>
        </w:rPr>
        <w:t>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w:t>
      </w:r>
      <w:r>
        <w:rPr>
          <w:rFonts w:hint="eastAsia"/>
          <w:color w:val="000000" w:themeColor="text1"/>
          <w:u w:val="single"/>
        </w:rPr>
        <w:t xml:space="preserve">       </w:t>
      </w:r>
      <w:r w:rsidRPr="00D72044">
        <w:rPr>
          <w:rFonts w:hint="eastAsia"/>
          <w:color w:val="000000" w:themeColor="text1"/>
        </w:rPr>
        <w:t>的逾期违约金。</w:t>
      </w:r>
    </w:p>
    <w:p w:rsidR="00DD1D91" w:rsidRDefault="00DD1D91" w:rsidP="001B3E20">
      <w:pPr>
        <w:pStyle w:val="ae"/>
        <w:spacing w:before="0" w:beforeAutospacing="0" w:after="0" w:afterAutospacing="0" w:line="360" w:lineRule="auto"/>
        <w:ind w:firstLineChars="200" w:firstLine="480"/>
        <w:jc w:val="both"/>
        <w:rPr>
          <w:color w:val="000000" w:themeColor="text1"/>
        </w:rPr>
      </w:pPr>
      <w:r w:rsidRPr="00D72044">
        <w:rPr>
          <w:rFonts w:hint="eastAsia"/>
          <w:color w:val="000000" w:themeColor="text1"/>
        </w:rPr>
        <w:t>6.2竣工工程验收合格，从验收之日起</w:t>
      </w:r>
      <w:r>
        <w:rPr>
          <w:rFonts w:hint="eastAsia"/>
          <w:color w:val="000000" w:themeColor="text1"/>
          <w:u w:val="single"/>
        </w:rPr>
        <w:t xml:space="preserve">     </w:t>
      </w:r>
      <w:r w:rsidRPr="00D72044">
        <w:rPr>
          <w:rFonts w:hint="eastAsia"/>
          <w:color w:val="000000" w:themeColor="text1"/>
        </w:rPr>
        <w:t>天内，乙方向甲方移交完毕，如甲方不能按期接管，致使验收后的工程发生损失，应由甲方承担。</w:t>
      </w:r>
    </w:p>
    <w:p w:rsidR="00DD1D91" w:rsidRDefault="00DD1D91" w:rsidP="001B3E20">
      <w:pPr>
        <w:pStyle w:val="ae"/>
        <w:spacing w:before="0" w:beforeAutospacing="0" w:after="0" w:afterAutospacing="0" w:line="360" w:lineRule="auto"/>
        <w:ind w:firstLineChars="200" w:firstLine="480"/>
        <w:jc w:val="both"/>
        <w:rPr>
          <w:color w:val="000000" w:themeColor="text1"/>
        </w:rPr>
      </w:pPr>
      <w:r w:rsidRPr="00D72044">
        <w:rPr>
          <w:rFonts w:hint="eastAsia"/>
          <w:color w:val="000000" w:themeColor="text1"/>
        </w:rPr>
        <w:t>6.3某项工程中的单位工程，如需单独移交甲方，在移交时，双方应办理中间验收手续，作为该单位竣工工程验收之依据。</w:t>
      </w:r>
    </w:p>
    <w:p w:rsidR="00DD1D91" w:rsidRDefault="00DD1D91" w:rsidP="001B3E20">
      <w:pPr>
        <w:pStyle w:val="ae"/>
        <w:spacing w:before="0" w:beforeAutospacing="0" w:after="0" w:afterAutospacing="0" w:line="360" w:lineRule="auto"/>
        <w:ind w:firstLineChars="200" w:firstLine="480"/>
        <w:jc w:val="both"/>
        <w:rPr>
          <w:color w:val="000000" w:themeColor="text1"/>
        </w:rPr>
      </w:pPr>
      <w:r w:rsidRPr="00D72044">
        <w:rPr>
          <w:rFonts w:hint="eastAsia"/>
          <w:color w:val="000000" w:themeColor="text1"/>
        </w:rPr>
        <w:t>6.4在进行竣工工程验收中，如发现工程质量不符合规定，乙方应负责无偿修理或返工，并在双方议定的措施和期限内完成。经验收合格后，再行移交。由此造成工程逾期交付的，乙方应偿付给甲方按预算造价每日</w:t>
      </w:r>
      <w:r>
        <w:rPr>
          <w:rFonts w:hint="eastAsia"/>
          <w:color w:val="000000" w:themeColor="text1"/>
          <w:u w:val="single"/>
        </w:rPr>
        <w:t xml:space="preserve">      </w:t>
      </w:r>
      <w:r w:rsidRPr="00D72044">
        <w:rPr>
          <w:rFonts w:hint="eastAsia"/>
          <w:color w:val="000000" w:themeColor="text1"/>
        </w:rPr>
        <w:t>的逾期违约金。</w:t>
      </w:r>
    </w:p>
    <w:p w:rsidR="00DD1D91" w:rsidRDefault="00DD1D91" w:rsidP="001B3E20">
      <w:pPr>
        <w:pStyle w:val="ae"/>
        <w:spacing w:before="0" w:beforeAutospacing="0" w:after="0" w:afterAutospacing="0" w:line="360" w:lineRule="auto"/>
        <w:ind w:firstLineChars="200" w:firstLine="480"/>
        <w:jc w:val="both"/>
        <w:rPr>
          <w:color w:val="000000" w:themeColor="text1"/>
        </w:rPr>
      </w:pPr>
      <w:r w:rsidRPr="00D72044">
        <w:rPr>
          <w:rFonts w:hint="eastAsia"/>
          <w:color w:val="000000" w:themeColor="text1"/>
        </w:rPr>
        <w:t>6.5工程已基本竣工，如</w:t>
      </w:r>
      <w:proofErr w:type="gramStart"/>
      <w:r w:rsidRPr="00D72044">
        <w:rPr>
          <w:rFonts w:hint="eastAsia"/>
          <w:color w:val="000000" w:themeColor="text1"/>
        </w:rPr>
        <w:t>遇某种</w:t>
      </w:r>
      <w:proofErr w:type="gramEnd"/>
      <w:r w:rsidRPr="00D72044">
        <w:rPr>
          <w:rFonts w:hint="eastAsia"/>
          <w:color w:val="000000" w:themeColor="text1"/>
        </w:rPr>
        <w:t>材料或设备双方均无法解决，致使该项工程不能全部按期竣工，经双方研究同意，可做减项竣工，并对已完工程进行竣工验收和办理移交手续。</w:t>
      </w:r>
    </w:p>
    <w:p w:rsidR="00DD1D91" w:rsidRDefault="00DD1D91" w:rsidP="001B3E20">
      <w:pPr>
        <w:pStyle w:val="ae"/>
        <w:spacing w:before="0" w:beforeAutospacing="0" w:after="0" w:afterAutospacing="0" w:line="360" w:lineRule="auto"/>
        <w:ind w:firstLineChars="200" w:firstLine="480"/>
        <w:jc w:val="both"/>
        <w:rPr>
          <w:color w:val="000000" w:themeColor="text1"/>
        </w:rPr>
      </w:pPr>
      <w:r w:rsidRPr="00D72044">
        <w:rPr>
          <w:rFonts w:hint="eastAsia"/>
          <w:color w:val="000000" w:themeColor="text1"/>
        </w:rPr>
        <w:lastRenderedPageBreak/>
        <w:t>6.6竣工工程验收，以国家颁发的施工验收规范、质量检验标准及施工图为依据。在进行竣工验收时，乙方应在验收前</w:t>
      </w:r>
      <w:r>
        <w:rPr>
          <w:rFonts w:hint="eastAsia"/>
          <w:color w:val="000000" w:themeColor="text1"/>
          <w:u w:val="single"/>
        </w:rPr>
        <w:t xml:space="preserve">     </w:t>
      </w:r>
      <w:r w:rsidRPr="00D72044">
        <w:rPr>
          <w:rFonts w:hint="eastAsia"/>
          <w:color w:val="000000" w:themeColor="text1"/>
        </w:rPr>
        <w:t>天向甲方提供以下文件：</w:t>
      </w:r>
    </w:p>
    <w:p w:rsidR="00DD1D91" w:rsidRDefault="00DD1D91" w:rsidP="001B3E20">
      <w:pPr>
        <w:pStyle w:val="ae"/>
        <w:spacing w:before="0" w:beforeAutospacing="0" w:after="0" w:afterAutospacing="0" w:line="360" w:lineRule="auto"/>
        <w:ind w:firstLineChars="200" w:firstLine="480"/>
        <w:jc w:val="both"/>
        <w:rPr>
          <w:color w:val="000000" w:themeColor="text1"/>
        </w:rPr>
      </w:pPr>
      <w:r w:rsidRPr="00D72044">
        <w:rPr>
          <w:rFonts w:hint="eastAsia"/>
          <w:color w:val="000000" w:themeColor="text1"/>
        </w:rPr>
        <w:t>6.6.1增减变更文件和其他洽商记录；</w:t>
      </w:r>
    </w:p>
    <w:p w:rsidR="00DD1D91" w:rsidRDefault="00DD1D91" w:rsidP="001B3E20">
      <w:pPr>
        <w:pStyle w:val="ae"/>
        <w:spacing w:before="0" w:beforeAutospacing="0" w:after="0" w:afterAutospacing="0" w:line="360" w:lineRule="auto"/>
        <w:ind w:firstLineChars="200" w:firstLine="480"/>
        <w:jc w:val="both"/>
        <w:rPr>
          <w:color w:val="000000" w:themeColor="text1"/>
        </w:rPr>
      </w:pPr>
      <w:r w:rsidRPr="00D72044">
        <w:rPr>
          <w:rFonts w:hint="eastAsia"/>
          <w:color w:val="000000" w:themeColor="text1"/>
        </w:rPr>
        <w:t>6.6.2隐蔽工程验收记录和中间交工验收记录；</w:t>
      </w:r>
    </w:p>
    <w:p w:rsidR="00DD1D91" w:rsidRDefault="00DD1D91" w:rsidP="001B3E20">
      <w:pPr>
        <w:pStyle w:val="ae"/>
        <w:spacing w:before="0" w:beforeAutospacing="0" w:after="0" w:afterAutospacing="0" w:line="360" w:lineRule="auto"/>
        <w:ind w:firstLineChars="200" w:firstLine="480"/>
        <w:jc w:val="both"/>
        <w:rPr>
          <w:color w:val="000000" w:themeColor="text1"/>
        </w:rPr>
      </w:pPr>
      <w:r w:rsidRPr="00D72044">
        <w:rPr>
          <w:rFonts w:hint="eastAsia"/>
          <w:color w:val="000000" w:themeColor="text1"/>
        </w:rPr>
        <w:t>6.6.3工程竣工后，应绘制竣工图，工程变更不大的由施工单位在原施工图上加以说明，提交建设单位存档。工程变更较大的，可以由建设单位自绘或委托设计单位、施工单位绘制竣工图。</w:t>
      </w:r>
    </w:p>
    <w:p w:rsidR="00DD1D91" w:rsidRDefault="00DD1D91" w:rsidP="001B3E20">
      <w:pPr>
        <w:pStyle w:val="ae"/>
        <w:spacing w:before="0" w:beforeAutospacing="0" w:after="0" w:afterAutospacing="0" w:line="360" w:lineRule="auto"/>
        <w:ind w:firstLineChars="200" w:firstLine="480"/>
        <w:jc w:val="both"/>
        <w:rPr>
          <w:color w:val="000000" w:themeColor="text1"/>
        </w:rPr>
      </w:pPr>
      <w:r w:rsidRPr="00D72044">
        <w:rPr>
          <w:rFonts w:hint="eastAsia"/>
          <w:color w:val="000000" w:themeColor="text1"/>
        </w:rPr>
        <w:t>6.7乙方在单项工程竣工验收后，属于民用建设项目应于竣工验收后十五天内，属于工业建设项目，应于竣工验收后三十天内，将竣工结算件送交甲方进行审查。甲方应在接到竣工结算件后，民用建设十五天内，工业建设二十天内审查完毕，如到期未提出异议，由经办银行审定拨款。</w:t>
      </w:r>
    </w:p>
    <w:p w:rsidR="00DD1D91" w:rsidRDefault="00DD1D91" w:rsidP="001B3E20">
      <w:pPr>
        <w:pStyle w:val="ae"/>
        <w:spacing w:before="0" w:beforeAutospacing="0" w:after="0" w:afterAutospacing="0" w:line="360" w:lineRule="auto"/>
        <w:ind w:firstLineChars="200" w:firstLine="480"/>
        <w:jc w:val="both"/>
        <w:rPr>
          <w:color w:val="000000" w:themeColor="text1"/>
        </w:rPr>
      </w:pPr>
      <w:r w:rsidRPr="00D72044">
        <w:rPr>
          <w:rFonts w:hint="eastAsia"/>
          <w:color w:val="000000" w:themeColor="text1"/>
        </w:rPr>
        <w:t>6.8工程竣工验收后，乙方对施工的土建工程质量负责保修</w:t>
      </w:r>
      <w:r>
        <w:rPr>
          <w:rFonts w:hint="eastAsia"/>
          <w:color w:val="000000" w:themeColor="text1"/>
          <w:u w:val="single"/>
        </w:rPr>
        <w:t xml:space="preserve">    </w:t>
      </w:r>
      <w:r w:rsidRPr="00D72044">
        <w:rPr>
          <w:rFonts w:hint="eastAsia"/>
          <w:color w:val="000000" w:themeColor="text1"/>
        </w:rPr>
        <w:t>年（采暖工程在第一暖期内）。在保修期内，确由施工单位责任造成的屋面漏雨、管道漏水、漏气、堵塞等质量事故，乙方应负责无偿修理（属于专业性建筑安装工程按国务院各有关主管部门的特殊规定办理。）</w:t>
      </w:r>
    </w:p>
    <w:p w:rsidR="00DD1D91" w:rsidRPr="00D72044" w:rsidRDefault="00DD1D91" w:rsidP="001B3E20">
      <w:pPr>
        <w:pStyle w:val="ae"/>
        <w:spacing w:before="0" w:beforeAutospacing="0" w:after="0" w:afterAutospacing="0" w:line="360" w:lineRule="auto"/>
        <w:ind w:firstLineChars="200" w:firstLine="480"/>
        <w:jc w:val="both"/>
        <w:rPr>
          <w:color w:val="000000" w:themeColor="text1"/>
        </w:rPr>
      </w:pPr>
      <w:r w:rsidRPr="00D72044">
        <w:rPr>
          <w:rFonts w:hint="eastAsia"/>
          <w:color w:val="000000" w:themeColor="text1"/>
        </w:rPr>
        <w:t>6.9工程未经验收，甲方提前使用或擅自动用，由此而发生的质量或其他问题，由甲方承担责任。</w:t>
      </w:r>
    </w:p>
    <w:p w:rsidR="00DD1D91" w:rsidRPr="00953D69" w:rsidRDefault="00DD1D91" w:rsidP="001B3E20">
      <w:pPr>
        <w:pStyle w:val="ae"/>
        <w:spacing w:before="0" w:beforeAutospacing="0" w:after="0" w:afterAutospacing="0" w:line="360" w:lineRule="auto"/>
        <w:ind w:firstLineChars="200" w:firstLine="482"/>
        <w:jc w:val="both"/>
        <w:rPr>
          <w:b/>
          <w:color w:val="000000" w:themeColor="text1"/>
        </w:rPr>
      </w:pPr>
      <w:r w:rsidRPr="00953D69">
        <w:rPr>
          <w:rFonts w:hint="eastAsia"/>
          <w:b/>
          <w:color w:val="000000" w:themeColor="text1"/>
        </w:rPr>
        <w:t>7.违约责任和仲裁</w:t>
      </w:r>
    </w:p>
    <w:p w:rsidR="00DD1D91" w:rsidRDefault="00DD1D91" w:rsidP="001B3E20">
      <w:pPr>
        <w:pStyle w:val="ae"/>
        <w:spacing w:before="0" w:beforeAutospacing="0" w:after="0" w:afterAutospacing="0" w:line="360" w:lineRule="auto"/>
        <w:ind w:firstLineChars="200" w:firstLine="480"/>
        <w:jc w:val="both"/>
        <w:rPr>
          <w:color w:val="000000" w:themeColor="text1"/>
        </w:rPr>
      </w:pPr>
      <w:r w:rsidRPr="00D72044">
        <w:rPr>
          <w:rFonts w:hint="eastAsia"/>
          <w:color w:val="000000" w:themeColor="text1"/>
        </w:rPr>
        <w:t>7.1由于乙方责任未按本协议规定的日期竣工，（以竣工验收合格日期计算）每逾期一天，应偿付给甲方按预算造价</w:t>
      </w:r>
      <w:r>
        <w:rPr>
          <w:rFonts w:hint="eastAsia"/>
          <w:color w:val="000000" w:themeColor="text1"/>
          <w:u w:val="single"/>
        </w:rPr>
        <w:t xml:space="preserve">      </w:t>
      </w:r>
      <w:r w:rsidRPr="00D72044">
        <w:rPr>
          <w:rFonts w:hint="eastAsia"/>
          <w:color w:val="000000" w:themeColor="text1"/>
        </w:rPr>
        <w:t>的逾期违约金；属于包工不包料的，每逾期一天，应偿付给甲方按预算人工费_________的逾期违约金。</w:t>
      </w:r>
    </w:p>
    <w:p w:rsidR="00DD1D91" w:rsidRDefault="00DD1D91" w:rsidP="001B3E20">
      <w:pPr>
        <w:pStyle w:val="ae"/>
        <w:spacing w:before="0" w:beforeAutospacing="0" w:after="0" w:afterAutospacing="0" w:line="360" w:lineRule="auto"/>
        <w:ind w:firstLineChars="200" w:firstLine="480"/>
        <w:jc w:val="both"/>
        <w:rPr>
          <w:color w:val="000000" w:themeColor="text1"/>
        </w:rPr>
      </w:pPr>
      <w:r w:rsidRPr="00D72044">
        <w:rPr>
          <w:rFonts w:hint="eastAsia"/>
          <w:color w:val="000000" w:themeColor="text1"/>
        </w:rPr>
        <w:t>7.2甲乙双方不得借故拖欠各种应付款项，如拖期不付，按银行的短期贷款利率偿付给对方逾期付款违约金。</w:t>
      </w:r>
    </w:p>
    <w:p w:rsidR="00DD1D91" w:rsidRDefault="00DD1D91" w:rsidP="001B3E20">
      <w:pPr>
        <w:pStyle w:val="ae"/>
        <w:spacing w:before="0" w:beforeAutospacing="0" w:after="0" w:afterAutospacing="0" w:line="360" w:lineRule="auto"/>
        <w:ind w:firstLineChars="200" w:firstLine="480"/>
        <w:jc w:val="both"/>
        <w:rPr>
          <w:color w:val="000000" w:themeColor="text1"/>
        </w:rPr>
      </w:pPr>
      <w:r w:rsidRPr="00D72044">
        <w:rPr>
          <w:rFonts w:hint="eastAsia"/>
          <w:color w:val="000000" w:themeColor="text1"/>
        </w:rPr>
        <w:t>7.3实行合理化建议奖和提前竣工奖的，甲乙双方应根据有关政策的规定，另订协议。</w:t>
      </w:r>
    </w:p>
    <w:p w:rsidR="00DD1D91" w:rsidRPr="00D72044" w:rsidRDefault="00DD1D91" w:rsidP="001B3E20">
      <w:pPr>
        <w:pStyle w:val="ae"/>
        <w:spacing w:before="0" w:beforeAutospacing="0" w:after="0" w:afterAutospacing="0" w:line="360" w:lineRule="auto"/>
        <w:ind w:firstLineChars="200" w:firstLine="480"/>
        <w:jc w:val="both"/>
        <w:rPr>
          <w:color w:val="000000" w:themeColor="text1"/>
        </w:rPr>
      </w:pPr>
      <w:r w:rsidRPr="00D72044">
        <w:rPr>
          <w:rFonts w:hint="eastAsia"/>
          <w:color w:val="000000" w:themeColor="text1"/>
        </w:rPr>
        <w:t>7.4建筑安装工程承包发生协议纠纷时，当事人双方应及时协商，协商不成时，任何一方均可申请各级城乡建设委员会或双方上级业务主管部门，进行调解；</w:t>
      </w:r>
      <w:r>
        <w:rPr>
          <w:rFonts w:hint="eastAsia"/>
          <w:color w:val="000000" w:themeColor="text1"/>
        </w:rPr>
        <w:t>调</w:t>
      </w:r>
      <w:r w:rsidRPr="00D72044">
        <w:rPr>
          <w:rFonts w:hint="eastAsia"/>
          <w:color w:val="000000" w:themeColor="text1"/>
        </w:rPr>
        <w:t>解</w:t>
      </w:r>
      <w:r>
        <w:rPr>
          <w:rFonts w:hint="eastAsia"/>
          <w:color w:val="000000" w:themeColor="text1"/>
        </w:rPr>
        <w:t>不成</w:t>
      </w:r>
      <w:r w:rsidRPr="00D72044">
        <w:rPr>
          <w:rFonts w:hint="eastAsia"/>
          <w:color w:val="000000" w:themeColor="text1"/>
        </w:rPr>
        <w:t>的，可向</w:t>
      </w:r>
      <w:r>
        <w:rPr>
          <w:rFonts w:hint="eastAsia"/>
          <w:color w:val="000000" w:themeColor="text1"/>
          <w:u w:val="single"/>
        </w:rPr>
        <w:t xml:space="preserve">          </w:t>
      </w:r>
      <w:r w:rsidRPr="00D72044">
        <w:rPr>
          <w:rFonts w:hint="eastAsia"/>
          <w:color w:val="000000" w:themeColor="text1"/>
        </w:rPr>
        <w:t>人民法院起诉。</w:t>
      </w:r>
    </w:p>
    <w:p w:rsidR="00DD1D91" w:rsidRPr="00953D69" w:rsidRDefault="00DD1D91" w:rsidP="001B3E20">
      <w:pPr>
        <w:pStyle w:val="ae"/>
        <w:spacing w:before="0" w:beforeAutospacing="0" w:after="0" w:afterAutospacing="0" w:line="360" w:lineRule="auto"/>
        <w:ind w:firstLineChars="200" w:firstLine="482"/>
        <w:jc w:val="both"/>
        <w:rPr>
          <w:b/>
          <w:color w:val="000000" w:themeColor="text1"/>
        </w:rPr>
      </w:pPr>
      <w:r w:rsidRPr="00953D69">
        <w:rPr>
          <w:rFonts w:hint="eastAsia"/>
          <w:b/>
          <w:color w:val="000000" w:themeColor="text1"/>
        </w:rPr>
        <w:t>8.附则</w:t>
      </w:r>
    </w:p>
    <w:p w:rsidR="00DD1D91" w:rsidRDefault="00DD1D91" w:rsidP="001B3E20">
      <w:pPr>
        <w:pStyle w:val="ae"/>
        <w:spacing w:before="0" w:beforeAutospacing="0" w:after="0" w:afterAutospacing="0" w:line="360" w:lineRule="auto"/>
        <w:ind w:firstLineChars="200" w:firstLine="480"/>
        <w:jc w:val="both"/>
        <w:rPr>
          <w:color w:val="000000" w:themeColor="text1"/>
        </w:rPr>
      </w:pPr>
      <w:r w:rsidRPr="00D72044">
        <w:rPr>
          <w:rFonts w:hint="eastAsia"/>
          <w:color w:val="000000" w:themeColor="text1"/>
        </w:rPr>
        <w:lastRenderedPageBreak/>
        <w:t>8.1预算审查手续，由建设单位将建筑安装工程承包协议（附施工图预算）送</w:t>
      </w:r>
      <w:r>
        <w:rPr>
          <w:rFonts w:hint="eastAsia"/>
          <w:color w:val="000000" w:themeColor="text1"/>
          <w:u w:val="single"/>
        </w:rPr>
        <w:t xml:space="preserve">      </w:t>
      </w:r>
      <w:r w:rsidRPr="00D72044">
        <w:rPr>
          <w:rFonts w:hint="eastAsia"/>
          <w:color w:val="000000" w:themeColor="text1"/>
        </w:rPr>
        <w:t>审查。要求</w:t>
      </w:r>
      <w:proofErr w:type="gramStart"/>
      <w:r w:rsidRPr="00D72044">
        <w:rPr>
          <w:rFonts w:hint="eastAsia"/>
          <w:color w:val="000000" w:themeColor="text1"/>
        </w:rPr>
        <w:t>鉴证</w:t>
      </w:r>
      <w:proofErr w:type="gramEnd"/>
      <w:r w:rsidRPr="00D72044">
        <w:rPr>
          <w:rFonts w:hint="eastAsia"/>
          <w:color w:val="000000" w:themeColor="text1"/>
        </w:rPr>
        <w:t>的，可到建筑物所在地的区、县工商行政管理局进行</w:t>
      </w:r>
      <w:proofErr w:type="gramStart"/>
      <w:r w:rsidRPr="00D72044">
        <w:rPr>
          <w:rFonts w:hint="eastAsia"/>
          <w:color w:val="000000" w:themeColor="text1"/>
        </w:rPr>
        <w:t>鉴</w:t>
      </w:r>
      <w:proofErr w:type="gramEnd"/>
      <w:r w:rsidRPr="00D72044">
        <w:rPr>
          <w:rFonts w:hint="eastAsia"/>
          <w:color w:val="000000" w:themeColor="text1"/>
        </w:rPr>
        <w:t>证。</w:t>
      </w:r>
    </w:p>
    <w:p w:rsidR="00DD1D91" w:rsidRDefault="00DD1D91" w:rsidP="001B3E20">
      <w:pPr>
        <w:pStyle w:val="ae"/>
        <w:spacing w:before="0" w:beforeAutospacing="0" w:after="0" w:afterAutospacing="0" w:line="360" w:lineRule="auto"/>
        <w:ind w:firstLineChars="200" w:firstLine="480"/>
        <w:jc w:val="both"/>
        <w:rPr>
          <w:color w:val="000000" w:themeColor="text1"/>
        </w:rPr>
      </w:pPr>
      <w:r w:rsidRPr="00D72044">
        <w:rPr>
          <w:rFonts w:hint="eastAsia"/>
          <w:color w:val="000000" w:themeColor="text1"/>
        </w:rPr>
        <w:t>8.2在本协议签订之前，双方签订的施工准备协议（工程协议书），可</w:t>
      </w:r>
      <w:proofErr w:type="gramStart"/>
      <w:r w:rsidRPr="00D72044">
        <w:rPr>
          <w:rFonts w:hint="eastAsia"/>
          <w:color w:val="000000" w:themeColor="text1"/>
        </w:rPr>
        <w:t>做为</w:t>
      </w:r>
      <w:proofErr w:type="gramEnd"/>
      <w:r w:rsidRPr="00D72044">
        <w:rPr>
          <w:rFonts w:hint="eastAsia"/>
          <w:color w:val="000000" w:themeColor="text1"/>
        </w:rPr>
        <w:t>本协议之附件。双方确认的往来信函、传真、电子邮件等，将作为本协议的组成部分，具有协议的效力。</w:t>
      </w:r>
    </w:p>
    <w:p w:rsidR="00DD1D91" w:rsidRPr="00D72044" w:rsidRDefault="00DD1D91" w:rsidP="001B3E20">
      <w:pPr>
        <w:pStyle w:val="ae"/>
        <w:spacing w:before="0" w:beforeAutospacing="0" w:after="0" w:afterAutospacing="0" w:line="360" w:lineRule="auto"/>
        <w:ind w:firstLineChars="200" w:firstLine="480"/>
        <w:jc w:val="both"/>
        <w:rPr>
          <w:color w:val="000000" w:themeColor="text1"/>
        </w:rPr>
      </w:pPr>
      <w:r w:rsidRPr="00D72044">
        <w:rPr>
          <w:rFonts w:hint="eastAsia"/>
          <w:color w:val="000000" w:themeColor="text1"/>
        </w:rPr>
        <w:t>8.3招标工程，按《_________建设工程招标、投标暂行办法》签订协议。</w:t>
      </w:r>
    </w:p>
    <w:p w:rsidR="00DD1D91" w:rsidRPr="00D72044" w:rsidRDefault="00DD1D91" w:rsidP="001B3E20">
      <w:pPr>
        <w:pStyle w:val="ae"/>
        <w:spacing w:before="0" w:beforeAutospacing="0" w:after="0" w:afterAutospacing="0" w:line="360" w:lineRule="auto"/>
        <w:ind w:firstLineChars="200" w:firstLine="480"/>
        <w:jc w:val="both"/>
        <w:rPr>
          <w:color w:val="000000" w:themeColor="text1"/>
        </w:rPr>
      </w:pPr>
      <w:r w:rsidRPr="00D72044">
        <w:rPr>
          <w:rFonts w:hint="eastAsia"/>
          <w:color w:val="000000" w:themeColor="text1"/>
        </w:rPr>
        <w:t>8.4双方商定的其他事项：</w:t>
      </w:r>
      <w:r>
        <w:rPr>
          <w:rFonts w:hint="eastAsia"/>
          <w:color w:val="000000" w:themeColor="text1"/>
          <w:u w:val="single"/>
        </w:rPr>
        <w:t xml:space="preserve">                                      </w:t>
      </w:r>
      <w:r w:rsidRPr="00D72044">
        <w:rPr>
          <w:rFonts w:hint="eastAsia"/>
          <w:color w:val="000000" w:themeColor="text1"/>
        </w:rPr>
        <w:t>。</w:t>
      </w:r>
    </w:p>
    <w:p w:rsidR="00DD1D91" w:rsidRPr="00953D69" w:rsidRDefault="00DD1D91" w:rsidP="00D72044">
      <w:pPr>
        <w:pStyle w:val="ae"/>
        <w:spacing w:before="0" w:beforeAutospacing="0" w:after="0" w:afterAutospacing="0" w:line="360" w:lineRule="auto"/>
        <w:ind w:firstLineChars="200" w:firstLine="482"/>
        <w:jc w:val="both"/>
        <w:rPr>
          <w:b/>
          <w:color w:val="000000" w:themeColor="text1"/>
        </w:rPr>
      </w:pPr>
      <w:r w:rsidRPr="00953D69">
        <w:rPr>
          <w:rFonts w:hint="eastAsia"/>
          <w:b/>
          <w:color w:val="000000" w:themeColor="text1"/>
        </w:rPr>
        <w:t>9.协议份数及有效期限</w:t>
      </w:r>
    </w:p>
    <w:p w:rsidR="00DD1D91" w:rsidRDefault="00DD1D91" w:rsidP="001B3E20">
      <w:pPr>
        <w:pStyle w:val="ae"/>
        <w:spacing w:before="0" w:beforeAutospacing="0" w:after="0" w:afterAutospacing="0" w:line="360" w:lineRule="auto"/>
        <w:ind w:firstLineChars="200" w:firstLine="480"/>
        <w:jc w:val="both"/>
        <w:rPr>
          <w:color w:val="000000" w:themeColor="text1"/>
        </w:rPr>
      </w:pPr>
      <w:r w:rsidRPr="00D72044">
        <w:rPr>
          <w:rFonts w:hint="eastAsia"/>
          <w:color w:val="000000" w:themeColor="text1"/>
        </w:rPr>
        <w:t>9.1本协议一式</w:t>
      </w:r>
      <w:r>
        <w:rPr>
          <w:color w:val="000000" w:themeColor="text1"/>
          <w:u w:val="single"/>
        </w:rPr>
        <w:t xml:space="preserve">       </w:t>
      </w:r>
      <w:r w:rsidRPr="00D72044">
        <w:rPr>
          <w:rFonts w:hint="eastAsia"/>
          <w:color w:val="000000" w:themeColor="text1"/>
        </w:rPr>
        <w:t>份。甲乙双方各执正本一份，并分别报送双方业务主管部门副本一份；其余副本，由甲方送经办银行、建筑物所在地的区、县工商行政管理局各一份备案。</w:t>
      </w:r>
    </w:p>
    <w:p w:rsidR="00DD1D91" w:rsidRPr="00D72044" w:rsidRDefault="00DD1D91" w:rsidP="0028201F">
      <w:pPr>
        <w:pStyle w:val="ae"/>
        <w:spacing w:before="0" w:beforeAutospacing="0" w:afterLines="100" w:after="312" w:afterAutospacing="0" w:line="360" w:lineRule="auto"/>
        <w:ind w:firstLineChars="200" w:firstLine="480"/>
        <w:jc w:val="both"/>
        <w:rPr>
          <w:color w:val="000000" w:themeColor="text1"/>
        </w:rPr>
      </w:pPr>
      <w:r w:rsidRPr="00D72044">
        <w:rPr>
          <w:rFonts w:hint="eastAsia"/>
          <w:color w:val="000000" w:themeColor="text1"/>
        </w:rPr>
        <w:t>9.2本协议自双方签订之日起生效。在全部工程竣工验收并结清尾款后失效。</w:t>
      </w:r>
    </w:p>
    <w:tbl>
      <w:tblPr>
        <w:tblStyle w:val="a9"/>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DD1D91" w:rsidRPr="0028201F" w:rsidTr="0028201F">
        <w:tc>
          <w:tcPr>
            <w:tcW w:w="2500" w:type="pct"/>
          </w:tcPr>
          <w:p w:rsidR="00DD1D91" w:rsidRPr="0028201F" w:rsidRDefault="00DD1D91" w:rsidP="003C2665">
            <w:pPr>
              <w:pStyle w:val="ae"/>
              <w:spacing w:before="0" w:beforeAutospacing="0" w:after="0" w:afterAutospacing="0" w:line="360" w:lineRule="auto"/>
              <w:jc w:val="both"/>
              <w:rPr>
                <w:color w:val="000000" w:themeColor="text1"/>
              </w:rPr>
            </w:pPr>
            <w:r w:rsidRPr="0028201F">
              <w:rPr>
                <w:rFonts w:hint="eastAsia"/>
                <w:color w:val="000000" w:themeColor="text1"/>
              </w:rPr>
              <w:t>甲方（发包方）（盖章）：</w:t>
            </w:r>
          </w:p>
        </w:tc>
        <w:tc>
          <w:tcPr>
            <w:tcW w:w="2500" w:type="pct"/>
          </w:tcPr>
          <w:p w:rsidR="00DD1D91" w:rsidRPr="0028201F" w:rsidRDefault="00DD1D91" w:rsidP="003C2665">
            <w:pPr>
              <w:pStyle w:val="ae"/>
              <w:spacing w:before="0" w:beforeAutospacing="0" w:after="0" w:afterAutospacing="0" w:line="360" w:lineRule="auto"/>
              <w:jc w:val="both"/>
              <w:rPr>
                <w:color w:val="000000" w:themeColor="text1"/>
              </w:rPr>
            </w:pPr>
            <w:r w:rsidRPr="0028201F">
              <w:rPr>
                <w:rFonts w:hint="eastAsia"/>
                <w:color w:val="000000" w:themeColor="text1"/>
              </w:rPr>
              <w:t>乙方（承包方）（盖章）：</w:t>
            </w:r>
          </w:p>
        </w:tc>
      </w:tr>
      <w:tr w:rsidR="00DD1D91" w:rsidRPr="0028201F" w:rsidTr="0028201F">
        <w:tc>
          <w:tcPr>
            <w:tcW w:w="2500" w:type="pct"/>
          </w:tcPr>
          <w:p w:rsidR="00DD1D91" w:rsidRPr="0028201F" w:rsidRDefault="00DD1D91" w:rsidP="003C2665">
            <w:pPr>
              <w:pStyle w:val="ae"/>
              <w:spacing w:before="0" w:beforeAutospacing="0" w:after="0" w:afterAutospacing="0" w:line="360" w:lineRule="auto"/>
              <w:jc w:val="both"/>
              <w:rPr>
                <w:color w:val="000000" w:themeColor="text1"/>
              </w:rPr>
            </w:pPr>
            <w:r w:rsidRPr="0028201F">
              <w:rPr>
                <w:rFonts w:hint="eastAsia"/>
                <w:color w:val="000000" w:themeColor="text1"/>
              </w:rPr>
              <w:t>代理人（签字）：</w:t>
            </w:r>
          </w:p>
        </w:tc>
        <w:tc>
          <w:tcPr>
            <w:tcW w:w="2500" w:type="pct"/>
          </w:tcPr>
          <w:p w:rsidR="00DD1D91" w:rsidRPr="0028201F" w:rsidRDefault="00DD1D91" w:rsidP="003C2665">
            <w:pPr>
              <w:pStyle w:val="ae"/>
              <w:spacing w:before="0" w:beforeAutospacing="0" w:after="0" w:afterAutospacing="0" w:line="360" w:lineRule="auto"/>
              <w:jc w:val="both"/>
              <w:rPr>
                <w:color w:val="000000" w:themeColor="text1"/>
              </w:rPr>
            </w:pPr>
            <w:r w:rsidRPr="0028201F">
              <w:rPr>
                <w:rFonts w:hint="eastAsia"/>
                <w:color w:val="000000" w:themeColor="text1"/>
              </w:rPr>
              <w:t>代理人（签字）：</w:t>
            </w:r>
          </w:p>
        </w:tc>
      </w:tr>
      <w:tr w:rsidR="00DD1D91" w:rsidRPr="0028201F" w:rsidTr="0028201F">
        <w:tc>
          <w:tcPr>
            <w:tcW w:w="2500" w:type="pct"/>
          </w:tcPr>
          <w:p w:rsidR="00DD1D91" w:rsidRPr="0028201F" w:rsidRDefault="00DD1D91" w:rsidP="003C2665">
            <w:pPr>
              <w:pStyle w:val="ae"/>
              <w:spacing w:before="0" w:beforeAutospacing="0" w:after="0" w:afterAutospacing="0" w:line="360" w:lineRule="auto"/>
              <w:jc w:val="both"/>
              <w:rPr>
                <w:color w:val="000000" w:themeColor="text1"/>
              </w:rPr>
            </w:pPr>
            <w:r w:rsidRPr="0028201F">
              <w:rPr>
                <w:rFonts w:hint="eastAsia"/>
                <w:color w:val="000000" w:themeColor="text1"/>
              </w:rPr>
              <w:t>工程负责人（签字）：</w:t>
            </w:r>
          </w:p>
        </w:tc>
        <w:tc>
          <w:tcPr>
            <w:tcW w:w="2500" w:type="pct"/>
          </w:tcPr>
          <w:p w:rsidR="00DD1D91" w:rsidRPr="0028201F" w:rsidRDefault="00DD1D91" w:rsidP="003C2665">
            <w:pPr>
              <w:pStyle w:val="ae"/>
              <w:spacing w:before="0" w:beforeAutospacing="0" w:after="0" w:afterAutospacing="0" w:line="360" w:lineRule="auto"/>
              <w:jc w:val="both"/>
              <w:rPr>
                <w:color w:val="000000" w:themeColor="text1"/>
              </w:rPr>
            </w:pPr>
            <w:r w:rsidRPr="0028201F">
              <w:rPr>
                <w:rFonts w:hint="eastAsia"/>
                <w:color w:val="000000" w:themeColor="text1"/>
              </w:rPr>
              <w:t>工程负责人（签字）：</w:t>
            </w:r>
          </w:p>
        </w:tc>
      </w:tr>
      <w:tr w:rsidR="00DD1D91" w:rsidRPr="0028201F" w:rsidTr="0028201F">
        <w:tc>
          <w:tcPr>
            <w:tcW w:w="2500" w:type="pct"/>
          </w:tcPr>
          <w:p w:rsidR="00DD1D91" w:rsidRPr="0028201F" w:rsidRDefault="00DD1D91" w:rsidP="003C2665">
            <w:pPr>
              <w:pStyle w:val="ae"/>
              <w:spacing w:before="0" w:beforeAutospacing="0" w:after="0" w:afterAutospacing="0" w:line="360" w:lineRule="auto"/>
              <w:jc w:val="both"/>
              <w:rPr>
                <w:color w:val="000000" w:themeColor="text1"/>
              </w:rPr>
            </w:pPr>
            <w:r w:rsidRPr="0028201F">
              <w:rPr>
                <w:rFonts w:hint="eastAsia"/>
                <w:color w:val="000000" w:themeColor="text1"/>
              </w:rPr>
              <w:t>单位地址：</w:t>
            </w:r>
          </w:p>
        </w:tc>
        <w:tc>
          <w:tcPr>
            <w:tcW w:w="2500" w:type="pct"/>
          </w:tcPr>
          <w:p w:rsidR="00DD1D91" w:rsidRPr="0028201F" w:rsidRDefault="00DD1D91" w:rsidP="003C2665">
            <w:pPr>
              <w:pStyle w:val="ae"/>
              <w:spacing w:before="0" w:beforeAutospacing="0" w:after="0" w:afterAutospacing="0" w:line="360" w:lineRule="auto"/>
              <w:jc w:val="both"/>
              <w:rPr>
                <w:color w:val="000000" w:themeColor="text1"/>
              </w:rPr>
            </w:pPr>
            <w:r w:rsidRPr="0028201F">
              <w:rPr>
                <w:rFonts w:hint="eastAsia"/>
                <w:color w:val="000000" w:themeColor="text1"/>
              </w:rPr>
              <w:t>单位地址：</w:t>
            </w:r>
          </w:p>
        </w:tc>
      </w:tr>
      <w:tr w:rsidR="00DD1D91" w:rsidRPr="0028201F" w:rsidTr="0028201F">
        <w:tc>
          <w:tcPr>
            <w:tcW w:w="2500" w:type="pct"/>
          </w:tcPr>
          <w:p w:rsidR="00DD1D91" w:rsidRPr="0028201F" w:rsidRDefault="00DD1D91" w:rsidP="003C2665">
            <w:pPr>
              <w:pStyle w:val="ae"/>
              <w:spacing w:before="0" w:beforeAutospacing="0" w:after="0" w:afterAutospacing="0" w:line="360" w:lineRule="auto"/>
              <w:jc w:val="both"/>
              <w:rPr>
                <w:color w:val="000000" w:themeColor="text1"/>
              </w:rPr>
            </w:pPr>
            <w:r w:rsidRPr="0028201F">
              <w:rPr>
                <w:rFonts w:hint="eastAsia"/>
                <w:color w:val="000000" w:themeColor="text1"/>
              </w:rPr>
              <w:t>开户银行：</w:t>
            </w:r>
          </w:p>
        </w:tc>
        <w:tc>
          <w:tcPr>
            <w:tcW w:w="2500" w:type="pct"/>
          </w:tcPr>
          <w:p w:rsidR="00DD1D91" w:rsidRPr="0028201F" w:rsidRDefault="00DD1D91" w:rsidP="003C2665">
            <w:pPr>
              <w:pStyle w:val="ae"/>
              <w:spacing w:before="0" w:beforeAutospacing="0" w:after="0" w:afterAutospacing="0" w:line="360" w:lineRule="auto"/>
              <w:jc w:val="both"/>
              <w:rPr>
                <w:color w:val="000000" w:themeColor="text1"/>
              </w:rPr>
            </w:pPr>
            <w:r w:rsidRPr="0028201F">
              <w:rPr>
                <w:rFonts w:hint="eastAsia"/>
                <w:color w:val="000000" w:themeColor="text1"/>
              </w:rPr>
              <w:t>开户银行：</w:t>
            </w:r>
          </w:p>
        </w:tc>
      </w:tr>
      <w:tr w:rsidR="00DD1D91" w:rsidRPr="0028201F" w:rsidTr="0028201F">
        <w:tc>
          <w:tcPr>
            <w:tcW w:w="2500" w:type="pct"/>
          </w:tcPr>
          <w:p w:rsidR="00DD1D91" w:rsidRPr="0028201F" w:rsidRDefault="00DD1D91" w:rsidP="003C2665">
            <w:pPr>
              <w:pStyle w:val="ae"/>
              <w:spacing w:before="0" w:beforeAutospacing="0" w:after="0" w:afterAutospacing="0" w:line="360" w:lineRule="auto"/>
              <w:jc w:val="both"/>
              <w:rPr>
                <w:color w:val="000000" w:themeColor="text1"/>
              </w:rPr>
            </w:pPr>
            <w:r>
              <w:rPr>
                <w:rFonts w:hint="eastAsia"/>
                <w:color w:val="000000" w:themeColor="text1"/>
              </w:rPr>
              <w:t>账</w:t>
            </w:r>
            <w:r w:rsidRPr="0028201F">
              <w:rPr>
                <w:rFonts w:hint="eastAsia"/>
                <w:color w:val="000000" w:themeColor="text1"/>
              </w:rPr>
              <w:t>号：</w:t>
            </w:r>
          </w:p>
        </w:tc>
        <w:tc>
          <w:tcPr>
            <w:tcW w:w="2500" w:type="pct"/>
          </w:tcPr>
          <w:p w:rsidR="00DD1D91" w:rsidRPr="0028201F" w:rsidRDefault="00DD1D91" w:rsidP="003C2665">
            <w:pPr>
              <w:pStyle w:val="ae"/>
              <w:spacing w:before="0" w:beforeAutospacing="0" w:after="0" w:afterAutospacing="0" w:line="360" w:lineRule="auto"/>
              <w:jc w:val="both"/>
              <w:rPr>
                <w:color w:val="000000" w:themeColor="text1"/>
              </w:rPr>
            </w:pPr>
            <w:r w:rsidRPr="0028201F">
              <w:rPr>
                <w:rFonts w:hint="eastAsia"/>
                <w:color w:val="000000" w:themeColor="text1"/>
              </w:rPr>
              <w:t>账号：</w:t>
            </w:r>
          </w:p>
        </w:tc>
      </w:tr>
      <w:tr w:rsidR="00DD1D91" w:rsidRPr="0028201F" w:rsidTr="0028201F">
        <w:tc>
          <w:tcPr>
            <w:tcW w:w="2500" w:type="pct"/>
          </w:tcPr>
          <w:p w:rsidR="00DD1D91" w:rsidRPr="0028201F" w:rsidRDefault="00DD1D91" w:rsidP="003C2665">
            <w:pPr>
              <w:pStyle w:val="ae"/>
              <w:spacing w:before="0" w:beforeAutospacing="0" w:after="0" w:afterAutospacing="0" w:line="360" w:lineRule="auto"/>
              <w:jc w:val="both"/>
              <w:rPr>
                <w:color w:val="000000" w:themeColor="text1"/>
              </w:rPr>
            </w:pPr>
            <w:r w:rsidRPr="0028201F">
              <w:rPr>
                <w:rFonts w:hint="eastAsia"/>
                <w:color w:val="000000" w:themeColor="text1"/>
              </w:rPr>
              <w:t>电话：</w:t>
            </w:r>
          </w:p>
        </w:tc>
        <w:tc>
          <w:tcPr>
            <w:tcW w:w="2500" w:type="pct"/>
          </w:tcPr>
          <w:p w:rsidR="00DD1D91" w:rsidRPr="0028201F" w:rsidRDefault="00DD1D91" w:rsidP="003C2665">
            <w:pPr>
              <w:pStyle w:val="ae"/>
              <w:spacing w:before="0" w:beforeAutospacing="0" w:after="0" w:afterAutospacing="0" w:line="360" w:lineRule="auto"/>
              <w:jc w:val="both"/>
              <w:rPr>
                <w:color w:val="000000" w:themeColor="text1"/>
              </w:rPr>
            </w:pPr>
            <w:r w:rsidRPr="0028201F">
              <w:rPr>
                <w:rFonts w:hint="eastAsia"/>
                <w:color w:val="000000" w:themeColor="text1"/>
              </w:rPr>
              <w:t>电话：</w:t>
            </w:r>
          </w:p>
        </w:tc>
      </w:tr>
      <w:tr w:rsidR="00DD1D91" w:rsidRPr="0028201F" w:rsidTr="0028201F">
        <w:tc>
          <w:tcPr>
            <w:tcW w:w="2500" w:type="pct"/>
          </w:tcPr>
          <w:p w:rsidR="00DD1D91" w:rsidRPr="0028201F" w:rsidRDefault="00DD1D91" w:rsidP="003C2665">
            <w:pPr>
              <w:pStyle w:val="ae"/>
              <w:spacing w:before="0" w:beforeAutospacing="0" w:after="0" w:afterAutospacing="0" w:line="360" w:lineRule="auto"/>
              <w:jc w:val="both"/>
              <w:rPr>
                <w:color w:val="000000" w:themeColor="text1"/>
              </w:rPr>
            </w:pPr>
            <w:r w:rsidRPr="0028201F">
              <w:rPr>
                <w:rFonts w:hint="eastAsia"/>
                <w:color w:val="000000" w:themeColor="text1"/>
              </w:rPr>
              <w:t>签订日期：</w:t>
            </w:r>
            <w:r>
              <w:rPr>
                <w:rFonts w:hint="eastAsia"/>
                <w:color w:val="000000" w:themeColor="text1"/>
                <w:u w:val="single"/>
              </w:rPr>
              <w:t xml:space="preserve">    </w:t>
            </w:r>
            <w:r w:rsidRPr="0028201F">
              <w:rPr>
                <w:rFonts w:hint="eastAsia"/>
                <w:color w:val="000000" w:themeColor="text1"/>
              </w:rPr>
              <w:t>年</w:t>
            </w:r>
            <w:r>
              <w:rPr>
                <w:rFonts w:hint="eastAsia"/>
                <w:color w:val="000000" w:themeColor="text1"/>
                <w:u w:val="single"/>
              </w:rPr>
              <w:t xml:space="preserve">     </w:t>
            </w:r>
            <w:r w:rsidRPr="0028201F">
              <w:rPr>
                <w:rFonts w:hint="eastAsia"/>
                <w:color w:val="000000" w:themeColor="text1"/>
              </w:rPr>
              <w:t>月</w:t>
            </w:r>
            <w:r>
              <w:rPr>
                <w:rFonts w:hint="eastAsia"/>
                <w:color w:val="000000" w:themeColor="text1"/>
                <w:u w:val="single"/>
              </w:rPr>
              <w:t xml:space="preserve">    </w:t>
            </w:r>
            <w:r w:rsidRPr="0028201F">
              <w:rPr>
                <w:rFonts w:hint="eastAsia"/>
                <w:color w:val="000000" w:themeColor="text1"/>
              </w:rPr>
              <w:t>日</w:t>
            </w:r>
          </w:p>
        </w:tc>
        <w:tc>
          <w:tcPr>
            <w:tcW w:w="2500" w:type="pct"/>
          </w:tcPr>
          <w:p w:rsidR="00DD1D91" w:rsidRPr="0028201F" w:rsidRDefault="00DD1D91" w:rsidP="003C2665">
            <w:pPr>
              <w:pStyle w:val="ae"/>
              <w:spacing w:before="0" w:beforeAutospacing="0" w:after="0" w:afterAutospacing="0" w:line="360" w:lineRule="auto"/>
              <w:jc w:val="both"/>
              <w:rPr>
                <w:color w:val="000000" w:themeColor="text1"/>
              </w:rPr>
            </w:pPr>
            <w:r w:rsidRPr="0028201F">
              <w:rPr>
                <w:rFonts w:hint="eastAsia"/>
                <w:color w:val="000000" w:themeColor="text1"/>
              </w:rPr>
              <w:t>签订日期：</w:t>
            </w:r>
            <w:r>
              <w:rPr>
                <w:rFonts w:hint="eastAsia"/>
                <w:color w:val="000000" w:themeColor="text1"/>
                <w:u w:val="single"/>
              </w:rPr>
              <w:t xml:space="preserve">     </w:t>
            </w:r>
            <w:r w:rsidRPr="0028201F">
              <w:rPr>
                <w:rFonts w:hint="eastAsia"/>
                <w:color w:val="000000" w:themeColor="text1"/>
              </w:rPr>
              <w:t>年</w:t>
            </w:r>
            <w:r>
              <w:rPr>
                <w:rFonts w:hint="eastAsia"/>
                <w:color w:val="000000" w:themeColor="text1"/>
                <w:u w:val="single"/>
              </w:rPr>
              <w:t xml:space="preserve">     </w:t>
            </w:r>
            <w:r w:rsidRPr="0028201F">
              <w:rPr>
                <w:rFonts w:hint="eastAsia"/>
                <w:color w:val="000000" w:themeColor="text1"/>
              </w:rPr>
              <w:t>月</w:t>
            </w:r>
            <w:r>
              <w:rPr>
                <w:rFonts w:hint="eastAsia"/>
                <w:color w:val="000000" w:themeColor="text1"/>
                <w:u w:val="single"/>
              </w:rPr>
              <w:t xml:space="preserve">     </w:t>
            </w:r>
            <w:r w:rsidRPr="0028201F">
              <w:rPr>
                <w:rFonts w:hint="eastAsia"/>
                <w:color w:val="000000" w:themeColor="text1"/>
              </w:rPr>
              <w:t>日</w:t>
            </w:r>
          </w:p>
        </w:tc>
      </w:tr>
      <w:tr w:rsidR="00DD1D91" w:rsidRPr="0028201F" w:rsidTr="0028201F">
        <w:tc>
          <w:tcPr>
            <w:tcW w:w="2500" w:type="pct"/>
          </w:tcPr>
          <w:p w:rsidR="00DD1D91" w:rsidRPr="0028201F" w:rsidRDefault="00DD1D91" w:rsidP="003C2665">
            <w:pPr>
              <w:pStyle w:val="ae"/>
              <w:spacing w:before="0" w:beforeAutospacing="0" w:after="0" w:afterAutospacing="0" w:line="360" w:lineRule="auto"/>
              <w:jc w:val="both"/>
              <w:rPr>
                <w:color w:val="000000" w:themeColor="text1"/>
                <w:u w:val="single"/>
              </w:rPr>
            </w:pPr>
            <w:r w:rsidRPr="0028201F">
              <w:rPr>
                <w:rFonts w:hint="eastAsia"/>
                <w:color w:val="000000" w:themeColor="text1"/>
              </w:rPr>
              <w:t>签订地点：</w:t>
            </w:r>
            <w:r>
              <w:rPr>
                <w:rFonts w:hint="eastAsia"/>
                <w:color w:val="000000" w:themeColor="text1"/>
                <w:u w:val="single"/>
              </w:rPr>
              <w:t xml:space="preserve">                   </w:t>
            </w:r>
          </w:p>
        </w:tc>
        <w:tc>
          <w:tcPr>
            <w:tcW w:w="2500" w:type="pct"/>
          </w:tcPr>
          <w:p w:rsidR="00DD1D91" w:rsidRPr="0028201F" w:rsidRDefault="00DD1D91" w:rsidP="003C2665">
            <w:pPr>
              <w:pStyle w:val="ae"/>
              <w:spacing w:before="0" w:beforeAutospacing="0" w:after="0" w:afterAutospacing="0" w:line="360" w:lineRule="auto"/>
              <w:jc w:val="both"/>
              <w:rPr>
                <w:color w:val="000000" w:themeColor="text1"/>
                <w:u w:val="single"/>
              </w:rPr>
            </w:pPr>
            <w:r w:rsidRPr="0028201F">
              <w:rPr>
                <w:rFonts w:hint="eastAsia"/>
                <w:color w:val="000000" w:themeColor="text1"/>
              </w:rPr>
              <w:t>签订地点：</w:t>
            </w:r>
            <w:r>
              <w:rPr>
                <w:rFonts w:hint="eastAsia"/>
                <w:color w:val="000000" w:themeColor="text1"/>
                <w:u w:val="single"/>
              </w:rPr>
              <w:t xml:space="preserve">                     </w:t>
            </w:r>
          </w:p>
        </w:tc>
      </w:tr>
    </w:tbl>
    <w:p w:rsidR="00DD1D91" w:rsidRPr="0028201F" w:rsidRDefault="00DD1D91" w:rsidP="00387C31">
      <w:pPr>
        <w:pStyle w:val="ae"/>
        <w:spacing w:beforeLines="200" w:before="624" w:beforeAutospacing="0" w:after="0" w:afterAutospacing="0" w:line="360" w:lineRule="auto"/>
        <w:jc w:val="both"/>
        <w:rPr>
          <w:b/>
          <w:color w:val="000000" w:themeColor="text1"/>
        </w:rPr>
      </w:pPr>
      <w:r w:rsidRPr="0028201F">
        <w:rPr>
          <w:rFonts w:hint="eastAsia"/>
          <w:b/>
          <w:color w:val="000000" w:themeColor="text1"/>
        </w:rPr>
        <w:t>附件</w:t>
      </w:r>
      <w:r>
        <w:rPr>
          <w:rFonts w:hint="eastAsia"/>
          <w:b/>
          <w:color w:val="000000" w:themeColor="text1"/>
        </w:rPr>
        <w:t>：</w:t>
      </w:r>
    </w:p>
    <w:p w:rsidR="00DD1D91" w:rsidRDefault="00DD1D91" w:rsidP="00DD6239">
      <w:pPr>
        <w:pStyle w:val="ae"/>
        <w:spacing w:before="0" w:beforeAutospacing="0" w:after="0" w:afterAutospacing="0" w:line="360" w:lineRule="auto"/>
        <w:ind w:firstLineChars="200" w:firstLine="480"/>
        <w:jc w:val="both"/>
        <w:rPr>
          <w:color w:val="000000" w:themeColor="text1"/>
        </w:rPr>
      </w:pPr>
      <w:r w:rsidRPr="00D72044">
        <w:rPr>
          <w:rFonts w:hint="eastAsia"/>
          <w:color w:val="000000" w:themeColor="text1"/>
        </w:rPr>
        <w:t>1．工程项目一览表。</w:t>
      </w:r>
    </w:p>
    <w:p w:rsidR="00DD1D91" w:rsidRDefault="00DD1D91" w:rsidP="00DD6239">
      <w:pPr>
        <w:pStyle w:val="ae"/>
        <w:spacing w:before="0" w:beforeAutospacing="0" w:after="0" w:afterAutospacing="0" w:line="360" w:lineRule="auto"/>
        <w:ind w:firstLineChars="200" w:firstLine="480"/>
        <w:jc w:val="both"/>
        <w:rPr>
          <w:color w:val="000000" w:themeColor="text1"/>
        </w:rPr>
      </w:pPr>
      <w:r w:rsidRPr="00D72044">
        <w:rPr>
          <w:rFonts w:hint="eastAsia"/>
          <w:color w:val="000000" w:themeColor="text1"/>
        </w:rPr>
        <w:t>2．全部施工图纸。（协议正本有此件）</w:t>
      </w:r>
    </w:p>
    <w:p w:rsidR="00DD1D91" w:rsidRDefault="00DD1D91" w:rsidP="00DD6239">
      <w:pPr>
        <w:pStyle w:val="ae"/>
        <w:spacing w:before="0" w:beforeAutospacing="0" w:after="0" w:afterAutospacing="0" w:line="360" w:lineRule="auto"/>
        <w:ind w:firstLineChars="200" w:firstLine="480"/>
        <w:jc w:val="both"/>
        <w:rPr>
          <w:color w:val="000000" w:themeColor="text1"/>
        </w:rPr>
      </w:pPr>
      <w:r w:rsidRPr="00D72044">
        <w:rPr>
          <w:rFonts w:hint="eastAsia"/>
          <w:color w:val="000000" w:themeColor="text1"/>
        </w:rPr>
        <w:t>3．施工图预算。（协议正本及建设银行有此附件）</w:t>
      </w:r>
    </w:p>
    <w:p w:rsidR="00DD1D91" w:rsidRDefault="00DD1D91" w:rsidP="00DD6239">
      <w:pPr>
        <w:pStyle w:val="ae"/>
        <w:spacing w:before="0" w:beforeAutospacing="0" w:after="0" w:afterAutospacing="0" w:line="360" w:lineRule="auto"/>
        <w:ind w:firstLineChars="200" w:firstLine="480"/>
        <w:jc w:val="both"/>
        <w:rPr>
          <w:color w:val="000000" w:themeColor="text1"/>
        </w:rPr>
      </w:pPr>
      <w:r w:rsidRPr="00D72044">
        <w:rPr>
          <w:rFonts w:hint="eastAsia"/>
          <w:color w:val="000000" w:themeColor="text1"/>
        </w:rPr>
        <w:t>4．甲方负责供应的材料、设备一览表。</w:t>
      </w:r>
    </w:p>
    <w:p w:rsidR="00DD1D91" w:rsidRDefault="00DD1D91" w:rsidP="00DD6239">
      <w:pPr>
        <w:pStyle w:val="ae"/>
        <w:spacing w:before="0" w:beforeAutospacing="0" w:after="0" w:afterAutospacing="0" w:line="360" w:lineRule="auto"/>
        <w:ind w:firstLineChars="200" w:firstLine="480"/>
        <w:jc w:val="both"/>
        <w:rPr>
          <w:color w:val="000000" w:themeColor="text1"/>
        </w:rPr>
      </w:pPr>
      <w:r w:rsidRPr="00D72044">
        <w:rPr>
          <w:rFonts w:hint="eastAsia"/>
          <w:color w:val="000000" w:themeColor="text1"/>
        </w:rPr>
        <w:lastRenderedPageBreak/>
        <w:t>5．有关协议：</w:t>
      </w:r>
      <w:r>
        <w:rPr>
          <w:color w:val="000000" w:themeColor="text1"/>
          <w:u w:val="single"/>
        </w:rPr>
        <w:t xml:space="preserve">                               </w:t>
      </w:r>
      <w:r w:rsidRPr="00D72044">
        <w:rPr>
          <w:rFonts w:hint="eastAsia"/>
          <w:color w:val="000000" w:themeColor="text1"/>
        </w:rPr>
        <w:t>。</w:t>
      </w:r>
    </w:p>
    <w:p w:rsidR="00DD1D91" w:rsidRPr="0028201F" w:rsidRDefault="00DD1D91" w:rsidP="00DD6239">
      <w:pPr>
        <w:pStyle w:val="ae"/>
        <w:spacing w:before="0" w:beforeAutospacing="0" w:after="0" w:afterAutospacing="0" w:line="360" w:lineRule="auto"/>
        <w:ind w:firstLineChars="200" w:firstLine="480"/>
        <w:jc w:val="both"/>
        <w:rPr>
          <w:color w:val="000000" w:themeColor="text1"/>
        </w:rPr>
      </w:pPr>
      <w:r w:rsidRPr="00D72044">
        <w:rPr>
          <w:rFonts w:hint="eastAsia"/>
          <w:color w:val="000000" w:themeColor="text1"/>
        </w:rPr>
        <w:t>6．有关补充协议：</w:t>
      </w:r>
      <w:r>
        <w:rPr>
          <w:color w:val="000000" w:themeColor="text1"/>
          <w:u w:val="single"/>
        </w:rPr>
        <w:t xml:space="preserve">                           </w:t>
      </w:r>
      <w:r w:rsidRPr="00D72044">
        <w:rPr>
          <w:rFonts w:hint="eastAsia"/>
          <w:color w:val="000000" w:themeColor="text1"/>
        </w:rPr>
        <w:t>。</w:t>
      </w:r>
    </w:p>
    <w:sectPr w:rsidR="00DD1D91" w:rsidRPr="0028201F" w:rsidSect="00F45806">
      <w:headerReference w:type="default" r:id="rId5"/>
      <w:footerReference w:type="even" r:id="rId6"/>
      <w:footerReference w:type="default" r:id="rI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252" w:rsidRDefault="00DD1D9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86252" w:rsidRDefault="00DD1D9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252" w:rsidRPr="009D480E" w:rsidRDefault="00DD1D91" w:rsidP="00CA7B49">
    <w:pPr>
      <w:pStyle w:val="a4"/>
      <w:framePr w:wrap="around" w:vAnchor="text" w:hAnchor="margin" w:xAlign="center" w:y="288"/>
      <w:jc w:val="center"/>
    </w:pPr>
    <w:r w:rsidRPr="009D480E">
      <w:t>第</w:t>
    </w:r>
    <w:r w:rsidRPr="009D480E">
      <w:fldChar w:fldCharType="begin"/>
    </w:r>
    <w:r w:rsidRPr="009D480E">
      <w:instrText>PAGE</w:instrText>
    </w:r>
    <w:r w:rsidRPr="009D480E">
      <w:fldChar w:fldCharType="separate"/>
    </w:r>
    <w:r>
      <w:rPr>
        <w:noProof/>
      </w:rPr>
      <w:t>1</w:t>
    </w:r>
    <w:r w:rsidRPr="009D480E">
      <w:fldChar w:fldCharType="end"/>
    </w:r>
    <w:r w:rsidRPr="009D480E">
      <w:t>页</w:t>
    </w:r>
    <w:r w:rsidRPr="009D480E">
      <w:rPr>
        <w:lang w:val="zh-CN"/>
      </w:rPr>
      <w:t>(</w:t>
    </w:r>
    <w:r w:rsidRPr="009D480E">
      <w:rPr>
        <w:lang w:val="zh-CN"/>
      </w:rPr>
      <w:t>共</w:t>
    </w:r>
    <w:r w:rsidRPr="009D480E">
      <w:fldChar w:fldCharType="begin"/>
    </w:r>
    <w:r w:rsidRPr="009D480E">
      <w:instrText>NUMPAGES</w:instrText>
    </w:r>
    <w:r w:rsidRPr="009D480E">
      <w:fldChar w:fldCharType="separate"/>
    </w:r>
    <w:r>
      <w:rPr>
        <w:noProof/>
      </w:rPr>
      <w:t>3</w:t>
    </w:r>
    <w:r w:rsidRPr="009D480E">
      <w:fldChar w:fldCharType="end"/>
    </w:r>
    <w:r w:rsidRPr="009D480E">
      <w:t>页</w:t>
    </w:r>
    <w:r w:rsidRPr="009D480E">
      <w:t>)</w:t>
    </w:r>
  </w:p>
  <w:p w:rsidR="00A86252" w:rsidRPr="00CA7B49" w:rsidRDefault="00DD1D91">
    <w:pPr>
      <w:pStyle w:val="a4"/>
      <w:rPr>
        <w:b/>
        <w:u w:val="single"/>
      </w:rPr>
    </w:pPr>
    <w:r>
      <w:rPr>
        <w:rFonts w:hint="eastAsia"/>
        <w:b/>
        <w:u w:val="single"/>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7E0" w:rsidRDefault="00DD1D91">
    <w:pPr>
      <w:pStyle w:val="a7"/>
    </w:pPr>
    <w:r>
      <w:rPr>
        <w:lang w:val="zh-CN"/>
      </w:rPr>
      <w:t>[</w:t>
    </w:r>
    <w:r>
      <w:rPr>
        <w:lang w:val="zh-CN"/>
      </w:rPr>
      <w:t>在此处键入</w:t>
    </w:r>
    <w:r>
      <w:rPr>
        <w:lang w:val="zh-CN"/>
      </w:rPr>
      <w:t>]</w:t>
    </w:r>
  </w:p>
  <w:p w:rsidR="00A86252" w:rsidRPr="00CA7B49" w:rsidRDefault="00DD1D91" w:rsidP="005C0DDF">
    <w:pPr>
      <w:pStyle w:val="a7"/>
      <w:pBdr>
        <w:bottom w:val="single" w:sz="6" w:space="0" w:color="auto"/>
      </w:pBdr>
      <w:spacing w:line="360" w:lineRule="auto"/>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76308"/>
    <w:multiLevelType w:val="hybridMultilevel"/>
    <w:tmpl w:val="DD4AEAAA"/>
    <w:lvl w:ilvl="0" w:tplc="93ACD89E">
      <w:start w:val="1"/>
      <w:numFmt w:val="japaneseCounting"/>
      <w:lvlText w:val="第%1条"/>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2F64BB0"/>
    <w:multiLevelType w:val="hybridMultilevel"/>
    <w:tmpl w:val="05643D4C"/>
    <w:lvl w:ilvl="0" w:tplc="137E140A">
      <w:start w:val="1"/>
      <w:numFmt w:val="japaneseCounting"/>
      <w:lvlText w:val="第%1条"/>
      <w:lvlJc w:val="left"/>
      <w:pPr>
        <w:ind w:left="1920" w:hanging="72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2" w15:restartNumberingAfterBreak="0">
    <w:nsid w:val="23372582"/>
    <w:multiLevelType w:val="hybridMultilevel"/>
    <w:tmpl w:val="A9A8FB8C"/>
    <w:lvl w:ilvl="0" w:tplc="93ACD89E">
      <w:start w:val="1"/>
      <w:numFmt w:val="japaneseCounting"/>
      <w:lvlText w:val="第%1条"/>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2ABC3BF1"/>
    <w:multiLevelType w:val="hybridMultilevel"/>
    <w:tmpl w:val="E3DC05BA"/>
    <w:lvl w:ilvl="0" w:tplc="93ACD89E">
      <w:start w:val="1"/>
      <w:numFmt w:val="japaneseCounting"/>
      <w:lvlText w:val="第%1条"/>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67CF4716"/>
    <w:multiLevelType w:val="hybridMultilevel"/>
    <w:tmpl w:val="C7E054BC"/>
    <w:lvl w:ilvl="0" w:tplc="D6B80CB4">
      <w:start w:val="1"/>
      <w:numFmt w:val="japaneseCounting"/>
      <w:lvlText w:val="第%1条"/>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FC775B9"/>
    <w:multiLevelType w:val="hybridMultilevel"/>
    <w:tmpl w:val="7332ADBA"/>
    <w:lvl w:ilvl="0" w:tplc="BFD618B0">
      <w:start w:val="1"/>
      <w:numFmt w:val="japaneseCounting"/>
      <w:lvlText w:val="第%1条、"/>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6FCA72A5"/>
    <w:multiLevelType w:val="hybridMultilevel"/>
    <w:tmpl w:val="AD400072"/>
    <w:lvl w:ilvl="0" w:tplc="F8C8A790">
      <w:start w:val="1"/>
      <w:numFmt w:val="japaneseCounting"/>
      <w:lvlText w:val="第%1条"/>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79AE64C3"/>
    <w:multiLevelType w:val="hybridMultilevel"/>
    <w:tmpl w:val="94C8689E"/>
    <w:lvl w:ilvl="0" w:tplc="93ACD89E">
      <w:start w:val="1"/>
      <w:numFmt w:val="japaneseCounting"/>
      <w:lvlText w:val="第%1条"/>
      <w:lvlJc w:val="left"/>
      <w:pPr>
        <w:ind w:left="2400" w:hanging="720"/>
      </w:pPr>
      <w:rPr>
        <w:rFonts w:hint="default"/>
      </w:rPr>
    </w:lvl>
    <w:lvl w:ilvl="1" w:tplc="04090019" w:tentative="1">
      <w:start w:val="1"/>
      <w:numFmt w:val="lowerLetter"/>
      <w:lvlText w:val="%2)"/>
      <w:lvlJc w:val="left"/>
      <w:pPr>
        <w:ind w:left="2040" w:hanging="420"/>
      </w:pPr>
    </w:lvl>
    <w:lvl w:ilvl="2" w:tplc="0409001B">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8" w15:restartNumberingAfterBreak="0">
    <w:nsid w:val="7A13785F"/>
    <w:multiLevelType w:val="hybridMultilevel"/>
    <w:tmpl w:val="76CE5E9E"/>
    <w:lvl w:ilvl="0" w:tplc="22825056">
      <w:start w:val="1"/>
      <w:numFmt w:val="decimal"/>
      <w:lvlText w:val="(%1)"/>
      <w:lvlJc w:val="left"/>
      <w:pPr>
        <w:ind w:left="840" w:hanging="360"/>
      </w:pPr>
      <w:rPr>
        <w:rFonts w:ascii="宋体" w:eastAsia="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7CFA4D3D"/>
    <w:multiLevelType w:val="hybridMultilevel"/>
    <w:tmpl w:val="47C22DF4"/>
    <w:lvl w:ilvl="0" w:tplc="3DEAB444">
      <w:start w:val="1"/>
      <w:numFmt w:val="japaneseCounting"/>
      <w:lvlText w:val="第%1条"/>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9"/>
  </w:num>
  <w:num w:numId="2">
    <w:abstractNumId w:val="3"/>
  </w:num>
  <w:num w:numId="3">
    <w:abstractNumId w:val="7"/>
  </w:num>
  <w:num w:numId="4">
    <w:abstractNumId w:val="4"/>
  </w:num>
  <w:num w:numId="5">
    <w:abstractNumId w:val="0"/>
  </w:num>
  <w:num w:numId="6">
    <w:abstractNumId w:val="1"/>
  </w:num>
  <w:num w:numId="7">
    <w:abstractNumId w:val="5"/>
  </w:num>
  <w:num w:numId="8">
    <w:abstractNumId w:val="2"/>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359"/>
    <w:rsid w:val="009D1359"/>
    <w:rsid w:val="00DD1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2D538-9C9E-4B48-AF4B-3922865F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qFormat/>
    <w:rsid w:val="009D1359"/>
    <w:pPr>
      <w:keepNext/>
      <w:keepLines/>
      <w:spacing w:before="260" w:after="260" w:line="416" w:lineRule="atLeast"/>
      <w:outlineLvl w:val="1"/>
    </w:pPr>
    <w:rPr>
      <w:rFonts w:ascii="Arial" w:eastAsia="黑体" w:hAnsi="Arial" w:cs="Times New Roman"/>
      <w:b/>
      <w:bCs/>
      <w:sz w:val="32"/>
      <w:szCs w:val="32"/>
    </w:rPr>
  </w:style>
  <w:style w:type="paragraph" w:styleId="3">
    <w:name w:val="heading 3"/>
    <w:basedOn w:val="a"/>
    <w:next w:val="a"/>
    <w:link w:val="30"/>
    <w:uiPriority w:val="9"/>
    <w:unhideWhenUsed/>
    <w:qFormat/>
    <w:rsid w:val="009D135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9D1359"/>
    <w:rPr>
      <w:rFonts w:ascii="Arial" w:eastAsia="黑体" w:hAnsi="Arial" w:cs="Times New Roman"/>
      <w:b/>
      <w:bCs/>
      <w:sz w:val="32"/>
      <w:szCs w:val="32"/>
    </w:rPr>
  </w:style>
  <w:style w:type="character" w:styleId="a3">
    <w:name w:val="Hyperlink"/>
    <w:rsid w:val="009D1359"/>
    <w:rPr>
      <w:color w:val="0000FF"/>
      <w:u w:val="single"/>
    </w:rPr>
  </w:style>
  <w:style w:type="paragraph" w:styleId="a4">
    <w:name w:val="footer"/>
    <w:basedOn w:val="a"/>
    <w:link w:val="a5"/>
    <w:uiPriority w:val="99"/>
    <w:rsid w:val="009D1359"/>
    <w:pPr>
      <w:tabs>
        <w:tab w:val="center" w:pos="4153"/>
        <w:tab w:val="right" w:pos="8306"/>
      </w:tabs>
      <w:snapToGrid w:val="0"/>
      <w:jc w:val="left"/>
    </w:pPr>
    <w:rPr>
      <w:rFonts w:ascii="Times New Roman" w:eastAsia="宋体" w:hAnsi="Times New Roman" w:cs="Times New Roman"/>
      <w:sz w:val="18"/>
      <w:szCs w:val="18"/>
    </w:rPr>
  </w:style>
  <w:style w:type="character" w:customStyle="1" w:styleId="a5">
    <w:name w:val="页脚 字符"/>
    <w:basedOn w:val="a0"/>
    <w:link w:val="a4"/>
    <w:uiPriority w:val="99"/>
    <w:rsid w:val="009D1359"/>
    <w:rPr>
      <w:rFonts w:ascii="Times New Roman" w:eastAsia="宋体" w:hAnsi="Times New Roman" w:cs="Times New Roman"/>
      <w:sz w:val="18"/>
      <w:szCs w:val="18"/>
    </w:rPr>
  </w:style>
  <w:style w:type="character" w:styleId="a6">
    <w:name w:val="page number"/>
    <w:basedOn w:val="a0"/>
    <w:rsid w:val="009D1359"/>
  </w:style>
  <w:style w:type="paragraph" w:styleId="a7">
    <w:name w:val="header"/>
    <w:basedOn w:val="a"/>
    <w:link w:val="a8"/>
    <w:uiPriority w:val="99"/>
    <w:rsid w:val="009D135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8">
    <w:name w:val="页眉 字符"/>
    <w:basedOn w:val="a0"/>
    <w:link w:val="a7"/>
    <w:uiPriority w:val="99"/>
    <w:rsid w:val="009D1359"/>
    <w:rPr>
      <w:rFonts w:ascii="Times New Roman" w:eastAsia="宋体" w:hAnsi="Times New Roman" w:cs="Times New Roman"/>
      <w:sz w:val="18"/>
      <w:szCs w:val="18"/>
    </w:rPr>
  </w:style>
  <w:style w:type="table" w:styleId="a9">
    <w:name w:val="Table Grid"/>
    <w:basedOn w:val="a1"/>
    <w:uiPriority w:val="39"/>
    <w:rsid w:val="009D135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rsid w:val="009D1359"/>
    <w:pPr>
      <w:ind w:left="525"/>
    </w:pPr>
    <w:rPr>
      <w:rFonts w:ascii="Times New Roman" w:eastAsia="仿宋_GB2312" w:hAnsi="Times New Roman" w:cs="Times New Roman"/>
      <w:sz w:val="28"/>
      <w:szCs w:val="20"/>
    </w:rPr>
  </w:style>
  <w:style w:type="character" w:customStyle="1" w:styleId="ab">
    <w:name w:val="正文文本缩进 字符"/>
    <w:basedOn w:val="a0"/>
    <w:link w:val="aa"/>
    <w:rsid w:val="009D1359"/>
    <w:rPr>
      <w:rFonts w:ascii="Times New Roman" w:eastAsia="仿宋_GB2312" w:hAnsi="Times New Roman" w:cs="Times New Roman"/>
      <w:sz w:val="28"/>
      <w:szCs w:val="20"/>
    </w:rPr>
  </w:style>
  <w:style w:type="character" w:customStyle="1" w:styleId="ac">
    <w:name w:val="批注文字 字符"/>
    <w:link w:val="ad"/>
    <w:rsid w:val="009D1359"/>
  </w:style>
  <w:style w:type="paragraph" w:styleId="ad">
    <w:name w:val="annotation text"/>
    <w:basedOn w:val="a"/>
    <w:link w:val="ac"/>
    <w:rsid w:val="009D1359"/>
    <w:pPr>
      <w:jc w:val="left"/>
    </w:pPr>
  </w:style>
  <w:style w:type="character" w:customStyle="1" w:styleId="1">
    <w:name w:val="批注文字 字符1"/>
    <w:basedOn w:val="a0"/>
    <w:uiPriority w:val="99"/>
    <w:semiHidden/>
    <w:rsid w:val="009D1359"/>
  </w:style>
  <w:style w:type="character" w:customStyle="1" w:styleId="Char1">
    <w:name w:val="批注文字 Char1"/>
    <w:rsid w:val="009D1359"/>
    <w:rPr>
      <w:kern w:val="2"/>
      <w:sz w:val="21"/>
    </w:rPr>
  </w:style>
  <w:style w:type="paragraph" w:styleId="21">
    <w:name w:val="Body Text Indent 2"/>
    <w:basedOn w:val="a"/>
    <w:link w:val="22"/>
    <w:rsid w:val="009D1359"/>
    <w:pPr>
      <w:spacing w:after="120" w:line="480" w:lineRule="auto"/>
      <w:ind w:leftChars="200" w:left="420"/>
    </w:pPr>
    <w:rPr>
      <w:rFonts w:ascii="Times New Roman" w:eastAsia="宋体" w:hAnsi="Times New Roman" w:cs="Times New Roman"/>
      <w:szCs w:val="20"/>
    </w:rPr>
  </w:style>
  <w:style w:type="character" w:customStyle="1" w:styleId="22">
    <w:name w:val="正文文本缩进 2 字符"/>
    <w:basedOn w:val="a0"/>
    <w:link w:val="21"/>
    <w:rsid w:val="009D1359"/>
    <w:rPr>
      <w:rFonts w:ascii="Times New Roman" w:eastAsia="宋体" w:hAnsi="Times New Roman" w:cs="Times New Roman"/>
      <w:szCs w:val="20"/>
    </w:rPr>
  </w:style>
  <w:style w:type="paragraph" w:styleId="ae">
    <w:name w:val="Normal (Web)"/>
    <w:basedOn w:val="a"/>
    <w:uiPriority w:val="99"/>
    <w:unhideWhenUsed/>
    <w:rsid w:val="009D1359"/>
    <w:pPr>
      <w:widowControl/>
      <w:spacing w:before="100" w:beforeAutospacing="1" w:after="100" w:afterAutospacing="1"/>
      <w:jc w:val="left"/>
    </w:pPr>
    <w:rPr>
      <w:rFonts w:ascii="宋体" w:eastAsia="宋体" w:hAnsi="宋体" w:cs="宋体"/>
      <w:kern w:val="0"/>
      <w:sz w:val="24"/>
      <w:szCs w:val="24"/>
    </w:rPr>
  </w:style>
  <w:style w:type="paragraph" w:styleId="af">
    <w:name w:val="Title"/>
    <w:basedOn w:val="a"/>
    <w:next w:val="a"/>
    <w:link w:val="af0"/>
    <w:qFormat/>
    <w:rsid w:val="009D1359"/>
    <w:pPr>
      <w:spacing w:before="240" w:after="60"/>
      <w:jc w:val="center"/>
      <w:outlineLvl w:val="0"/>
    </w:pPr>
    <w:rPr>
      <w:rFonts w:ascii="Cambria" w:eastAsia="宋体" w:hAnsi="Cambria" w:cs="Times New Roman"/>
      <w:b/>
      <w:bCs/>
      <w:sz w:val="32"/>
      <w:szCs w:val="32"/>
    </w:rPr>
  </w:style>
  <w:style w:type="character" w:customStyle="1" w:styleId="af0">
    <w:name w:val="标题 字符"/>
    <w:basedOn w:val="a0"/>
    <w:link w:val="af"/>
    <w:rsid w:val="009D1359"/>
    <w:rPr>
      <w:rFonts w:ascii="Cambria" w:eastAsia="宋体" w:hAnsi="Cambria" w:cs="Times New Roman"/>
      <w:b/>
      <w:bCs/>
      <w:sz w:val="32"/>
      <w:szCs w:val="32"/>
    </w:rPr>
  </w:style>
  <w:style w:type="character" w:customStyle="1" w:styleId="af1">
    <w:name w:val="纯文本 字符"/>
    <w:link w:val="af2"/>
    <w:rsid w:val="009D1359"/>
    <w:rPr>
      <w:rFonts w:ascii="宋体" w:hAnsi="Courier New"/>
      <w:sz w:val="24"/>
      <w:szCs w:val="24"/>
    </w:rPr>
  </w:style>
  <w:style w:type="paragraph" w:styleId="af2">
    <w:name w:val="Plain Text"/>
    <w:basedOn w:val="a"/>
    <w:link w:val="af1"/>
    <w:rsid w:val="009D1359"/>
    <w:rPr>
      <w:rFonts w:ascii="宋体" w:hAnsi="Courier New"/>
      <w:sz w:val="24"/>
      <w:szCs w:val="24"/>
    </w:rPr>
  </w:style>
  <w:style w:type="character" w:customStyle="1" w:styleId="10">
    <w:name w:val="纯文本 字符1"/>
    <w:basedOn w:val="a0"/>
    <w:uiPriority w:val="99"/>
    <w:semiHidden/>
    <w:rsid w:val="009D1359"/>
    <w:rPr>
      <w:rFonts w:asciiTheme="minorEastAsia" w:hAnsi="Courier New" w:cs="Courier New"/>
    </w:rPr>
  </w:style>
  <w:style w:type="character" w:customStyle="1" w:styleId="Char10">
    <w:name w:val="纯文本 Char1"/>
    <w:rsid w:val="009D1359"/>
    <w:rPr>
      <w:rFonts w:ascii="宋体" w:hAnsi="Courier New" w:cs="Courier New"/>
      <w:kern w:val="2"/>
      <w:sz w:val="21"/>
      <w:szCs w:val="21"/>
    </w:rPr>
  </w:style>
  <w:style w:type="character" w:customStyle="1" w:styleId="30">
    <w:name w:val="标题 3 字符"/>
    <w:basedOn w:val="a0"/>
    <w:link w:val="3"/>
    <w:uiPriority w:val="9"/>
    <w:rsid w:val="009D1359"/>
    <w:rPr>
      <w:b/>
      <w:bCs/>
      <w:sz w:val="32"/>
      <w:szCs w:val="32"/>
    </w:rPr>
  </w:style>
  <w:style w:type="character" w:styleId="af3">
    <w:name w:val="Strong"/>
    <w:basedOn w:val="a0"/>
    <w:uiPriority w:val="22"/>
    <w:qFormat/>
    <w:rsid w:val="00DD1D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678</Words>
  <Characters>3870</Characters>
  <Application>Microsoft Office Word</Application>
  <DocSecurity>0</DocSecurity>
  <Lines>32</Lines>
  <Paragraphs>9</Paragraphs>
  <ScaleCrop>false</ScaleCrop>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2019-03-16T08:38:00Z</dcterms:created>
  <dcterms:modified xsi:type="dcterms:W3CDTF">2019-03-16T08:38:00Z</dcterms:modified>
</cp:coreProperties>
</file>