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执行异议书(当事人、利害关系人提出异议用)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执行异议书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异议人(申请执行人/被执行人/利害关系人)：×××，男/女，××××年××月××日出生，×族，……(写明工作单位和职务或者职业)，住……。联系方式：……。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(以上写明异议人和其他诉讼参加人的姓名或者名称等基本信息)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执行人×××与被执行人×××……(写明案由)一案，××××人民法院(或其他生效法律文书的作出机关)(××××)……号民事判决(或其他生效法律文书)已发生法律效力。××××人民法院在执行本案过程中，异议人对××××人民法院……(写明执行行为)不服，提出异议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1.异议人或者复议申请人的身份证明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2．相关证据材料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3．送达地址和联系方式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 xml:space="preserve">                                                                                      异议人(签名或盖章)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1．本文书样式根据《中华人民共和国民事诉讼法》第二百二十五条规定制定，供异议人向人民法院提出异议时用。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当事人、利害关系人认为执行行为违反法律规定的，可以向负责执行的人民法院提出书面异议。当事人、利害关系人提出书面异议的，人民法院应当自收到书面异议之日起十五日内审查，理由成立的，裁定撤销或者改正；理由不成立的，裁定驳回。当事人、利害关系人对裁定不服的，可以自裁定送达之日起十日内向上一级人民法院申请复议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21D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AFA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DEA8-F83E-4086-9693-0301393C63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</Words>
  <Characters>644</Characters>
  <Lines>5</Lines>
  <Paragraphs>1</Paragraphs>
  <TotalTime>0</TotalTime>
  <ScaleCrop>false</ScaleCrop>
  <LinksUpToDate>false</LinksUpToDate>
  <CharactersWithSpaces>755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2019-03-29T15:09:00Z</dcterms:created>
  <dc:creator>Synxnice</dc:creator>
  <cp:lastModifiedBy>keep moving</cp:lastModifiedBy>
  <dcterms:modified xsi:type="dcterms:W3CDTF">2022-06-03T13:14:41Z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4C67790929184B58A6C1AA7AA8868FF4</vt:lpwstr>
  </property>
</Properties>
</file>