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行政判决书(一审请求履行法定职责或给付类简易程序案件用)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(一审请求履行法定职责或给付类简易程序案件用)</w:t>
      </w:r>
    </w:p>
    <w:p>
      <w:pPr>
        <w:pStyle w:val="5"/>
        <w:shd w:val="clear" w:color="auto" w:fill="FFFFFF"/>
        <w:ind w:firstLine="632"/>
        <w:jc w:val="both"/>
        <w:rPr>
          <w:rFonts w:hint="eastAsia"/>
          <w:color w:val="242424"/>
          <w:sz w:val="28"/>
          <w:szCs w:val="28"/>
        </w:rPr>
      </w:pPr>
      <w:r>
        <w:rPr>
          <w:rFonts w:hint="eastAsia"/>
          <w:color w:val="242424"/>
          <w:sz w:val="28"/>
          <w:szCs w:val="28"/>
        </w:rPr>
        <w:t>(××××) ×行×字第××号</w:t>
      </w:r>
    </w:p>
    <w:p>
      <w:pPr>
        <w:pStyle w:val="5"/>
        <w:shd w:val="clear" w:color="auto" w:fill="FFFFFF"/>
        <w:ind w:firstLine="632"/>
        <w:jc w:val="both"/>
        <w:rPr>
          <w:rFonts w:hint="eastAsia"/>
          <w:color w:val="242424"/>
          <w:sz w:val="28"/>
          <w:szCs w:val="28"/>
        </w:rPr>
      </w:pPr>
      <w:r>
        <w:rPr>
          <w:rFonts w:hint="eastAsia"/>
          <w:color w:val="242424"/>
          <w:sz w:val="28"/>
          <w:szCs w:val="28"/>
        </w:rPr>
        <w:t>原告×××，……(写明姓名或名称等基本情况)。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第三人×××，……(写明姓名或名称等基本情况)。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原告×××因对被告×××(行政主体名称)不履行……(写明原告请求履行法定职责或给付义务内容)的法定职责不服，于××××年××月××日向本院提起行政诉讼。本院于××××年××月××日受理后，依法由审判员×××适用简易程序公开(或不公开)开庭进行了审理。……(写明到庭参加庭审活动的当事人、诉讼代理人、证人、鉴定人、勘验人和翻译人员等)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第一，针对原告的履行法定职责请求或给付义务，被告作出拒绝答复的案件，可写为：</w:t>
      </w:r>
    </w:p>
    <w:p>
      <w:pPr>
        <w:pStyle w:val="5"/>
        <w:shd w:val="clear" w:color="auto" w:fill="FFFFFF"/>
        <w:ind w:firstLine="632"/>
        <w:jc w:val="both"/>
        <w:rPr>
          <w:rFonts w:hint="eastAsia"/>
          <w:color w:val="242424"/>
          <w:sz w:val="28"/>
          <w:szCs w:val="28"/>
        </w:rPr>
      </w:pPr>
      <w:r>
        <w:rPr>
          <w:rFonts w:hint="eastAsia"/>
          <w:color w:val="242424"/>
          <w:sz w:val="28"/>
          <w:szCs w:val="28"/>
        </w:rPr>
        <w:t>××××年××月××日，原告×××向被告×××(行政主体名称)提出申请……(写明申请的内容)，被告于××××年××月××日对原告作出××号××决定(或其他名称)，……(写明拒绝答复认定的事实、适用的法律规范和处理的内容)。</w:t>
      </w:r>
    </w:p>
    <w:p>
      <w:pPr>
        <w:pStyle w:val="5"/>
        <w:shd w:val="clear" w:color="auto" w:fill="FFFFFF"/>
        <w:ind w:firstLine="632"/>
        <w:jc w:val="both"/>
        <w:rPr>
          <w:rFonts w:hint="eastAsia"/>
          <w:color w:val="242424"/>
          <w:sz w:val="28"/>
          <w:szCs w:val="28"/>
        </w:rPr>
      </w:pPr>
      <w:r>
        <w:rPr>
          <w:rFonts w:hint="eastAsia"/>
          <w:color w:val="242424"/>
          <w:sz w:val="28"/>
          <w:szCs w:val="28"/>
        </w:rPr>
        <w:t>第二，针对原告的履行法定职责请求或给付义务，被告不予答复的案件，则可写为：</w:t>
      </w:r>
    </w:p>
    <w:p>
      <w:pPr>
        <w:pStyle w:val="5"/>
        <w:shd w:val="clear" w:color="auto" w:fill="FFFFFF"/>
        <w:ind w:firstLine="632"/>
        <w:jc w:val="both"/>
        <w:rPr>
          <w:rFonts w:hint="eastAsia"/>
          <w:color w:val="242424"/>
          <w:sz w:val="28"/>
          <w:szCs w:val="28"/>
        </w:rPr>
      </w:pPr>
      <w:r>
        <w:rPr>
          <w:rFonts w:hint="eastAsia"/>
          <w:color w:val="242424"/>
          <w:sz w:val="28"/>
          <w:szCs w:val="28"/>
        </w:rPr>
        <w:t>原告×××于××××年××月××日向被告×××提出申请……(写明申请的内容)。被告在原告起诉之前未作出处理决定。(当事人对原告是否提出过申请或者被告是否作出处理有争议的，也可不写。)</w:t>
      </w:r>
    </w:p>
    <w:p>
      <w:pPr>
        <w:pStyle w:val="5"/>
        <w:shd w:val="clear" w:color="auto" w:fill="FFFFFF"/>
        <w:ind w:firstLine="632"/>
        <w:jc w:val="both"/>
        <w:rPr>
          <w:rFonts w:hint="eastAsia"/>
          <w:color w:val="242424"/>
          <w:sz w:val="28"/>
          <w:szCs w:val="28"/>
        </w:rPr>
      </w:pPr>
      <w:r>
        <w:rPr>
          <w:rFonts w:hint="eastAsia"/>
          <w:color w:val="242424"/>
          <w:sz w:val="28"/>
          <w:szCs w:val="28"/>
        </w:rPr>
        <w:t>原告×××诉称，……(概述原告所主张的事实和理由以及具体的诉讼请求)。</w:t>
      </w:r>
    </w:p>
    <w:p>
      <w:pPr>
        <w:pStyle w:val="5"/>
        <w:shd w:val="clear" w:color="auto" w:fill="FFFFFF"/>
        <w:ind w:firstLine="632"/>
        <w:jc w:val="both"/>
        <w:rPr>
          <w:rFonts w:hint="eastAsia"/>
          <w:color w:val="242424"/>
          <w:sz w:val="28"/>
          <w:szCs w:val="28"/>
        </w:rPr>
      </w:pPr>
      <w:r>
        <w:rPr>
          <w:rFonts w:hint="eastAsia"/>
          <w:color w:val="242424"/>
          <w:sz w:val="28"/>
          <w:szCs w:val="28"/>
        </w:rPr>
        <w:t>被告×××辩称，……(概述被告答辩的主要内容)。</w:t>
      </w:r>
    </w:p>
    <w:p>
      <w:pPr>
        <w:pStyle w:val="5"/>
        <w:shd w:val="clear" w:color="auto" w:fill="FFFFFF"/>
        <w:ind w:firstLine="632"/>
        <w:jc w:val="both"/>
        <w:rPr>
          <w:rFonts w:hint="eastAsia"/>
          <w:color w:val="242424"/>
          <w:sz w:val="28"/>
          <w:szCs w:val="28"/>
        </w:rPr>
      </w:pPr>
      <w:r>
        <w:rPr>
          <w:rFonts w:hint="eastAsia"/>
          <w:color w:val="242424"/>
          <w:sz w:val="28"/>
          <w:szCs w:val="28"/>
        </w:rPr>
        <w:t>第三人×××述称，……(概述第三人的主要意见)。</w:t>
      </w:r>
    </w:p>
    <w:p>
      <w:pPr>
        <w:pStyle w:val="5"/>
        <w:shd w:val="clear" w:color="auto" w:fill="FFFFFF"/>
        <w:ind w:firstLine="632"/>
        <w:jc w:val="both"/>
        <w:rPr>
          <w:rFonts w:hint="eastAsia"/>
          <w:color w:val="242424"/>
          <w:sz w:val="28"/>
          <w:szCs w:val="28"/>
        </w:rPr>
      </w:pPr>
      <w:r>
        <w:rPr>
          <w:rFonts w:hint="eastAsia"/>
          <w:color w:val="242424"/>
          <w:sz w:val="28"/>
          <w:szCs w:val="28"/>
        </w:rPr>
        <w:t>经审理查明，……(根据案情复杂程度，如果在被诉行政行为的记载部分已经写明案件事实，且当事人无争议的，该部分可酌情略写)。</w:t>
      </w:r>
    </w:p>
    <w:p>
      <w:pPr>
        <w:pStyle w:val="5"/>
        <w:shd w:val="clear" w:color="auto" w:fill="FFFFFF"/>
        <w:ind w:firstLine="632"/>
        <w:jc w:val="both"/>
        <w:rPr>
          <w:rFonts w:hint="eastAsia"/>
          <w:color w:val="242424"/>
          <w:sz w:val="28"/>
          <w:szCs w:val="28"/>
        </w:rPr>
      </w:pPr>
      <w:r>
        <w:rPr>
          <w:rFonts w:hint="eastAsia"/>
          <w:color w:val="242424"/>
          <w:sz w:val="28"/>
          <w:szCs w:val="28"/>
        </w:rPr>
        <w:t>以上事实有当事人提交的……(列举当事人的主要证据)在案佐证。(对于当事人有争议且对案件事实认定有实际影响的证据，应当写明采纳或者不采纳的意见。)</w:t>
      </w:r>
    </w:p>
    <w:p>
      <w:pPr>
        <w:pStyle w:val="5"/>
        <w:shd w:val="clear" w:color="auto" w:fill="FFFFFF"/>
        <w:ind w:firstLine="632"/>
        <w:jc w:val="both"/>
        <w:rPr>
          <w:rFonts w:hint="eastAsia"/>
          <w:color w:val="242424"/>
          <w:sz w:val="28"/>
          <w:szCs w:val="28"/>
        </w:rPr>
      </w:pPr>
      <w:r>
        <w:rPr>
          <w:rFonts w:hint="eastAsia"/>
          <w:color w:val="242424"/>
          <w:sz w:val="28"/>
          <w:szCs w:val="28"/>
        </w:rPr>
        <w:t>本院认为，……(写明判决的理由)。依照……(写明判决依据的法律以及相关司法解释的条、款、项、目)的规定，判决如下：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……(写明判决结果，参照一审请求履行法定职责类或者给付义务判决书样式)。</w:t>
      </w:r>
    </w:p>
    <w:p>
      <w:pPr>
        <w:pStyle w:val="5"/>
        <w:shd w:val="clear" w:color="auto" w:fill="FFFFFF"/>
        <w:ind w:firstLine="632"/>
        <w:jc w:val="both"/>
        <w:rPr>
          <w:rFonts w:hint="eastAsia"/>
          <w:color w:val="242424"/>
          <w:sz w:val="28"/>
          <w:szCs w:val="28"/>
        </w:rPr>
      </w:pPr>
      <w:r>
        <w:rPr>
          <w:rFonts w:hint="eastAsia"/>
          <w:color w:val="242424"/>
          <w:sz w:val="28"/>
          <w:szCs w:val="28"/>
        </w:rPr>
        <w:t>……(写明诉讼费用的负担)。</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如不服本判决，可以在判决书送达之日起十五日内向本院递交上诉状，并按对方当事人的人数提出副本，上诉于××××人民法院。</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附：本判决适用的相关法律依据</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一、本判决书适用于原告请求行政机关履行法定职责或给付类一审简易程序行政案件使用。</w:t>
      </w:r>
    </w:p>
    <w:p>
      <w:pPr>
        <w:pStyle w:val="5"/>
        <w:shd w:val="clear" w:color="auto" w:fill="FFFFFF"/>
        <w:ind w:firstLine="632"/>
        <w:jc w:val="both"/>
        <w:rPr>
          <w:rFonts w:hint="eastAsia"/>
          <w:color w:val="242424"/>
          <w:sz w:val="28"/>
          <w:szCs w:val="28"/>
        </w:rPr>
      </w:pPr>
      <w:r>
        <w:rPr>
          <w:rFonts w:hint="eastAsia"/>
          <w:color w:val="242424"/>
          <w:sz w:val="28"/>
          <w:szCs w:val="28"/>
        </w:rPr>
        <w:t>二、本判决书由首部、事实、理由、判决结果和尾部等五部分组成。</w:t>
      </w:r>
    </w:p>
    <w:p>
      <w:pPr>
        <w:pStyle w:val="5"/>
        <w:shd w:val="clear" w:color="auto" w:fill="FFFFFF"/>
        <w:ind w:firstLine="632"/>
        <w:jc w:val="both"/>
        <w:rPr>
          <w:rFonts w:hint="eastAsia"/>
          <w:color w:val="242424"/>
          <w:sz w:val="28"/>
          <w:szCs w:val="28"/>
        </w:rPr>
      </w:pPr>
      <w:r>
        <w:rPr>
          <w:rFonts w:hint="eastAsia"/>
          <w:color w:val="242424"/>
          <w:sz w:val="28"/>
          <w:szCs w:val="28"/>
        </w:rPr>
        <w:t>三、首部包括法院名称、文书种类、案号、诉讼参加人及其基本情况，以及案件由来、审判组织和审判方式等。</w:t>
      </w:r>
    </w:p>
    <w:p>
      <w:pPr>
        <w:pStyle w:val="5"/>
        <w:shd w:val="clear" w:color="auto" w:fill="FFFFFF"/>
        <w:ind w:firstLine="632"/>
        <w:jc w:val="both"/>
        <w:rPr>
          <w:rFonts w:hint="eastAsia"/>
          <w:color w:val="242424"/>
          <w:sz w:val="28"/>
          <w:szCs w:val="28"/>
        </w:rPr>
      </w:pPr>
      <w:r>
        <w:rPr>
          <w:rFonts w:hint="eastAsia"/>
          <w:color w:val="242424"/>
          <w:sz w:val="28"/>
          <w:szCs w:val="28"/>
        </w:rPr>
        <w:t>四、事实部分包括当事人的诉讼请求、事实和理由，法院认定的事实及证据。</w:t>
      </w:r>
    </w:p>
    <w:p>
      <w:pPr>
        <w:pStyle w:val="5"/>
        <w:shd w:val="clear" w:color="auto" w:fill="FFFFFF"/>
        <w:ind w:firstLine="632"/>
        <w:jc w:val="both"/>
        <w:rPr>
          <w:rFonts w:hint="eastAsia"/>
          <w:color w:val="242424"/>
          <w:sz w:val="28"/>
          <w:szCs w:val="28"/>
        </w:rPr>
      </w:pPr>
      <w:r>
        <w:rPr>
          <w:rFonts w:hint="eastAsia"/>
          <w:color w:val="242424"/>
          <w:sz w:val="28"/>
          <w:szCs w:val="28"/>
        </w:rPr>
        <w:t>五、理由部分包括判决的理由和判决所依据的法律。</w:t>
      </w:r>
    </w:p>
    <w:p>
      <w:pPr>
        <w:pStyle w:val="5"/>
        <w:shd w:val="clear" w:color="auto" w:fill="FFFFFF"/>
        <w:ind w:firstLine="632"/>
        <w:jc w:val="both"/>
        <w:rPr>
          <w:rFonts w:hint="eastAsia"/>
          <w:color w:val="242424"/>
          <w:sz w:val="28"/>
          <w:szCs w:val="28"/>
        </w:rPr>
      </w:pPr>
      <w:r>
        <w:rPr>
          <w:rFonts w:hint="eastAsia"/>
          <w:color w:val="242424"/>
          <w:sz w:val="28"/>
          <w:szCs w:val="28"/>
        </w:rPr>
        <w:t>六、判决结果是对案件实体问题的处理决定。判决结果要明确、具体、完整。</w:t>
      </w:r>
    </w:p>
    <w:p>
      <w:pPr>
        <w:pStyle w:val="5"/>
        <w:shd w:val="clear" w:color="auto" w:fill="FFFFFF"/>
        <w:ind w:firstLine="632"/>
        <w:jc w:val="both"/>
        <w:rPr>
          <w:rFonts w:hint="eastAsia"/>
          <w:color w:val="242424"/>
          <w:sz w:val="28"/>
          <w:szCs w:val="28"/>
        </w:rPr>
      </w:pPr>
      <w:r>
        <w:rPr>
          <w:rFonts w:hint="eastAsia"/>
          <w:color w:val="242424"/>
          <w:sz w:val="28"/>
          <w:szCs w:val="28"/>
        </w:rPr>
        <w:t>七、行政判决书经书记员核对无异后，应加盖“本件与原本核对无异”章。</w:t>
      </w:r>
    </w:p>
    <w:p>
      <w:pPr>
        <w:pStyle w:val="5"/>
        <w:shd w:val="clear" w:color="auto" w:fill="FFFFFF"/>
        <w:ind w:firstLine="632"/>
        <w:jc w:val="both"/>
        <w:rPr>
          <w:sz w:val="28"/>
          <w:szCs w:val="28"/>
        </w:rPr>
      </w:pPr>
      <w:r>
        <w:rPr>
          <w:rFonts w:hint="eastAsia"/>
          <w:color w:val="242424"/>
          <w:sz w:val="28"/>
          <w:szCs w:val="28"/>
        </w:rPr>
        <w:t>八、附“本判决适用的法律依据”部分，根据案件的不同需要，应当将裁判文书中“本院认为”部分所适用的行政实体法律规范和裁判所直接依据的行政诉讼法和相关司法解释的相关条款的内容载入。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49BB"/>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769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7598-BBA6-458B-A432-5105EDA5E9C6}">
  <ds:schemaRefs/>
</ds:datastoreItem>
</file>

<file path=docProps/app.xml><?xml version="1.0" encoding="utf-8"?>
<Properties xmlns="http://schemas.openxmlformats.org/officeDocument/2006/extended-properties" xmlns:vt="http://schemas.openxmlformats.org/officeDocument/2006/docPropsVTypes">
  <Template>Normal</Template>
  <Pages>6</Pages>
  <Words>246</Words>
  <Characters>1405</Characters>
  <Lines>11</Lines>
  <Paragraphs>3</Paragraphs>
  <TotalTime>0</TotalTime>
  <ScaleCrop>false</ScaleCrop>
  <LinksUpToDate>false</LinksUpToDate>
  <CharactersWithSpaces>1648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2019-04-01T00:21:00Z</dcterms:created>
  <dc:creator>Synxnice</dc:creator>
  <cp:lastModifiedBy>keep moving</cp:lastModifiedBy>
  <dcterms:modified xsi:type="dcterms:W3CDTF">2022-06-03T13:09:39Z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D14FD935BBA04E73981CA8C338FEF854</vt:lpwstr>
  </property>
</Properties>
</file>