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民事判决书(小额诉讼程序令状式判决用)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原告：×××，男/女，××××年××月××日出生，×族，……(工作单位和职务或者职业)，住……。</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写明当事人及案由)一案，本院于××××年××月××日立案后，依法适用简易程序，公开/因涉及……(写明不公开开庭的理由)不公开开庭进行了审理。原告×××、被告×××(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×××向本院提出诉讼请求：1.……；2.……(明确原告的诉讼请求)。事实和理由：……(概述原告主张的事实和理由，可以非常简略)。</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×××辩称，……(概述被告答辩意见，可以非常简略)。</w:t>
      </w:r>
    </w:p>
    <w:p>
      <w:pPr>
        <w:pStyle w:val="5"/>
        <w:shd w:val="clear" w:color="auto" w:fill="FFFFFF"/>
        <w:ind w:firstLine="632"/>
        <w:jc w:val="both"/>
        <w:rPr>
          <w:rFonts w:hint="eastAsia"/>
          <w:color w:val="242424"/>
          <w:sz w:val="28"/>
          <w:szCs w:val="28"/>
        </w:rPr>
      </w:pPr>
      <w:r>
        <w:rPr>
          <w:rFonts w:hint="eastAsia"/>
          <w:color w:val="242424"/>
          <w:sz w:val="28"/>
          <w:szCs w:val="28"/>
        </w:rPr>
        <w:t>本院认为，……(结合查明的案件事实，对诉讼请求作出评判)。</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依照《中华人民共和国……法》第×条、……(写明法律文件名称及其条款项序号)、《中华人民共和国民事诉讼法》第一百六十二条规定，判决如下：</w:t>
      </w:r>
    </w:p>
    <w:p>
      <w:pPr>
        <w:pStyle w:val="5"/>
        <w:shd w:val="clear" w:color="auto" w:fill="FFFFFF"/>
        <w:ind w:firstLine="632"/>
        <w:jc w:val="both"/>
        <w:rPr>
          <w:rFonts w:hint="eastAsia"/>
          <w:color w:val="242424"/>
          <w:sz w:val="28"/>
          <w:szCs w:val="28"/>
        </w:rPr>
      </w:pPr>
      <w:r>
        <w:rPr>
          <w:rFonts w:hint="eastAsia"/>
          <w:color w:val="242424"/>
          <w:sz w:val="28"/>
          <w:szCs w:val="28"/>
        </w:rPr>
        <w:t>……(写明判决结果)。</w:t>
      </w:r>
    </w:p>
    <w:p>
      <w:pPr>
        <w:pStyle w:val="5"/>
        <w:shd w:val="clear" w:color="auto" w:fill="FFFFFF"/>
        <w:ind w:firstLine="632"/>
        <w:jc w:val="both"/>
        <w:rPr>
          <w:rFonts w:hint="eastAsia"/>
          <w:color w:val="242424"/>
          <w:sz w:val="28"/>
          <w:szCs w:val="28"/>
        </w:rPr>
      </w:pPr>
      <w:r>
        <w:rPr>
          <w:rFonts w:hint="eastAsia"/>
          <w:color w:val="242424"/>
          <w:sz w:val="28"/>
          <w:szCs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本判决为终审判决。</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六十二条以及《最高人民法院关于适用〈中华人民共和国民事诉讼法〉的解释》第二百八十二条制定，供基层人民法院适用简易程序中的小额诉讼程序开庭审理民事案件终结后，采用令状式判决用。</w:t>
      </w:r>
    </w:p>
    <w:p>
      <w:pPr>
        <w:pStyle w:val="5"/>
        <w:shd w:val="clear" w:color="auto" w:fill="FFFFFF"/>
        <w:ind w:firstLine="632"/>
        <w:jc w:val="both"/>
        <w:rPr>
          <w:rFonts w:hint="eastAsia"/>
          <w:color w:val="242424"/>
          <w:sz w:val="28"/>
          <w:szCs w:val="28"/>
        </w:rPr>
      </w:pPr>
      <w:r>
        <w:rPr>
          <w:rFonts w:hint="eastAsia"/>
          <w:color w:val="242424"/>
          <w:sz w:val="28"/>
          <w:szCs w:val="28"/>
        </w:rPr>
        <w:t>2．令状式判决可以简化，主要记载当事人基本信息、诉讼请求、判决主文等内容。</w:t>
      </w:r>
    </w:p>
    <w:p>
      <w:pPr>
        <w:pStyle w:val="5"/>
        <w:shd w:val="clear" w:color="auto" w:fill="FFFFFF"/>
        <w:ind w:firstLine="632"/>
        <w:jc w:val="both"/>
        <w:rPr>
          <w:sz w:val="28"/>
          <w:szCs w:val="28"/>
        </w:rPr>
      </w:pPr>
      <w:r>
        <w:rPr>
          <w:rFonts w:hint="eastAsia"/>
          <w:color w:val="242424"/>
          <w:sz w:val="28"/>
          <w:szCs w:val="28"/>
        </w:rPr>
        <w:t>3．适用小额诉讼程序审理的民事案件实行一审终审。</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2CB9"/>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58A"/>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5B9B"/>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2F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6DF2"/>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67E"/>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522D"/>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740E8"/>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2D34"/>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B638E"/>
    <w:rsid w:val="00FC0757"/>
    <w:rsid w:val="00FC4C16"/>
    <w:rsid w:val="00FD14C7"/>
    <w:rsid w:val="00FD37F7"/>
    <w:rsid w:val="00FD4DCE"/>
    <w:rsid w:val="00FD78A3"/>
    <w:rsid w:val="00FD7FC2"/>
    <w:rsid w:val="00FE0BCD"/>
    <w:rsid w:val="00FE22AB"/>
    <w:rsid w:val="00FE7ABC"/>
    <w:rsid w:val="00FF4EC5"/>
    <w:rsid w:val="00FF6388"/>
    <w:rsid w:val="00FF6970"/>
    <w:rsid w:val="3D60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BF18-00AE-4CE1-974A-CF7259D30850}">
  <ds:schemaRefs/>
</ds:datastoreItem>
</file>

<file path=docProps/app.xml><?xml version="1.0" encoding="utf-8"?>
<Properties xmlns="http://schemas.openxmlformats.org/officeDocument/2006/extended-properties" xmlns:vt="http://schemas.openxmlformats.org/officeDocument/2006/docPropsVTypes">
  <Template>Normal</Template>
  <Pages>4</Pages>
  <Words>137</Words>
  <Characters>782</Characters>
  <Lines>6</Lines>
  <Paragraphs>1</Paragraphs>
  <TotalTime>0</TotalTime>
  <ScaleCrop>false</ScaleCrop>
  <LinksUpToDate>false</LinksUpToDate>
  <CharactersWithSpaces>918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2019-03-28T10:18:00Z</dcterms:created>
  <dc:creator>Synxnice</dc:creator>
  <cp:lastModifiedBy>keep moving</cp:lastModifiedBy>
  <dcterms:modified xsi:type="dcterms:W3CDTF">2022-06-03T12:26:54Z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2A9F3AAED93E4B24BE9F407A450D39BF</vt:lpwstr>
  </property>
</Properties>
</file>