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民事裁定书(对第三人撤销之诉不予受理用)</w:t>
      </w:r>
    </w:p>
    <w:p>
      <w:pPr>
        <w:spacing w:line="240" w:lineRule="auto"/>
        <w:jc w:val="center"/>
        <w:rPr>
          <w:rFonts w:hint="eastAsia" w:ascii="宋体" w:hAnsi="宋体" w:eastAsia="宋体"/>
          <w:b/>
          <w:color w:val="242424"/>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民事裁定书</w:t>
      </w:r>
    </w:p>
    <w:p>
      <w:pPr>
        <w:pStyle w:val="5"/>
        <w:shd w:val="clear" w:color="auto" w:fill="FFFFFF"/>
        <w:spacing w:before="0" w:beforeAutospacing="0" w:after="0" w:afterAutospacing="0"/>
        <w:jc w:val="right"/>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(××××)……民撤……号 </w:t>
      </w:r>
    </w:p>
    <w:p>
      <w:pPr>
        <w:pStyle w:val="5"/>
        <w:shd w:val="clear" w:color="auto" w:fill="FFFFFF"/>
        <w:ind w:firstLine="632"/>
        <w:jc w:val="both"/>
        <w:rPr>
          <w:rFonts w:hint="eastAsia"/>
          <w:color w:val="242424"/>
          <w:sz w:val="28"/>
          <w:szCs w:val="28"/>
        </w:rPr>
      </w:pPr>
      <w:r>
        <w:rPr>
          <w:rFonts w:hint="eastAsia"/>
          <w:color w:val="242424"/>
          <w:sz w:val="28"/>
          <w:szCs w:val="28"/>
        </w:rPr>
        <w:t>起诉人：×××，……。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 xml:space="preserve">  (以上写明起诉人及其代理人的姓名或者名称等基本信息)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 xml:space="preserve">  ××××年××月××日，本院收到×××的起诉状。起诉人×××对×××、×××提起第三人撤销之诉称，……(概述起诉的诉讼请求、事实和理由)。</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本院经审查认为，……(写明对第三人撤销之诉不予受理的理由)。</w:t>
      </w:r>
    </w:p>
    <w:p>
      <w:pPr>
        <w:pStyle w:val="5"/>
        <w:shd w:val="clear" w:color="auto" w:fill="FFFFFF"/>
        <w:ind w:firstLine="632"/>
        <w:jc w:val="both"/>
        <w:rPr>
          <w:rFonts w:hint="eastAsia"/>
          <w:color w:val="242424"/>
          <w:sz w:val="28"/>
          <w:szCs w:val="28"/>
        </w:rPr>
      </w:pPr>
      <w:r>
        <w:rPr>
          <w:rFonts w:hint="eastAsia"/>
          <w:color w:val="242424"/>
          <w:sz w:val="28"/>
          <w:szCs w:val="28"/>
        </w:rPr>
        <w:t xml:space="preserve">  依照《中华人民共和国民事诉讼法》第五十六条、第一百一十九条、第一百五十四条第一款第一项、《最高人民法院关于适用〈中华人民共和国民事诉讼法〉的解释》第二百九十三条规定，裁定如下：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 xml:space="preserve">  对×××提起的第三人撤销之诉，本院不予受理。</w:t>
      </w:r>
    </w:p>
    <w:p>
      <w:pPr>
        <w:pStyle w:val="5"/>
        <w:shd w:val="clear" w:color="auto" w:fill="FFFFFF"/>
        <w:ind w:firstLine="632"/>
        <w:jc w:val="both"/>
        <w:rPr>
          <w:rFonts w:hint="eastAsia"/>
          <w:color w:val="242424"/>
          <w:sz w:val="28"/>
          <w:szCs w:val="28"/>
        </w:rPr>
      </w:pPr>
      <w:r>
        <w:rPr>
          <w:rFonts w:hint="eastAsia"/>
          <w:color w:val="242424"/>
          <w:sz w:val="28"/>
          <w:szCs w:val="28"/>
        </w:rPr>
        <w:t xml:space="preserve">  如不服本裁定，可以在裁定书送达之日起十日内，向本院递交上诉状，上诉于××××人民法院。</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rFonts w:hint="eastAsia"/>
          <w:color w:val="242424"/>
          <w:sz w:val="28"/>
          <w:szCs w:val="28"/>
        </w:rPr>
      </w:pPr>
      <w:r>
        <w:rPr>
          <w:rFonts w:hint="eastAsia"/>
          <w:color w:val="242424"/>
          <w:sz w:val="28"/>
          <w:szCs w:val="28"/>
        </w:rPr>
        <w:t xml:space="preserve">  【说明】</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样式根据《中华人民共和国民事诉讼法》第五十六条、第一百一十九条、第一百五十四条第一款第一项以及《最高人民法院关于适用〈中华人民共和国民事诉讼法〉的解释》第二百九十三条、第二百九十七条、第三百零三条第二款制定，供第一审人民法院对起诉人提起的第三人撤销之诉，裁定不予受理用。</w:t>
      </w:r>
    </w:p>
    <w:p>
      <w:pPr>
        <w:pStyle w:val="5"/>
        <w:shd w:val="clear" w:color="auto" w:fill="FFFFFF"/>
        <w:ind w:firstLine="632"/>
        <w:jc w:val="both"/>
        <w:rPr>
          <w:rFonts w:hint="eastAsia"/>
          <w:color w:val="242424"/>
          <w:sz w:val="28"/>
          <w:szCs w:val="28"/>
        </w:rPr>
      </w:pPr>
      <w:r>
        <w:rPr>
          <w:rFonts w:hint="eastAsia"/>
          <w:color w:val="242424"/>
          <w:sz w:val="28"/>
          <w:szCs w:val="28"/>
        </w:rPr>
        <w:t xml:space="preserve">  2．案号类型代字为“民撤”。</w:t>
      </w:r>
    </w:p>
    <w:p>
      <w:pPr>
        <w:pStyle w:val="5"/>
        <w:shd w:val="clear" w:color="auto" w:fill="FFFFFF"/>
        <w:ind w:firstLine="632"/>
        <w:jc w:val="both"/>
        <w:rPr>
          <w:rFonts w:hint="eastAsia"/>
          <w:color w:val="242424"/>
          <w:sz w:val="28"/>
          <w:szCs w:val="28"/>
        </w:rPr>
      </w:pPr>
      <w:r>
        <w:rPr>
          <w:rFonts w:hint="eastAsia"/>
          <w:color w:val="242424"/>
          <w:sz w:val="28"/>
          <w:szCs w:val="28"/>
        </w:rPr>
        <w:t xml:space="preserve">  3．首部中不列被起诉人。</w:t>
      </w:r>
    </w:p>
    <w:p>
      <w:pPr>
        <w:pStyle w:val="5"/>
        <w:shd w:val="clear" w:color="auto" w:fill="FFFFFF"/>
        <w:ind w:firstLine="632"/>
        <w:jc w:val="both"/>
        <w:rPr>
          <w:rFonts w:hint="eastAsia"/>
          <w:color w:val="242424"/>
          <w:sz w:val="28"/>
          <w:szCs w:val="28"/>
        </w:rPr>
      </w:pPr>
      <w:r>
        <w:rPr>
          <w:rFonts w:hint="eastAsia"/>
          <w:color w:val="242424"/>
          <w:sz w:val="28"/>
          <w:szCs w:val="28"/>
        </w:rPr>
        <w:t xml:space="preserve">  4．对下列情形提起第三人撤销之诉的，人民法院不予受理：(1)适用特别程序、督促程序、公示催告程序、破产程序等非讼程序处理的案件；(2)婚姻无效、撤销或者解除婚姻关系等判决、裁定、调解书中涉及身份关系的内容；(3)《中华人民共和国民事诉讼法》第五十四条规定的未参加登记的权利人对代表人诉讼案件的生效裁判；(4)《中华人民共和国民事诉讼法》第五十五条规定的损害社会公共利益行为的受害人对公益诉讼案件的生效裁判。法律依据同时引用《最高人民法院关于适用〈中华人民共和国民事诉讼法〉的解释》第二百九十七条。</w:t>
      </w:r>
    </w:p>
    <w:p>
      <w:pPr>
        <w:pStyle w:val="5"/>
        <w:shd w:val="clear" w:color="auto" w:fill="FFFFFF"/>
        <w:ind w:firstLine="632"/>
        <w:jc w:val="both"/>
        <w:rPr>
          <w:rFonts w:hint="eastAsia"/>
          <w:color w:val="242424"/>
          <w:sz w:val="28"/>
          <w:szCs w:val="28"/>
        </w:rPr>
      </w:pPr>
      <w:r>
        <w:rPr>
          <w:rFonts w:hint="eastAsia"/>
          <w:color w:val="242424"/>
          <w:sz w:val="28"/>
          <w:szCs w:val="28"/>
        </w:rPr>
        <w:t xml:space="preserve">  5．案外人对人民法院驳回其执行异议裁定不服，认为原判决、裁定、调解书内容错误损害其合法权益的，可以根据《中华人民共和国民事诉讼法》第二百二十七条规定申请再审，对其提起第三人撤销之诉的，人民法院不予受理。于此情形，法律依据同时引用《最高人民法院关于适用〈中华人民共和国民事诉讼法〉的解释》第三百零三条第二款。</w:t>
      </w:r>
    </w:p>
    <w:p>
      <w:pPr>
        <w:pStyle w:val="5"/>
        <w:shd w:val="clear" w:color="auto" w:fill="FFFFFF"/>
        <w:ind w:firstLine="632"/>
        <w:jc w:val="both"/>
        <w:rPr>
          <w:rFonts w:hint="eastAsia"/>
          <w:color w:val="242424"/>
          <w:sz w:val="28"/>
          <w:szCs w:val="28"/>
        </w:rPr>
      </w:pPr>
      <w:r>
        <w:rPr>
          <w:rFonts w:hint="eastAsia"/>
          <w:color w:val="242424"/>
          <w:sz w:val="28"/>
          <w:szCs w:val="28"/>
        </w:rPr>
        <w:t xml:space="preserve">  6．经审查，第三人撤销之诉不符合起诉条件的，应当在收到起诉状之日起三十日内裁定不予受理。</w:t>
      </w:r>
    </w:p>
    <w:p>
      <w:pPr>
        <w:pStyle w:val="5"/>
        <w:shd w:val="clear" w:color="auto" w:fill="FFFFFF"/>
        <w:ind w:firstLine="632"/>
        <w:jc w:val="both"/>
        <w:rPr>
          <w:rFonts w:hint="eastAsia"/>
          <w:color w:val="242424"/>
          <w:sz w:val="28"/>
          <w:szCs w:val="28"/>
        </w:rPr>
      </w:pPr>
      <w:r>
        <w:rPr>
          <w:rFonts w:hint="eastAsia"/>
          <w:color w:val="242424"/>
          <w:sz w:val="28"/>
          <w:szCs w:val="28"/>
        </w:rPr>
        <w:t xml:space="preserve">  7．起诉人在中华人民共和国领域内没有住所的，尾部上诉期改为三十日，即“可以在裁定书送达之日起三十日内”。</w:t>
      </w:r>
    </w:p>
    <w:p>
      <w:pPr>
        <w:pStyle w:val="5"/>
        <w:shd w:val="clear" w:color="auto" w:fill="FFFFFF"/>
        <w:ind w:firstLine="632"/>
        <w:jc w:val="both"/>
        <w:rPr>
          <w:sz w:val="28"/>
          <w:szCs w:val="28"/>
        </w:rPr>
      </w:pPr>
      <w:r>
        <w:rPr>
          <w:rFonts w:hint="eastAsia"/>
          <w:color w:val="242424"/>
          <w:sz w:val="28"/>
          <w:szCs w:val="28"/>
        </w:rPr>
        <w:t xml:space="preserve">  8．本裁定书只送达起诉人一方。</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A5"/>
    <w:rsid w:val="00DC79F6"/>
    <w:rsid w:val="00DD1A95"/>
    <w:rsid w:val="00DE389D"/>
    <w:rsid w:val="00DE5999"/>
    <w:rsid w:val="00DE738F"/>
    <w:rsid w:val="00DF0977"/>
    <w:rsid w:val="00DF3E82"/>
    <w:rsid w:val="00DF4F29"/>
    <w:rsid w:val="00DF505F"/>
    <w:rsid w:val="00DF78A9"/>
    <w:rsid w:val="00DF7AA5"/>
    <w:rsid w:val="00E00777"/>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4FB2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6E27-3551-41EE-8647-6E326A01CF5E}">
  <ds:schemaRefs/>
</ds:datastoreItem>
</file>

<file path=docProps/app.xml><?xml version="1.0" encoding="utf-8"?>
<Properties xmlns="http://schemas.openxmlformats.org/officeDocument/2006/extended-properties" xmlns:vt="http://schemas.openxmlformats.org/officeDocument/2006/docPropsVTypes">
  <Template>Normal</Template>
  <Pages>4</Pages>
  <Words>168</Words>
  <Characters>964</Characters>
  <Lines>8</Lines>
  <Paragraphs>2</Paragraphs>
  <TotalTime>0</TotalTime>
  <ScaleCrop>false</ScaleCrop>
  <LinksUpToDate>false</LinksUpToDate>
  <CharactersWithSpaces>1130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2019-03-28T10:35:00Z</dcterms:created>
  <dc:creator>Synxnice</dc:creator>
  <cp:lastModifiedBy>keep moving</cp:lastModifiedBy>
  <dcterms:modified xsi:type="dcterms:W3CDTF">2022-06-03T08:20:36Z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A437723D5F7F462F836F98B48FA29768</vt:lpwstr>
  </property>
</Properties>
</file>