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公告(侵害消费者权益公益诉讼公告受理用)</w:t>
      </w:r>
    </w:p>
    <w:p>
      <w:pPr>
        <w:spacing w:line="240" w:lineRule="auto"/>
        <w:jc w:val="center"/>
        <w:rPr>
          <w:rFonts w:hint="eastAsia" w:ascii="宋体" w:hAnsi="宋体" w:eastAsia="宋体"/>
          <w:b/>
          <w:color w:val="242424"/>
          <w:sz w:val="32"/>
          <w:szCs w:val="32"/>
          <w:shd w:val="clear" w:color="auto" w:fill="FFFFFF"/>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公告</w:t>
      </w:r>
    </w:p>
    <w:p>
      <w:pPr>
        <w:pStyle w:val="5"/>
        <w:shd w:val="clear" w:color="auto" w:fill="FFFFFF"/>
        <w:spacing w:before="0" w:beforeAutospacing="0" w:after="0" w:afterAutospacing="0"/>
        <w:jc w:val="right"/>
        <w:rPr>
          <w:rFonts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(××××)……民初……号 </w:t>
      </w:r>
    </w:p>
    <w:p>
      <w:pPr>
        <w:pStyle w:val="5"/>
        <w:shd w:val="clear" w:color="auto" w:fill="FFFFFF"/>
        <w:ind w:firstLine="632"/>
        <w:jc w:val="both"/>
        <w:rPr>
          <w:rFonts w:hint="eastAsia"/>
          <w:color w:val="242424"/>
          <w:sz w:val="28"/>
          <w:szCs w:val="28"/>
        </w:rPr>
      </w:pPr>
      <w:r>
        <w:rPr>
          <w:rFonts w:hint="eastAsia"/>
          <w:color w:val="242424"/>
          <w:sz w:val="28"/>
          <w:szCs w:val="28"/>
        </w:rPr>
        <w:t>本院于××××年××月××日立案受理原告×××与被告×××侵害消费者权益公益诉讼一案。依照《最高人民法院关于审理消费民事公益诉讼案件适用法律若干问题的解释》第七条规定，依法可以提起诉讼的其他机关或者社会组织，可以在一审开庭前向本院申请参加诉讼。准许参加诉讼的，列为共同原告；逾期申请的，不予准许。</w:t>
      </w:r>
    </w:p>
    <w:p>
      <w:pPr>
        <w:pStyle w:val="5"/>
        <w:shd w:val="clear" w:color="auto" w:fill="FFFFFF"/>
        <w:ind w:firstLine="632"/>
        <w:jc w:val="both"/>
        <w:rPr>
          <w:rFonts w:hint="eastAsia"/>
          <w:color w:val="242424"/>
          <w:sz w:val="28"/>
          <w:szCs w:val="28"/>
        </w:rPr>
      </w:pPr>
      <w:r>
        <w:rPr>
          <w:rFonts w:hint="eastAsia"/>
          <w:color w:val="242424"/>
          <w:sz w:val="28"/>
          <w:szCs w:val="28"/>
        </w:rPr>
        <w:t xml:space="preserve">  联系人：……(写明姓名、部门、职务)</w:t>
      </w:r>
    </w:p>
    <w:p>
      <w:pPr>
        <w:pStyle w:val="5"/>
        <w:shd w:val="clear" w:color="auto" w:fill="FFFFFF"/>
        <w:ind w:firstLine="632"/>
        <w:jc w:val="both"/>
        <w:rPr>
          <w:rFonts w:hint="eastAsia"/>
          <w:color w:val="242424"/>
          <w:sz w:val="28"/>
          <w:szCs w:val="28"/>
        </w:rPr>
      </w:pPr>
      <w:r>
        <w:rPr>
          <w:rFonts w:hint="eastAsia"/>
          <w:color w:val="242424"/>
          <w:sz w:val="28"/>
          <w:szCs w:val="28"/>
        </w:rPr>
        <w:t xml:space="preserve">  联系电话：……</w:t>
      </w:r>
    </w:p>
    <w:p>
      <w:pPr>
        <w:pStyle w:val="5"/>
        <w:shd w:val="clear" w:color="auto" w:fill="FFFFFF"/>
        <w:ind w:firstLine="632"/>
        <w:jc w:val="both"/>
        <w:rPr>
          <w:rFonts w:hint="eastAsia"/>
          <w:color w:val="242424"/>
          <w:sz w:val="28"/>
          <w:szCs w:val="28"/>
        </w:rPr>
      </w:pPr>
      <w:r>
        <w:rPr>
          <w:rFonts w:hint="eastAsia"/>
          <w:color w:val="242424"/>
          <w:sz w:val="28"/>
          <w:szCs w:val="28"/>
        </w:rPr>
        <w:t xml:space="preserve">  联系地址：……</w:t>
      </w:r>
    </w:p>
    <w:p>
      <w:pPr>
        <w:pStyle w:val="5"/>
        <w:shd w:val="clear" w:color="auto" w:fill="FFFFFF"/>
        <w:ind w:firstLine="632"/>
        <w:jc w:val="both"/>
        <w:rPr>
          <w:rFonts w:hint="eastAsia"/>
          <w:color w:val="242424"/>
          <w:sz w:val="28"/>
          <w:szCs w:val="28"/>
        </w:rPr>
      </w:pPr>
      <w:r>
        <w:rPr>
          <w:rFonts w:hint="eastAsia"/>
          <w:color w:val="242424"/>
          <w:sz w:val="28"/>
          <w:szCs w:val="28"/>
        </w:rPr>
        <w:t xml:space="preserve">  特此公告。</w:t>
      </w:r>
    </w:p>
    <w:p>
      <w:pPr>
        <w:pStyle w:val="5"/>
        <w:shd w:val="clear" w:color="auto" w:fill="FFFFFF"/>
        <w:ind w:firstLine="632"/>
        <w:jc w:val="both"/>
        <w:rPr>
          <w:rFonts w:hint="eastAsia"/>
          <w:color w:val="242424"/>
          <w:sz w:val="28"/>
          <w:szCs w:val="28"/>
        </w:rPr>
      </w:pPr>
      <w:r>
        <w:rPr>
          <w:rFonts w:hint="eastAsia"/>
          <w:color w:val="242424"/>
          <w:sz w:val="28"/>
          <w:szCs w:val="28"/>
        </w:rPr>
        <w:t xml:space="preserve">  附：民事起诉状</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rFonts w:hint="eastAsia"/>
          <w:color w:val="242424"/>
          <w:sz w:val="28"/>
          <w:szCs w:val="28"/>
        </w:rPr>
      </w:pPr>
      <w:r>
        <w:rPr>
          <w:rFonts w:hint="eastAsia"/>
          <w:color w:val="242424"/>
          <w:sz w:val="28"/>
          <w:szCs w:val="28"/>
        </w:rPr>
        <w:t xml:space="preserve">  【说明】</w:t>
      </w:r>
    </w:p>
    <w:p>
      <w:pPr>
        <w:pStyle w:val="5"/>
        <w:shd w:val="clear" w:color="auto" w:fill="FFFFFF"/>
        <w:ind w:firstLine="632"/>
        <w:jc w:val="both"/>
        <w:rPr>
          <w:rFonts w:hint="eastAsia"/>
          <w:color w:val="242424"/>
          <w:sz w:val="28"/>
          <w:szCs w:val="28"/>
        </w:rPr>
      </w:pPr>
      <w:r>
        <w:rPr>
          <w:rFonts w:hint="eastAsia"/>
          <w:color w:val="242424"/>
          <w:sz w:val="28"/>
          <w:szCs w:val="28"/>
        </w:rPr>
        <w:t xml:space="preserve">  1．本样式根据《最高人民法院关于适用〈中华人民共和国民事诉讼法〉的解释》第二百八十七条，《最高人民法院关于审理消费民事公益诉讼案件适用法律若干问题的解释》第七条制定，供人民法院公告侵害消费者权益公益诉讼受理用。</w:t>
      </w:r>
    </w:p>
    <w:p>
      <w:pPr>
        <w:pStyle w:val="5"/>
        <w:shd w:val="clear" w:color="auto" w:fill="FFFFFF"/>
        <w:ind w:firstLine="632"/>
        <w:jc w:val="both"/>
        <w:rPr>
          <w:sz w:val="28"/>
          <w:szCs w:val="28"/>
        </w:rPr>
      </w:pPr>
      <w:r>
        <w:rPr>
          <w:rFonts w:hint="eastAsia"/>
          <w:color w:val="242424"/>
          <w:sz w:val="28"/>
          <w:szCs w:val="28"/>
        </w:rPr>
        <w:t xml:space="preserve">  2．检察机关提起民事公益诉讼的，表述为：“公益诉讼人××××人民检察院”。</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6DF6"/>
    <w:rsid w:val="005F70DB"/>
    <w:rsid w:val="00600A05"/>
    <w:rsid w:val="00600FC2"/>
    <w:rsid w:val="00602A6B"/>
    <w:rsid w:val="006031C2"/>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0ABF"/>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1C3A"/>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595B"/>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683"/>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4D7E"/>
    <w:rsid w:val="00FE7ABC"/>
    <w:rsid w:val="00FF6388"/>
    <w:rsid w:val="00FF6970"/>
    <w:rsid w:val="3D8A3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93BA1-352C-4817-98C1-B1308475FC29}">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368</Characters>
  <Lines>3</Lines>
  <Paragraphs>1</Paragraphs>
  <TotalTime>1</TotalTime>
  <ScaleCrop>false</ScaleCrop>
  <LinksUpToDate>false</LinksUpToDate>
  <CharactersWithSpaces>431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2019-03-28T10:33:00Z</dcterms:created>
  <dc:creator>Synxnice</dc:creator>
  <cp:lastModifiedBy>keep moving</cp:lastModifiedBy>
  <dcterms:modified xsi:type="dcterms:W3CDTF">2022-06-03T08:17:22Z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403C2D9F3E7F41A0A6ED73722FF3E85E</vt:lpwstr>
  </property>
</Properties>
</file>