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刑事诉讼会见笔录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（第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次）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hint="eastAsia" w:ascii="仿宋" w:hAnsi="仿宋" w:eastAsia="仿宋" w:cs="宋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时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会见地点：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会见律师：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记录人：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被会见人：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我们是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>律师事务所的律师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根据《中华人民共和国律师法》第二十八条第（三）项和《中华人民共和国刑事诉讼法》第三十二条的规定，我们接受您亲属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</w:rPr>
        <w:t>的委托，作为辩护律师依法会见您，为您提供法律咨询，代理申诉、控告，申请取保候审，出庭辩护等，依法维护您的合法权益。现在案件已到最高人民法院，进入了死刑复核阶段，请务必慎重。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一、您是否同意我们担任您的辩护律师？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二、您的基本情况？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>性别：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民族：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文化程度：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出生年月：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</w:rPr>
        <w:t>户籍所在地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你的案件已经过一审、二审。我们国家现在严格控制死刑，全部要报到最高法院审查复核。按照你的情况，有很大可能不会核准，你自己要有信心，主要还是靠事实和证据，要相信最高法院会依法考虑你的案情，要服从管教。我们是第一次来会见你，今天对你的犯案经过，将作详细的询问核实。你要相信律师，一定要如实陈述。法律规定律师是保护你的权益的，但是如果你不讲实话，就会导致我们出现错误判断，不利于依法公正辩护，明白吗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四、那请您把案件发生的具体经过讲一下。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hint="eastAsia" w:ascii="仿宋" w:hAnsi="仿宋" w:eastAsia="仿宋"/>
          <w:sz w:val="32"/>
          <w:szCs w:val="32"/>
        </w:rPr>
        <w:t>见附录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五、最高人民法院的法官是否已经提审过您？您刚才说的和对他们说的一样么？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六、放心，我们一定会帮您争取最大的权利的。有什么需要咨询的吗？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312" w:afterLines="10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312" w:afterLines="10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七、你的家属非常关心你，让我们问候你，在里面情况怎么样？物品、钱，是否需要？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312" w:afterLines="10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以上笔录请阅读，如果记录有遗漏或者错误，请提出补充或者修改，如果确认无误请签名。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被会见人签名：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宋体" w:hAnsi="宋体"/>
          <w:sz w:val="8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18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sz w:val="32"/>
          <w:szCs w:val="32"/>
        </w:rPr>
        <w:t>会见时间：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附页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  <w:u w:val="single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</w:pPr>
      <w:r>
        <w:rPr>
          <w:rFonts w:hint="eastAsia" w:ascii="宋体" w:hAnsi="宋体"/>
          <w:sz w:val="84"/>
        </w:rPr>
        <w:t xml:space="preserve">    </w:t>
      </w:r>
    </w:p>
    <w:p>
      <w:pPr>
        <w:widowControl w:val="0"/>
        <w:overflowPunct w:val="0"/>
        <w:autoSpaceDE w:val="0"/>
        <w:autoSpaceDN w:val="0"/>
        <w:adjustRightInd w:val="0"/>
        <w:ind w:firstLine="481"/>
        <w:rPr>
          <w:rFonts w:ascii="宋体" w:hAnsi="宋体"/>
          <w:sz w:val="8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overflowPunct w:val="0"/>
        <w:autoSpaceDE w:val="0"/>
        <w:autoSpaceDN w:val="0"/>
        <w:adjustRightInd w:val="0"/>
        <w:ind w:firstLine="481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/>
          <w:sz w:val="84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ind w:firstLine="480"/>
        <w:rPr>
          <w:rFonts w:ascii="宋体" w:hAnsi="宋体" w:eastAsia="宋体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347989602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- 1 -</w:t>
        </w:r>
        <w:r>
          <w:rPr>
            <w:rStyle w:val="6"/>
          </w:rPr>
          <w:fldChar w:fldCharType="end"/>
        </w:r>
      </w:p>
    </w:sdtContent>
  </w:sdt>
  <w:p>
    <w:pPr>
      <w:pStyle w:val="2"/>
      <w:framePr w:wrap="notBeside" w:vAnchor="text" w:hAnchor="margin" w:xAlign="right" w:y="1"/>
      <w:ind w:right="360"/>
      <w:rPr>
        <w:rStyle w:val="6"/>
      </w:rPr>
    </w:pPr>
  </w:p>
  <w:p>
    <w:pPr>
      <w:pStyle w:val="2"/>
      <w:rPr>
        <w:rFonts w:hint="eastAsia" w:eastAsia="微软雅黑"/>
        <w:lang w:val="en-US" w:eastAsia="zh-CN"/>
      </w:rPr>
    </w:pPr>
    <w:r>
      <w:rPr>
        <w:rFonts w:hint="eastAsia" w:ascii="华文仿宋" w:hAnsi="华文仿宋" w:eastAsia="仿宋"/>
        <w:color w:val="000000"/>
        <w:sz w:val="21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867354912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sdt>
    <w:sdtPr>
      <w:rPr>
        <w:rStyle w:val="6"/>
      </w:rPr>
      <w:id w:val="-267777444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right" w:y="1"/>
          <w:ind w:right="360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BA"/>
    <w:rsid w:val="00080058"/>
    <w:rsid w:val="001454C1"/>
    <w:rsid w:val="0016774E"/>
    <w:rsid w:val="001E68B0"/>
    <w:rsid w:val="003A277D"/>
    <w:rsid w:val="003D4D33"/>
    <w:rsid w:val="004134A1"/>
    <w:rsid w:val="004927BB"/>
    <w:rsid w:val="005C0D9F"/>
    <w:rsid w:val="005D1033"/>
    <w:rsid w:val="0086210E"/>
    <w:rsid w:val="009C7476"/>
    <w:rsid w:val="00AD09F3"/>
    <w:rsid w:val="00DE1E45"/>
    <w:rsid w:val="00E166DE"/>
    <w:rsid w:val="00E94EBA"/>
    <w:rsid w:val="00EB1C93"/>
    <w:rsid w:val="00F02B1D"/>
    <w:rsid w:val="2BEB4660"/>
    <w:rsid w:val="3291736D"/>
    <w:rsid w:val="5EE34A08"/>
    <w:rsid w:val="679E6E42"/>
    <w:rsid w:val="692A11DF"/>
    <w:rsid w:val="76E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ahoma" w:hAnsi="Tahoma" w:eastAsia="微软雅黑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1113</Words>
  <Characters>6345</Characters>
  <Lines>52</Lines>
  <Paragraphs>14</Paragraphs>
  <TotalTime>16</TotalTime>
  <ScaleCrop>false</ScaleCrop>
  <LinksUpToDate>false</LinksUpToDate>
  <CharactersWithSpaces>7444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温行健</dc:creator>
  <cp:lastModifiedBy>张先森</cp:lastModifiedBy>
  <dcterms:modified xsi:type="dcterms:W3CDTF">2018-10-22T09:16:24Z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