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8C0" w:rsidRDefault="00763D65">
      <w:pPr>
        <w:spacing w:line="288" w:lineRule="auto"/>
        <w:ind w:firstLineChars="200" w:firstLine="723"/>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平行进口车经销服务合作协议</w:t>
      </w:r>
    </w:p>
    <w:p w:rsidR="000B28C0" w:rsidRDefault="000B28C0">
      <w:pPr>
        <w:spacing w:line="288" w:lineRule="auto"/>
        <w:ind w:firstLineChars="200" w:firstLine="420"/>
        <w:rPr>
          <w:rFonts w:asciiTheme="minorEastAsia" w:eastAsiaTheme="minorEastAsia" w:hAnsiTheme="minorEastAsia" w:cstheme="minorEastAsia"/>
          <w:sz w:val="21"/>
          <w:szCs w:val="21"/>
        </w:rPr>
      </w:pPr>
    </w:p>
    <w:p w:rsidR="000B28C0" w:rsidRDefault="00763D65">
      <w:pPr>
        <w:spacing w:line="288"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甲方：</w:t>
      </w:r>
      <w:r w:rsidR="002442EF">
        <w:rPr>
          <w:rFonts w:asciiTheme="minorEastAsia" w:eastAsiaTheme="minorEastAsia" w:hAnsiTheme="minorEastAsia" w:cstheme="minorEastAsia" w:hint="eastAsia"/>
          <w:sz w:val="21"/>
          <w:szCs w:val="21"/>
          <w:u w:val="single"/>
        </w:rPr>
        <w:t>XXXX汽车贸易</w:t>
      </w:r>
      <w:r>
        <w:rPr>
          <w:rFonts w:asciiTheme="minorEastAsia" w:eastAsiaTheme="minorEastAsia" w:hAnsiTheme="minorEastAsia" w:cstheme="minorEastAsia" w:hint="eastAsia"/>
          <w:sz w:val="21"/>
          <w:szCs w:val="21"/>
          <w:u w:val="single"/>
        </w:rPr>
        <w:t>有限公司</w:t>
      </w:r>
      <w:r>
        <w:rPr>
          <w:rFonts w:asciiTheme="minorEastAsia" w:eastAsiaTheme="minorEastAsia" w:hAnsiTheme="minorEastAsia" w:cstheme="minorEastAsia" w:hint="eastAsia"/>
          <w:sz w:val="21"/>
          <w:szCs w:val="21"/>
          <w:u w:val="single"/>
        </w:rPr>
        <w:t xml:space="preserve"> </w:t>
      </w:r>
      <w:r>
        <w:rPr>
          <w:rFonts w:asciiTheme="minorEastAsia" w:eastAsiaTheme="minorEastAsia" w:hAnsiTheme="minorEastAsia" w:cstheme="minorEastAsia" w:hint="eastAsia"/>
          <w:sz w:val="21"/>
          <w:szCs w:val="21"/>
        </w:rPr>
        <w:t>（以下简称甲方）</w:t>
      </w:r>
    </w:p>
    <w:p w:rsidR="000B28C0" w:rsidRDefault="00763D65">
      <w:pPr>
        <w:spacing w:line="288"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乙方：（以下简称乙方）</w:t>
      </w:r>
    </w:p>
    <w:p w:rsidR="000B28C0" w:rsidRDefault="00763D65">
      <w:pPr>
        <w:spacing w:line="288"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甲、乙双方根据《中华人民共和国合同法》等有关法律法规，在自愿、平等互利、协商一致的基础上，达成以下协议。本协议明确规定了双方的责任、权利和义务。</w:t>
      </w:r>
    </w:p>
    <w:p w:rsidR="000B28C0" w:rsidRDefault="00763D65">
      <w:pPr>
        <w:spacing w:line="288"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一、合作模式</w:t>
      </w:r>
    </w:p>
    <w:p w:rsidR="000B28C0" w:rsidRDefault="00763D65">
      <w:pPr>
        <w:numPr>
          <w:ilvl w:val="255"/>
          <w:numId w:val="0"/>
        </w:numPr>
        <w:spacing w:line="288"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甲乙双方按合作性质分为城市交付中心和特许服务网点两类。城市交付中心是指乙方有能力和自愿买断甲方产品的进口汽车经销商；特许服务网点是指提供售后保修、汽车保养等相关服务的指定网点。本协议项下，乙方即作为甲方</w:t>
      </w:r>
      <w:r w:rsidR="002520D9">
        <w:rPr>
          <w:rFonts w:asciiTheme="minorEastAsia" w:eastAsiaTheme="minorEastAsia" w:hAnsiTheme="minorEastAsia" w:cstheme="minorEastAsia" w:hint="eastAsia"/>
          <w:sz w:val="21"/>
          <w:szCs w:val="21"/>
          <w:u w:val="single"/>
        </w:rPr>
        <w:t>分销</w:t>
      </w:r>
      <w:r>
        <w:rPr>
          <w:rFonts w:asciiTheme="minorEastAsia" w:eastAsiaTheme="minorEastAsia" w:hAnsiTheme="minorEastAsia" w:cstheme="minorEastAsia" w:hint="eastAsia"/>
          <w:sz w:val="21"/>
          <w:szCs w:val="21"/>
          <w:u w:val="single"/>
        </w:rPr>
        <w:t>中心</w:t>
      </w:r>
      <w:r>
        <w:rPr>
          <w:rFonts w:asciiTheme="minorEastAsia" w:eastAsiaTheme="minorEastAsia" w:hAnsiTheme="minorEastAsia" w:cstheme="minorEastAsia" w:hint="eastAsia"/>
          <w:sz w:val="21"/>
          <w:szCs w:val="21"/>
        </w:rPr>
        <w:t>的经销商。</w:t>
      </w:r>
    </w:p>
    <w:p w:rsidR="000B28C0" w:rsidRDefault="000B28C0">
      <w:pPr>
        <w:spacing w:line="288" w:lineRule="auto"/>
        <w:ind w:firstLineChars="200" w:firstLine="420"/>
        <w:rPr>
          <w:rFonts w:asciiTheme="minorEastAsia" w:eastAsiaTheme="minorEastAsia" w:hAnsiTheme="minorEastAsia" w:cstheme="minorEastAsia"/>
          <w:sz w:val="21"/>
          <w:szCs w:val="21"/>
        </w:rPr>
      </w:pPr>
    </w:p>
    <w:p w:rsidR="000B28C0" w:rsidRDefault="00763D65">
      <w:pPr>
        <w:spacing w:line="288"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二、乙方作为甲方汽车经销商，享有甲方给予的以下支持：</w:t>
      </w:r>
    </w:p>
    <w:p w:rsidR="000B28C0" w:rsidRDefault="00763D65">
      <w:pPr>
        <w:spacing w:line="288"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优价采购支持；</w:t>
      </w:r>
    </w:p>
    <w:p w:rsidR="000B28C0" w:rsidRDefault="00763D65">
      <w:pPr>
        <w:spacing w:line="288"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w:t>
      </w:r>
      <w:r>
        <w:rPr>
          <w:rFonts w:asciiTheme="minorEastAsia" w:eastAsiaTheme="minorEastAsia" w:hAnsiTheme="minorEastAsia" w:cstheme="minorEastAsia" w:hint="eastAsia"/>
          <w:sz w:val="21"/>
          <w:szCs w:val="21"/>
        </w:rPr>
        <w:t>线上推广支持；</w:t>
      </w:r>
    </w:p>
    <w:p w:rsidR="000B28C0" w:rsidRDefault="00763D65">
      <w:pPr>
        <w:spacing w:line="288"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w:t>
      </w:r>
      <w:r>
        <w:rPr>
          <w:rFonts w:asciiTheme="minorEastAsia" w:eastAsiaTheme="minorEastAsia" w:hAnsiTheme="minorEastAsia" w:cstheme="minorEastAsia" w:hint="eastAsia"/>
          <w:sz w:val="21"/>
          <w:szCs w:val="21"/>
        </w:rPr>
        <w:t>提车网点支持：</w:t>
      </w:r>
    </w:p>
    <w:p w:rsidR="000B28C0" w:rsidRDefault="00763D65">
      <w:pPr>
        <w:spacing w:line="288"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w:t>
      </w:r>
      <w:r>
        <w:rPr>
          <w:rFonts w:asciiTheme="minorEastAsia" w:eastAsiaTheme="minorEastAsia" w:hAnsiTheme="minorEastAsia" w:cstheme="minorEastAsia" w:hint="eastAsia"/>
          <w:sz w:val="21"/>
          <w:szCs w:val="21"/>
        </w:rPr>
        <w:t>售后网点支持：</w:t>
      </w:r>
    </w:p>
    <w:p w:rsidR="000B28C0" w:rsidRDefault="00763D65">
      <w:pPr>
        <w:spacing w:line="288"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）甲方负责与</w:t>
      </w:r>
      <w:r w:rsidR="002442EF">
        <w:rPr>
          <w:rFonts w:asciiTheme="minorEastAsia" w:eastAsiaTheme="minorEastAsia" w:hAnsiTheme="minorEastAsia" w:cstheme="minorEastAsia" w:hint="eastAsia"/>
          <w:sz w:val="21"/>
          <w:szCs w:val="21"/>
        </w:rPr>
        <w:t>平安</w:t>
      </w:r>
      <w:r>
        <w:rPr>
          <w:rFonts w:asciiTheme="minorEastAsia" w:eastAsiaTheme="minorEastAsia" w:hAnsiTheme="minorEastAsia" w:cstheme="minorEastAsia" w:hint="eastAsia"/>
          <w:sz w:val="21"/>
          <w:szCs w:val="21"/>
        </w:rPr>
        <w:t>保险等保险公司洽谈设乙方为定点维修网点，具体以甲方和保险公司商谈结果为准。</w:t>
      </w:r>
    </w:p>
    <w:p w:rsidR="000B28C0" w:rsidRDefault="00763D65">
      <w:pPr>
        <w:spacing w:line="288"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2</w:t>
      </w:r>
      <w:r>
        <w:rPr>
          <w:rFonts w:asciiTheme="minorEastAsia" w:eastAsiaTheme="minorEastAsia" w:hAnsiTheme="minorEastAsia" w:cstheme="minorEastAsia" w:hint="eastAsia"/>
          <w:sz w:val="21"/>
          <w:szCs w:val="21"/>
        </w:rPr>
        <w:t>）由甲方向乙方购买汽车保养套餐，如四年十万公里，乙方应提供符合国家、行业或地方标准的保养服务，甲方有特殊合理要求的，乙方亦应遵守。</w:t>
      </w:r>
    </w:p>
    <w:p w:rsidR="000B28C0" w:rsidRDefault="00763D65">
      <w:pPr>
        <w:spacing w:line="288"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三、经销服务区域</w:t>
      </w:r>
    </w:p>
    <w:p w:rsidR="000B28C0" w:rsidRDefault="00763D65">
      <w:pPr>
        <w:spacing w:line="288"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甲方授权乙方作为甲方平行进口车产品在</w:t>
      </w:r>
      <w:bookmarkStart w:id="0" w:name="_GoBack"/>
      <w:bookmarkEnd w:id="0"/>
      <w:r>
        <w:rPr>
          <w:rFonts w:asciiTheme="minorEastAsia" w:eastAsiaTheme="minorEastAsia" w:hAnsiTheme="minorEastAsia" w:cstheme="minorEastAsia" w:hint="eastAsia"/>
          <w:sz w:val="21"/>
          <w:szCs w:val="21"/>
        </w:rPr>
        <w:t>省市地区的经销商。乙方不得超过甲方授权范围开展经营，否则视为严重违约，甲方有权责令乙方整改。</w:t>
      </w:r>
      <w:r>
        <w:rPr>
          <w:rFonts w:asciiTheme="minorEastAsia" w:eastAsiaTheme="minorEastAsia" w:hAnsiTheme="minorEastAsia" w:cstheme="minorEastAsia" w:hint="eastAsia"/>
          <w:sz w:val="21"/>
          <w:szCs w:val="21"/>
        </w:rPr>
        <w:t>本协议有限期内，甲方不得在市区授权他人从事本协议约定的加盟经营项目，否则视为严重违约，应当承担乙方因此而蒙受的损失。</w:t>
      </w:r>
    </w:p>
    <w:p w:rsidR="000B28C0" w:rsidRDefault="00763D65">
      <w:pPr>
        <w:spacing w:line="288"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四、经销服务产品</w:t>
      </w:r>
    </w:p>
    <w:p w:rsidR="000B28C0" w:rsidRDefault="00763D65">
      <w:pPr>
        <w:spacing w:line="288"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甲方授权乙方经销的产品包括</w:t>
      </w:r>
      <w:r>
        <w:rPr>
          <w:rFonts w:asciiTheme="minorEastAsia" w:eastAsiaTheme="minorEastAsia" w:hAnsiTheme="minorEastAsia" w:cstheme="minorEastAsia" w:hint="eastAsia"/>
          <w:sz w:val="21"/>
          <w:szCs w:val="21"/>
        </w:rPr>
        <w:t>网站发布的所有车型，乙方可根据区域实际情况制定采购需求，原则上甲方不予干涉，但乙方对于自己以及下属经销商的经销行为负无限连带责任。</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甲方向乙方采购平行进口车“</w:t>
      </w:r>
      <w:r w:rsidR="002520D9">
        <w:rPr>
          <w:rFonts w:asciiTheme="minorEastAsia" w:eastAsiaTheme="minorEastAsia" w:hAnsiTheme="minorEastAsia" w:cstheme="minorEastAsia" w:hint="eastAsia"/>
          <w:sz w:val="21"/>
          <w:szCs w:val="21"/>
        </w:rPr>
        <w:t>三</w:t>
      </w:r>
      <w:r>
        <w:rPr>
          <w:rFonts w:asciiTheme="minorEastAsia" w:eastAsiaTheme="minorEastAsia" w:hAnsiTheme="minorEastAsia" w:cstheme="minorEastAsia" w:hint="eastAsia"/>
          <w:sz w:val="21"/>
          <w:szCs w:val="21"/>
        </w:rPr>
        <w:t>年十万公里”售后保养套餐（根据客户需求而定），套餐价格需按照甲方根据市场综合考察评定的标准制定，且经双方平等协商无异议后正式实施。</w:t>
      </w:r>
    </w:p>
    <w:p w:rsidR="000B28C0" w:rsidRDefault="00763D65">
      <w:pPr>
        <w:spacing w:line="288"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五、采购方式</w:t>
      </w:r>
    </w:p>
    <w:p w:rsidR="000B28C0" w:rsidRDefault="00763D65">
      <w:pPr>
        <w:spacing w:line="288"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乙方向甲方采购平行进口车产品，可选</w:t>
      </w:r>
      <w:r>
        <w:rPr>
          <w:rFonts w:asciiTheme="minorEastAsia" w:eastAsiaTheme="minorEastAsia" w:hAnsiTheme="minorEastAsia" w:cstheme="minorEastAsia" w:hint="eastAsia"/>
          <w:sz w:val="21"/>
          <w:szCs w:val="21"/>
        </w:rPr>
        <w:t>择以下三种方式之一：</w:t>
      </w:r>
    </w:p>
    <w:p w:rsidR="000B28C0" w:rsidRDefault="00763D65">
      <w:pPr>
        <w:spacing w:line="288"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lastRenderedPageBreak/>
        <w:t>1.</w:t>
      </w:r>
      <w:r>
        <w:rPr>
          <w:rFonts w:asciiTheme="minorEastAsia" w:eastAsiaTheme="minorEastAsia" w:hAnsiTheme="minorEastAsia" w:cstheme="minorEastAsia" w:hint="eastAsia"/>
          <w:sz w:val="21"/>
          <w:szCs w:val="21"/>
        </w:rPr>
        <w:t>网站采购：乙方在</w:t>
      </w:r>
      <w:r>
        <w:rPr>
          <w:rFonts w:asciiTheme="minorEastAsia" w:eastAsiaTheme="minorEastAsia" w:hAnsiTheme="minorEastAsia" w:cstheme="minorEastAsia" w:hint="eastAsia"/>
          <w:sz w:val="21"/>
          <w:szCs w:val="21"/>
        </w:rPr>
        <w:t>官方网站采购甲方产品，甲方将给予整车总价下浮支持，具体优惠金额或优惠幅度，双方按照“一车一议”的方式协商确定；</w:t>
      </w:r>
    </w:p>
    <w:p w:rsidR="000B28C0" w:rsidRDefault="00763D65">
      <w:pPr>
        <w:spacing w:line="288"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w:t>
      </w:r>
      <w:r>
        <w:rPr>
          <w:rFonts w:asciiTheme="minorEastAsia" w:eastAsiaTheme="minorEastAsia" w:hAnsiTheme="minorEastAsia" w:cstheme="minorEastAsia" w:hint="eastAsia"/>
          <w:sz w:val="21"/>
          <w:szCs w:val="21"/>
        </w:rPr>
        <w:t>保证金采购：乙方向甲方定车即支付车款总价</w:t>
      </w:r>
      <w:r>
        <w:rPr>
          <w:rFonts w:asciiTheme="minorEastAsia" w:eastAsiaTheme="minorEastAsia" w:hAnsiTheme="minorEastAsia" w:cstheme="minorEastAsia" w:hint="eastAsia"/>
          <w:sz w:val="21"/>
          <w:szCs w:val="21"/>
          <w:u w:val="single"/>
        </w:rPr>
        <w:t xml:space="preserve"> 30 </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货款，第二个月追加到车款总价</w:t>
      </w:r>
      <w:r>
        <w:rPr>
          <w:rFonts w:asciiTheme="minorEastAsia" w:eastAsiaTheme="minorEastAsia" w:hAnsiTheme="minorEastAsia" w:cstheme="minorEastAsia" w:hint="eastAsia"/>
          <w:sz w:val="21"/>
          <w:szCs w:val="21"/>
          <w:u w:val="single"/>
        </w:rPr>
        <w:t xml:space="preserve"> 30 </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货款，第四个月一次性付清剩余</w:t>
      </w:r>
      <w:r>
        <w:rPr>
          <w:rFonts w:asciiTheme="minorEastAsia" w:eastAsiaTheme="minorEastAsia" w:hAnsiTheme="minorEastAsia" w:cstheme="minorEastAsia" w:hint="eastAsia"/>
          <w:sz w:val="21"/>
          <w:szCs w:val="21"/>
          <w:u w:val="single"/>
        </w:rPr>
        <w:t xml:space="preserve"> 40 </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尾款；</w:t>
      </w:r>
    </w:p>
    <w:p w:rsidR="000B28C0" w:rsidRDefault="00763D65">
      <w:pPr>
        <w:spacing w:line="288"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w:t>
      </w:r>
      <w:r>
        <w:rPr>
          <w:rFonts w:asciiTheme="minorEastAsia" w:eastAsiaTheme="minorEastAsia" w:hAnsiTheme="minorEastAsia" w:cstheme="minorEastAsia" w:hint="eastAsia"/>
          <w:sz w:val="21"/>
          <w:szCs w:val="21"/>
        </w:rPr>
        <w:t>参与国外订车：甲方收取乙方订车服务佣金</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具体</w:t>
      </w:r>
      <w:r>
        <w:rPr>
          <w:rFonts w:asciiTheme="minorEastAsia" w:eastAsiaTheme="minorEastAsia" w:hAnsiTheme="minorEastAsia" w:cstheme="minorEastAsia" w:hint="eastAsia"/>
          <w:sz w:val="21"/>
          <w:szCs w:val="21"/>
        </w:rPr>
        <w:t>佣金金额</w:t>
      </w:r>
      <w:r>
        <w:rPr>
          <w:rFonts w:asciiTheme="minorEastAsia" w:eastAsiaTheme="minorEastAsia" w:hAnsiTheme="minorEastAsia" w:cstheme="minorEastAsia" w:hint="eastAsia"/>
          <w:sz w:val="21"/>
          <w:szCs w:val="21"/>
        </w:rPr>
        <w:t>或佣金比例，双方按照“一车一议”的方式协商确定。</w:t>
      </w:r>
    </w:p>
    <w:p w:rsidR="000B28C0" w:rsidRDefault="00763D65">
      <w:pPr>
        <w:spacing w:line="288"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六、产品交付、验收、运输费用</w:t>
      </w:r>
    </w:p>
    <w:p w:rsidR="000B28C0" w:rsidRDefault="00763D65">
      <w:pPr>
        <w:spacing w:line="288"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乙方所购车辆的交付地点为甲方指定的交付地。</w:t>
      </w:r>
    </w:p>
    <w:p w:rsidR="000B28C0" w:rsidRDefault="00763D65">
      <w:pPr>
        <w:spacing w:line="288"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w:t>
      </w:r>
      <w:r>
        <w:rPr>
          <w:rFonts w:asciiTheme="minorEastAsia" w:eastAsiaTheme="minorEastAsia" w:hAnsiTheme="minorEastAsia" w:cstheme="minorEastAsia" w:hint="eastAsia"/>
          <w:sz w:val="21"/>
          <w:szCs w:val="21"/>
        </w:rPr>
        <w:t>乙方人员代表乙方提车时，应向甲方提交付款凭证、提车证明（接车委托书、单位介绍信等身份证明）等书面资料，否则，甲方有权不予交付车辆。甲方在确认乙方提车人员身份证明、所购车辆货款已付清后，为乙方办理提车事宜。</w:t>
      </w:r>
    </w:p>
    <w:p w:rsidR="000B28C0" w:rsidRDefault="00763D65">
      <w:pPr>
        <w:spacing w:line="288" w:lineRule="auto"/>
        <w:ind w:firstLineChars="200" w:firstLine="420"/>
        <w:rPr>
          <w:rFonts w:asciiTheme="minorEastAsia" w:eastAsiaTheme="minorEastAsia" w:hAnsiTheme="minorEastAsia" w:cstheme="minorEastAsia"/>
          <w:sz w:val="21"/>
          <w:szCs w:val="21"/>
          <w:highlight w:val="yellow"/>
        </w:rPr>
      </w:pPr>
      <w:r>
        <w:rPr>
          <w:rFonts w:asciiTheme="minorEastAsia" w:eastAsiaTheme="minorEastAsia" w:hAnsiTheme="minorEastAsia" w:cstheme="minorEastAsia" w:hint="eastAsia"/>
          <w:sz w:val="21"/>
          <w:szCs w:val="21"/>
        </w:rPr>
        <w:t>3.</w:t>
      </w:r>
      <w:r>
        <w:rPr>
          <w:rFonts w:asciiTheme="minorEastAsia" w:eastAsiaTheme="minorEastAsia" w:hAnsiTheme="minorEastAsia" w:cstheme="minorEastAsia" w:hint="eastAsia"/>
          <w:sz w:val="21"/>
          <w:szCs w:val="21"/>
        </w:rPr>
        <w:t>乙方在提车当时应对车辆进行全面检查，对车辆的内、外观质量，配置等按合同约定逐一验收，如存在问题，即时向甲方提出书面异议，提车手续办理完毕之时，视为甲方已交付乙方合格车辆（车辆需要通过行驶使用方能发现的质量问题除外）。</w:t>
      </w:r>
    </w:p>
    <w:p w:rsidR="000B28C0" w:rsidRDefault="00763D65">
      <w:pPr>
        <w:spacing w:line="288"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w:t>
      </w:r>
      <w:r>
        <w:rPr>
          <w:rFonts w:asciiTheme="minorEastAsia" w:eastAsiaTheme="minorEastAsia" w:hAnsiTheme="minorEastAsia" w:cstheme="minorEastAsia" w:hint="eastAsia"/>
          <w:sz w:val="21"/>
          <w:szCs w:val="21"/>
        </w:rPr>
        <w:t>甲乙双方可在合同中约定，乙方办理提车手续后，甲方代为联系运输公司送车，送车费用以及车辆临时牌照费、保险费、临时养路费等均由乙方承担。</w:t>
      </w:r>
    </w:p>
    <w:p w:rsidR="000B28C0" w:rsidRDefault="00763D65">
      <w:pPr>
        <w:spacing w:line="288"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5.</w:t>
      </w:r>
      <w:r>
        <w:rPr>
          <w:rFonts w:asciiTheme="minorEastAsia" w:eastAsiaTheme="minorEastAsia" w:hAnsiTheme="minorEastAsia" w:cstheme="minorEastAsia" w:hint="eastAsia"/>
          <w:sz w:val="21"/>
          <w:szCs w:val="21"/>
        </w:rPr>
        <w:t>乙方提车人员应当按照甲方提车程序办理相关手续，经检查验收车辆合格后在车辆验收单上签字。</w:t>
      </w:r>
    </w:p>
    <w:p w:rsidR="000B28C0" w:rsidRDefault="00763D65">
      <w:pPr>
        <w:spacing w:line="288"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七、乙方的责任与义务</w:t>
      </w:r>
    </w:p>
    <w:p w:rsidR="000B28C0" w:rsidRDefault="00763D65">
      <w:pPr>
        <w:spacing w:line="288"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乙方应具备满足甲方产品销售必须的办公条件、专用展场；同时应具备甲方产品维修、保养服务能力，为用户提供满意的服务；</w:t>
      </w:r>
    </w:p>
    <w:p w:rsidR="000B28C0" w:rsidRDefault="00763D65">
      <w:pPr>
        <w:spacing w:line="288"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w:t>
      </w:r>
      <w:r>
        <w:rPr>
          <w:rFonts w:asciiTheme="minorEastAsia" w:eastAsiaTheme="minorEastAsia" w:hAnsiTheme="minorEastAsia" w:cstheme="minorEastAsia" w:hint="eastAsia"/>
          <w:sz w:val="21"/>
          <w:szCs w:val="21"/>
        </w:rPr>
        <w:t>乙方应主动积极开展甲方汽车销售的宣传和促销活动，与甲方建立良好战略同盟关系，并与甲方当地的特约服务单位保持密切联系和沟通，为客户提供满意的</w:t>
      </w:r>
      <w:r>
        <w:rPr>
          <w:rFonts w:asciiTheme="minorEastAsia" w:eastAsiaTheme="minorEastAsia" w:hAnsiTheme="minorEastAsia" w:cstheme="minorEastAsia" w:hint="eastAsia"/>
          <w:sz w:val="21"/>
          <w:szCs w:val="21"/>
        </w:rPr>
        <w:t>服务；</w:t>
      </w:r>
    </w:p>
    <w:p w:rsidR="000B28C0" w:rsidRDefault="00763D65">
      <w:pPr>
        <w:spacing w:line="288"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w:t>
      </w:r>
      <w:r>
        <w:rPr>
          <w:rFonts w:asciiTheme="minorEastAsia" w:eastAsiaTheme="minorEastAsia" w:hAnsiTheme="minorEastAsia" w:cstheme="minorEastAsia" w:hint="eastAsia"/>
          <w:sz w:val="21"/>
          <w:szCs w:val="21"/>
        </w:rPr>
        <w:t>乙方需按照甲方“车海购”直营店统一标准设计装修，并严格按照甲方管理流程及服务标准执行，乙方签订合约前必须先缴纳</w:t>
      </w:r>
      <w:r>
        <w:rPr>
          <w:rFonts w:asciiTheme="minorEastAsia" w:eastAsiaTheme="minorEastAsia" w:hAnsiTheme="minorEastAsia" w:cstheme="minorEastAsia" w:hint="eastAsia"/>
          <w:b/>
          <w:bCs/>
          <w:sz w:val="21"/>
          <w:szCs w:val="21"/>
        </w:rPr>
        <w:t>加盟保证金</w:t>
      </w:r>
      <w:r>
        <w:rPr>
          <w:rFonts w:asciiTheme="minorEastAsia" w:eastAsiaTheme="minorEastAsia" w:hAnsiTheme="minorEastAsia" w:cstheme="minorEastAsia" w:hint="eastAsia"/>
          <w:b/>
          <w:bCs/>
          <w:sz w:val="21"/>
          <w:szCs w:val="21"/>
          <w:u w:val="single"/>
        </w:rPr>
        <w:t xml:space="preserve"> </w:t>
      </w:r>
      <w:r w:rsidR="002442EF">
        <w:rPr>
          <w:rFonts w:asciiTheme="minorEastAsia" w:eastAsiaTheme="minorEastAsia" w:hAnsiTheme="minorEastAsia" w:cstheme="minorEastAsia" w:hint="eastAsia"/>
          <w:b/>
          <w:bCs/>
          <w:sz w:val="21"/>
          <w:szCs w:val="21"/>
          <w:u w:val="single"/>
        </w:rPr>
        <w:t>5</w:t>
      </w:r>
      <w:r>
        <w:rPr>
          <w:rFonts w:asciiTheme="minorEastAsia" w:eastAsiaTheme="minorEastAsia" w:hAnsiTheme="minorEastAsia" w:cstheme="minorEastAsia" w:hint="eastAsia"/>
          <w:b/>
          <w:bCs/>
          <w:sz w:val="21"/>
          <w:szCs w:val="21"/>
          <w:u w:val="single"/>
        </w:rPr>
        <w:t xml:space="preserve"> </w:t>
      </w:r>
      <w:r>
        <w:rPr>
          <w:rFonts w:asciiTheme="minorEastAsia" w:eastAsiaTheme="minorEastAsia" w:hAnsiTheme="minorEastAsia" w:cstheme="minorEastAsia" w:hint="eastAsia"/>
          <w:b/>
          <w:bCs/>
          <w:sz w:val="21"/>
          <w:szCs w:val="21"/>
        </w:rPr>
        <w:t>万元（大写：</w:t>
      </w:r>
      <w:r w:rsidR="002442EF">
        <w:rPr>
          <w:rFonts w:asciiTheme="minorEastAsia" w:eastAsiaTheme="minorEastAsia" w:hAnsiTheme="minorEastAsia" w:cstheme="minorEastAsia" w:hint="eastAsia"/>
          <w:b/>
          <w:bCs/>
          <w:sz w:val="21"/>
          <w:szCs w:val="21"/>
        </w:rPr>
        <w:t>伍</w:t>
      </w:r>
      <w:r>
        <w:rPr>
          <w:rFonts w:asciiTheme="minorEastAsia" w:eastAsiaTheme="minorEastAsia" w:hAnsiTheme="minorEastAsia" w:cstheme="minorEastAsia" w:hint="eastAsia"/>
          <w:b/>
          <w:bCs/>
          <w:sz w:val="21"/>
          <w:szCs w:val="21"/>
        </w:rPr>
        <w:t>万元整）</w:t>
      </w:r>
    </w:p>
    <w:p w:rsidR="000B28C0" w:rsidRDefault="00763D65">
      <w:pPr>
        <w:spacing w:line="288"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w:t>
      </w:r>
      <w:r>
        <w:rPr>
          <w:rFonts w:asciiTheme="minorEastAsia" w:eastAsiaTheme="minorEastAsia" w:hAnsiTheme="minorEastAsia" w:cstheme="minorEastAsia" w:hint="eastAsia"/>
          <w:sz w:val="21"/>
          <w:szCs w:val="21"/>
        </w:rPr>
        <w:t>乙方的服务网点需挂牌甲方的商标或铭牌，甲方就此向乙方签发使用甲方商标或铭牌的授权书并承担相应的法律责任；</w:t>
      </w:r>
      <w:r>
        <w:rPr>
          <w:rFonts w:asciiTheme="minorEastAsia" w:eastAsiaTheme="minorEastAsia" w:hAnsiTheme="minorEastAsia" w:cstheme="minorEastAsia" w:hint="eastAsia"/>
          <w:sz w:val="21"/>
          <w:szCs w:val="21"/>
        </w:rPr>
        <w:t xml:space="preserve"> </w:t>
      </w:r>
    </w:p>
    <w:p w:rsidR="000B28C0" w:rsidRDefault="00763D65">
      <w:pPr>
        <w:spacing w:line="288"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5.</w:t>
      </w:r>
      <w:r>
        <w:rPr>
          <w:rFonts w:asciiTheme="minorEastAsia" w:eastAsiaTheme="minorEastAsia" w:hAnsiTheme="minorEastAsia" w:cstheme="minorEastAsia" w:hint="eastAsia"/>
          <w:sz w:val="21"/>
          <w:szCs w:val="21"/>
        </w:rPr>
        <w:t>乙方应遵守甲方营销政策中的各项规定，不得扰乱甲方市场价格体系；</w:t>
      </w:r>
    </w:p>
    <w:p w:rsidR="000B28C0" w:rsidRDefault="00763D65">
      <w:pPr>
        <w:spacing w:line="288"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6.</w:t>
      </w:r>
      <w:r>
        <w:rPr>
          <w:rFonts w:asciiTheme="minorEastAsia" w:eastAsiaTheme="minorEastAsia" w:hAnsiTheme="minorEastAsia" w:cstheme="minorEastAsia" w:hint="eastAsia"/>
          <w:sz w:val="21"/>
          <w:szCs w:val="21"/>
        </w:rPr>
        <w:t>乙方不得随意在甲方产品上加减配置，由此而引起的产品故障纠纷，由乙方负全责；</w:t>
      </w:r>
    </w:p>
    <w:p w:rsidR="000B28C0" w:rsidRDefault="00763D65">
      <w:pPr>
        <w:spacing w:line="288"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7.</w:t>
      </w:r>
      <w:r>
        <w:rPr>
          <w:rFonts w:asciiTheme="minorEastAsia" w:eastAsiaTheme="minorEastAsia" w:hAnsiTheme="minorEastAsia" w:cstheme="minorEastAsia" w:hint="eastAsia"/>
          <w:sz w:val="21"/>
          <w:szCs w:val="21"/>
        </w:rPr>
        <w:t>乙方有义务协助客户办理地方上牌事宜；</w:t>
      </w:r>
    </w:p>
    <w:p w:rsidR="000B28C0" w:rsidRDefault="00763D65">
      <w:pPr>
        <w:spacing w:line="288"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8.</w:t>
      </w:r>
      <w:r>
        <w:rPr>
          <w:rFonts w:asciiTheme="minorEastAsia" w:eastAsiaTheme="minorEastAsia" w:hAnsiTheme="minorEastAsia" w:cstheme="minorEastAsia" w:hint="eastAsia"/>
          <w:sz w:val="21"/>
          <w:szCs w:val="21"/>
        </w:rPr>
        <w:t>本协议履行期间，乙方的法定代表人、注册</w:t>
      </w:r>
      <w:r>
        <w:rPr>
          <w:rFonts w:asciiTheme="minorEastAsia" w:eastAsiaTheme="minorEastAsia" w:hAnsiTheme="minorEastAsia" w:cstheme="minorEastAsia" w:hint="eastAsia"/>
          <w:sz w:val="21"/>
          <w:szCs w:val="21"/>
        </w:rPr>
        <w:t>资本、经营场所及经营范围发生变动以及经营状况发生重大变化的，乙方应当及时告知甲方。</w:t>
      </w:r>
    </w:p>
    <w:p w:rsidR="000B28C0" w:rsidRDefault="00763D65">
      <w:pPr>
        <w:spacing w:line="288"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lastRenderedPageBreak/>
        <w:t>9.</w:t>
      </w:r>
      <w:r>
        <w:rPr>
          <w:rFonts w:asciiTheme="minorEastAsia" w:eastAsiaTheme="minorEastAsia" w:hAnsiTheme="minorEastAsia" w:cstheme="minorEastAsia" w:hint="eastAsia"/>
          <w:sz w:val="21"/>
          <w:szCs w:val="21"/>
        </w:rPr>
        <w:t>乙方若严重违约本协议条款义务，或因一般违约行为经甲方两次提示仍未改正，则甲方有权解除本合同，相应损失由乙方承担赔偿。</w:t>
      </w:r>
    </w:p>
    <w:p w:rsidR="000B28C0" w:rsidRDefault="00763D65">
      <w:pPr>
        <w:spacing w:line="288"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9.</w:t>
      </w:r>
      <w:r>
        <w:rPr>
          <w:rFonts w:asciiTheme="minorEastAsia" w:eastAsiaTheme="minorEastAsia" w:hAnsiTheme="minorEastAsia" w:cstheme="minorEastAsia" w:hint="eastAsia"/>
          <w:sz w:val="21"/>
          <w:szCs w:val="21"/>
        </w:rPr>
        <w:t>本协议终止或解除时，乙方应及时将甲方提供的所有物料归还甲方，并保持完好，若有损坏需按原价赔偿。甲方应在终止或解除协议之日起五日内向乙方返还加盟保证金（不计利息）。</w:t>
      </w:r>
    </w:p>
    <w:p w:rsidR="000B28C0" w:rsidRDefault="00763D65">
      <w:pPr>
        <w:spacing w:line="288"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八、甲方的责任和义务</w:t>
      </w:r>
    </w:p>
    <w:p w:rsidR="000B28C0" w:rsidRDefault="00763D65">
      <w:pPr>
        <w:spacing w:line="288"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依据乙方订单向乙方提供合格产品；</w:t>
      </w:r>
    </w:p>
    <w:p w:rsidR="000B28C0" w:rsidRDefault="00763D65">
      <w:pPr>
        <w:spacing w:line="288"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w:t>
      </w:r>
      <w:r>
        <w:rPr>
          <w:rFonts w:asciiTheme="minorEastAsia" w:eastAsiaTheme="minorEastAsia" w:hAnsiTheme="minorEastAsia" w:cstheme="minorEastAsia" w:hint="eastAsia"/>
          <w:sz w:val="21"/>
          <w:szCs w:val="21"/>
        </w:rPr>
        <w:t>甲方提供给乙方的产品，应符合国家质量标准，各种相关资料齐全；</w:t>
      </w:r>
    </w:p>
    <w:p w:rsidR="000B28C0" w:rsidRDefault="00763D65">
      <w:pPr>
        <w:spacing w:line="288"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w:t>
      </w:r>
      <w:r>
        <w:rPr>
          <w:rFonts w:asciiTheme="minorEastAsia" w:eastAsiaTheme="minorEastAsia" w:hAnsiTheme="minorEastAsia" w:cstheme="minorEastAsia" w:hint="eastAsia"/>
          <w:sz w:val="21"/>
          <w:szCs w:val="21"/>
        </w:rPr>
        <w:t>甲方应最</w:t>
      </w:r>
      <w:r>
        <w:rPr>
          <w:rFonts w:asciiTheme="minorEastAsia" w:eastAsiaTheme="minorEastAsia" w:hAnsiTheme="minorEastAsia" w:cstheme="minorEastAsia" w:hint="eastAsia"/>
          <w:sz w:val="21"/>
          <w:szCs w:val="21"/>
        </w:rPr>
        <w:t>大限度保证乙方利益。</w:t>
      </w:r>
    </w:p>
    <w:p w:rsidR="000B28C0" w:rsidRDefault="00763D65">
      <w:pPr>
        <w:spacing w:line="288"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w:t>
      </w:r>
      <w:r>
        <w:rPr>
          <w:rFonts w:asciiTheme="minorEastAsia" w:eastAsiaTheme="minorEastAsia" w:hAnsiTheme="minorEastAsia" w:cstheme="minorEastAsia" w:hint="eastAsia"/>
          <w:sz w:val="21"/>
          <w:szCs w:val="21"/>
        </w:rPr>
        <w:t>严格按双方协议中所明确的支持承诺向乙方兑现</w:t>
      </w:r>
    </w:p>
    <w:p w:rsidR="000B28C0" w:rsidRDefault="00763D65">
      <w:pPr>
        <w:spacing w:line="288"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5.</w:t>
      </w:r>
      <w:r>
        <w:rPr>
          <w:rFonts w:asciiTheme="minorEastAsia" w:eastAsiaTheme="minorEastAsia" w:hAnsiTheme="minorEastAsia" w:cstheme="minorEastAsia" w:hint="eastAsia"/>
          <w:sz w:val="21"/>
          <w:szCs w:val="21"/>
        </w:rPr>
        <w:t>根据乙方需要，及时对乙方专营人员提供培训资料；</w:t>
      </w:r>
    </w:p>
    <w:p w:rsidR="000B28C0" w:rsidRDefault="00763D65">
      <w:pPr>
        <w:spacing w:line="288"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6.</w:t>
      </w:r>
      <w:r>
        <w:rPr>
          <w:rFonts w:asciiTheme="minorEastAsia" w:eastAsiaTheme="minorEastAsia" w:hAnsiTheme="minorEastAsia" w:cstheme="minorEastAsia" w:hint="eastAsia"/>
          <w:sz w:val="21"/>
          <w:szCs w:val="21"/>
        </w:rPr>
        <w:t>向乙方及时提供有关甲方产品的广告宣传资料样本及相关物料；</w:t>
      </w:r>
    </w:p>
    <w:p w:rsidR="000B28C0" w:rsidRDefault="00763D65">
      <w:pPr>
        <w:spacing w:line="288"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7.</w:t>
      </w:r>
      <w:r>
        <w:rPr>
          <w:rFonts w:asciiTheme="minorEastAsia" w:eastAsiaTheme="minorEastAsia" w:hAnsiTheme="minorEastAsia" w:cstheme="minorEastAsia" w:hint="eastAsia"/>
          <w:sz w:val="21"/>
          <w:szCs w:val="21"/>
        </w:rPr>
        <w:t>对乙方提报的信息、报告、投诉及时处理并反馈。</w:t>
      </w:r>
    </w:p>
    <w:p w:rsidR="000B28C0" w:rsidRDefault="00763D65">
      <w:pPr>
        <w:spacing w:line="288"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8.</w:t>
      </w:r>
      <w:r>
        <w:rPr>
          <w:rFonts w:asciiTheme="minorEastAsia" w:eastAsiaTheme="minorEastAsia" w:hAnsiTheme="minorEastAsia" w:cstheme="minorEastAsia" w:hint="eastAsia"/>
          <w:sz w:val="21"/>
          <w:szCs w:val="21"/>
        </w:rPr>
        <w:t>乙方未付清全款之前，甲方保留车辆所有权。</w:t>
      </w:r>
    </w:p>
    <w:p w:rsidR="000B28C0" w:rsidRDefault="00763D65">
      <w:pPr>
        <w:spacing w:line="288"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9. </w:t>
      </w:r>
      <w:r>
        <w:rPr>
          <w:rFonts w:asciiTheme="minorEastAsia" w:eastAsiaTheme="minorEastAsia" w:hAnsiTheme="minorEastAsia" w:cstheme="minorEastAsia" w:hint="eastAsia"/>
          <w:sz w:val="21"/>
          <w:szCs w:val="21"/>
        </w:rPr>
        <w:t>乙方付清全款时，甲方应当依法向乙方开具有效发票。</w:t>
      </w:r>
    </w:p>
    <w:p w:rsidR="000B28C0" w:rsidRDefault="00763D65">
      <w:pPr>
        <w:spacing w:line="288"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10.</w:t>
      </w:r>
      <w:r>
        <w:rPr>
          <w:rFonts w:asciiTheme="minorEastAsia" w:eastAsiaTheme="minorEastAsia" w:hAnsiTheme="minorEastAsia" w:cstheme="minorEastAsia" w:hint="eastAsia"/>
          <w:sz w:val="21"/>
          <w:szCs w:val="21"/>
        </w:rPr>
        <w:t>保证提供的商品及授权乙方使用的商品、铭牌等合法有效，未侵犯他人的知识产权和其他权利。若因甲方提供的商品及授权乙方使用的商品、铭牌等侵犯他人的知识产权和其他权利，则甲方应当</w:t>
      </w:r>
      <w:r>
        <w:rPr>
          <w:rFonts w:asciiTheme="minorEastAsia" w:eastAsiaTheme="minorEastAsia" w:hAnsiTheme="minorEastAsia" w:cstheme="minorEastAsia" w:hint="eastAsia"/>
          <w:sz w:val="21"/>
          <w:szCs w:val="21"/>
        </w:rPr>
        <w:t>承担全部法律责任。乙方因上述侵权事由被权利人索赔造成的损失，有权向甲方追偿。</w:t>
      </w:r>
    </w:p>
    <w:p w:rsidR="000B28C0" w:rsidRDefault="00763D65">
      <w:pPr>
        <w:spacing w:line="288"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九、争议的解决</w:t>
      </w:r>
    </w:p>
    <w:p w:rsidR="000B28C0" w:rsidRDefault="00763D65">
      <w:pPr>
        <w:spacing w:line="288"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．因执行本协议发生的一切争议，双方均应在友好协商的基础上解决。</w:t>
      </w:r>
    </w:p>
    <w:p w:rsidR="000B28C0" w:rsidRDefault="00763D65">
      <w:pPr>
        <w:spacing w:line="288"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w:t>
      </w:r>
      <w:r>
        <w:rPr>
          <w:rFonts w:asciiTheme="minorEastAsia" w:eastAsiaTheme="minorEastAsia" w:hAnsiTheme="minorEastAsia" w:cstheme="minorEastAsia" w:hint="eastAsia"/>
          <w:sz w:val="21"/>
          <w:szCs w:val="21"/>
        </w:rPr>
        <w:t>．如争议不能通过友好协商解决的，任何一方均可以向甲方所在地人民法院提起诉讼。败诉方还应当承担诉讼费和对方的律师费。</w:t>
      </w:r>
    </w:p>
    <w:p w:rsidR="000B28C0" w:rsidRDefault="00763D65">
      <w:pPr>
        <w:spacing w:line="288"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十、未尽事宜</w:t>
      </w:r>
    </w:p>
    <w:p w:rsidR="000B28C0" w:rsidRDefault="00763D65">
      <w:pPr>
        <w:spacing w:line="288"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本协议未尽事宜，双方协商解决。甲乙双方为解决未尽事宜而签订的补充协议，经双方签字盖章后，为本协议组成部分，与本协议具有同等效力。</w:t>
      </w:r>
    </w:p>
    <w:p w:rsidR="000B28C0" w:rsidRDefault="00763D65">
      <w:pPr>
        <w:spacing w:line="288"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十一、协议生效及期限</w:t>
      </w:r>
    </w:p>
    <w:p w:rsidR="000B28C0" w:rsidRDefault="00763D65">
      <w:pPr>
        <w:spacing w:line="288"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．本协议从双方代表签字并加盖公章之日起生效。</w:t>
      </w:r>
    </w:p>
    <w:p w:rsidR="000B28C0" w:rsidRDefault="00763D65">
      <w:pPr>
        <w:spacing w:line="288"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w:t>
      </w:r>
      <w:r>
        <w:rPr>
          <w:rFonts w:asciiTheme="minorEastAsia" w:eastAsiaTheme="minorEastAsia" w:hAnsiTheme="minorEastAsia" w:cstheme="minorEastAsia" w:hint="eastAsia"/>
          <w:sz w:val="21"/>
          <w:szCs w:val="21"/>
        </w:rPr>
        <w:t>．本协议履行期限自</w:t>
      </w:r>
      <w:r>
        <w:rPr>
          <w:rFonts w:asciiTheme="minorEastAsia" w:eastAsiaTheme="minorEastAsia" w:hAnsiTheme="minorEastAsia" w:cstheme="minorEastAsia" w:hint="eastAsia"/>
          <w:sz w:val="21"/>
          <w:szCs w:val="21"/>
          <w:u w:val="single"/>
        </w:rPr>
        <w:t xml:space="preserve"> 201</w:t>
      </w:r>
      <w:r w:rsidR="002442EF">
        <w:rPr>
          <w:rFonts w:asciiTheme="minorEastAsia" w:eastAsiaTheme="minorEastAsia" w:hAnsiTheme="minorEastAsia" w:cstheme="minorEastAsia" w:hint="eastAsia"/>
          <w:sz w:val="21"/>
          <w:szCs w:val="21"/>
          <w:u w:val="single"/>
        </w:rPr>
        <w:t>X</w:t>
      </w:r>
      <w:r>
        <w:rPr>
          <w:rFonts w:asciiTheme="minorEastAsia" w:eastAsiaTheme="minorEastAsia" w:hAnsiTheme="minorEastAsia" w:cstheme="minorEastAsia" w:hint="eastAsia"/>
          <w:sz w:val="21"/>
          <w:szCs w:val="21"/>
          <w:u w:val="single"/>
        </w:rPr>
        <w:t xml:space="preserve"> </w:t>
      </w:r>
      <w:r>
        <w:rPr>
          <w:rFonts w:asciiTheme="minorEastAsia" w:eastAsiaTheme="minorEastAsia" w:hAnsiTheme="minorEastAsia" w:cstheme="minorEastAsia" w:hint="eastAsia"/>
          <w:sz w:val="21"/>
          <w:szCs w:val="21"/>
        </w:rPr>
        <w:t>年</w:t>
      </w:r>
      <w:r>
        <w:rPr>
          <w:rFonts w:asciiTheme="minorEastAsia" w:eastAsiaTheme="minorEastAsia" w:hAnsiTheme="minorEastAsia" w:cstheme="minorEastAsia" w:hint="eastAsia"/>
          <w:sz w:val="21"/>
          <w:szCs w:val="21"/>
          <w:u w:val="single"/>
        </w:rPr>
        <w:t xml:space="preserve">  </w:t>
      </w:r>
      <w:r w:rsidR="002442EF">
        <w:rPr>
          <w:rFonts w:asciiTheme="minorEastAsia" w:eastAsiaTheme="minorEastAsia" w:hAnsiTheme="minorEastAsia" w:cstheme="minorEastAsia" w:hint="eastAsia"/>
          <w:sz w:val="21"/>
          <w:szCs w:val="21"/>
          <w:u w:val="single"/>
        </w:rPr>
        <w:t>X</w:t>
      </w:r>
      <w:r>
        <w:rPr>
          <w:rFonts w:asciiTheme="minorEastAsia" w:eastAsiaTheme="minorEastAsia" w:hAnsiTheme="minorEastAsia" w:cstheme="minorEastAsia" w:hint="eastAsia"/>
          <w:sz w:val="21"/>
          <w:szCs w:val="21"/>
          <w:u w:val="single"/>
        </w:rPr>
        <w:t xml:space="preserve">  </w:t>
      </w:r>
      <w:r>
        <w:rPr>
          <w:rFonts w:asciiTheme="minorEastAsia" w:eastAsiaTheme="minorEastAsia" w:hAnsiTheme="minorEastAsia" w:cstheme="minorEastAsia" w:hint="eastAsia"/>
          <w:sz w:val="21"/>
          <w:szCs w:val="21"/>
        </w:rPr>
        <w:t>月</w:t>
      </w:r>
      <w:r>
        <w:rPr>
          <w:rFonts w:asciiTheme="minorEastAsia" w:eastAsiaTheme="minorEastAsia" w:hAnsiTheme="minorEastAsia" w:cstheme="minorEastAsia" w:hint="eastAsia"/>
          <w:sz w:val="21"/>
          <w:szCs w:val="21"/>
          <w:u w:val="single"/>
        </w:rPr>
        <w:t xml:space="preserve">  1  </w:t>
      </w:r>
      <w:r>
        <w:rPr>
          <w:rFonts w:asciiTheme="minorEastAsia" w:eastAsiaTheme="minorEastAsia" w:hAnsiTheme="minorEastAsia" w:cstheme="minorEastAsia" w:hint="eastAsia"/>
          <w:sz w:val="21"/>
          <w:szCs w:val="21"/>
        </w:rPr>
        <w:t>日起至</w:t>
      </w:r>
      <w:r>
        <w:rPr>
          <w:rFonts w:asciiTheme="minorEastAsia" w:eastAsiaTheme="minorEastAsia" w:hAnsiTheme="minorEastAsia" w:cstheme="minorEastAsia" w:hint="eastAsia"/>
          <w:sz w:val="21"/>
          <w:szCs w:val="21"/>
          <w:u w:val="single"/>
        </w:rPr>
        <w:t xml:space="preserve">  201</w:t>
      </w:r>
      <w:r w:rsidR="002442EF">
        <w:rPr>
          <w:rFonts w:asciiTheme="minorEastAsia" w:eastAsiaTheme="minorEastAsia" w:hAnsiTheme="minorEastAsia" w:cstheme="minorEastAsia" w:hint="eastAsia"/>
          <w:sz w:val="21"/>
          <w:szCs w:val="21"/>
          <w:u w:val="single"/>
        </w:rPr>
        <w:t>X</w:t>
      </w:r>
      <w:r>
        <w:rPr>
          <w:rFonts w:asciiTheme="minorEastAsia" w:eastAsiaTheme="minorEastAsia" w:hAnsiTheme="minorEastAsia" w:cstheme="minorEastAsia" w:hint="eastAsia"/>
          <w:sz w:val="21"/>
          <w:szCs w:val="21"/>
          <w:u w:val="single"/>
        </w:rPr>
        <w:t xml:space="preserve">  </w:t>
      </w:r>
      <w:r>
        <w:rPr>
          <w:rFonts w:asciiTheme="minorEastAsia" w:eastAsiaTheme="minorEastAsia" w:hAnsiTheme="minorEastAsia" w:cstheme="minorEastAsia" w:hint="eastAsia"/>
          <w:sz w:val="21"/>
          <w:szCs w:val="21"/>
        </w:rPr>
        <w:t>年</w:t>
      </w:r>
      <w:r>
        <w:rPr>
          <w:rFonts w:asciiTheme="minorEastAsia" w:eastAsiaTheme="minorEastAsia" w:hAnsiTheme="minorEastAsia" w:cstheme="minorEastAsia" w:hint="eastAsia"/>
          <w:sz w:val="21"/>
          <w:szCs w:val="21"/>
          <w:u w:val="single"/>
        </w:rPr>
        <w:t xml:space="preserve">  </w:t>
      </w:r>
      <w:r w:rsidR="002442EF">
        <w:rPr>
          <w:rFonts w:asciiTheme="minorEastAsia" w:eastAsiaTheme="minorEastAsia" w:hAnsiTheme="minorEastAsia" w:cstheme="minorEastAsia" w:hint="eastAsia"/>
          <w:sz w:val="21"/>
          <w:szCs w:val="21"/>
          <w:u w:val="single"/>
        </w:rPr>
        <w:t>X</w:t>
      </w:r>
      <w:r>
        <w:rPr>
          <w:rFonts w:asciiTheme="minorEastAsia" w:eastAsiaTheme="minorEastAsia" w:hAnsiTheme="minorEastAsia" w:cstheme="minorEastAsia" w:hint="eastAsia"/>
          <w:sz w:val="21"/>
          <w:szCs w:val="21"/>
          <w:u w:val="single"/>
        </w:rPr>
        <w:t xml:space="preserve">  </w:t>
      </w:r>
      <w:r>
        <w:rPr>
          <w:rFonts w:asciiTheme="minorEastAsia" w:eastAsiaTheme="minorEastAsia" w:hAnsiTheme="minorEastAsia" w:cstheme="minorEastAsia" w:hint="eastAsia"/>
          <w:sz w:val="21"/>
          <w:szCs w:val="21"/>
        </w:rPr>
        <w:t>月</w:t>
      </w:r>
      <w:r>
        <w:rPr>
          <w:rFonts w:asciiTheme="minorEastAsia" w:eastAsiaTheme="minorEastAsia" w:hAnsiTheme="minorEastAsia" w:cstheme="minorEastAsia" w:hint="eastAsia"/>
          <w:sz w:val="21"/>
          <w:szCs w:val="21"/>
          <w:u w:val="single"/>
        </w:rPr>
        <w:t xml:space="preserve">  30  </w:t>
      </w:r>
      <w:r>
        <w:rPr>
          <w:rFonts w:asciiTheme="minorEastAsia" w:eastAsiaTheme="minorEastAsia" w:hAnsiTheme="minorEastAsia" w:cstheme="minorEastAsia" w:hint="eastAsia"/>
          <w:sz w:val="21"/>
          <w:szCs w:val="21"/>
        </w:rPr>
        <w:t>日止。</w:t>
      </w:r>
    </w:p>
    <w:p w:rsidR="000B28C0" w:rsidRDefault="00763D65">
      <w:pPr>
        <w:spacing w:line="288"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w:t>
      </w:r>
      <w:r>
        <w:rPr>
          <w:rFonts w:asciiTheme="minorEastAsia" w:eastAsiaTheme="minorEastAsia" w:hAnsiTheme="minorEastAsia" w:cstheme="minorEastAsia" w:hint="eastAsia"/>
          <w:sz w:val="21"/>
          <w:szCs w:val="21"/>
        </w:rPr>
        <w:t>．本协议一式两份，甲乙双方各执一份。</w:t>
      </w:r>
    </w:p>
    <w:p w:rsidR="000B28C0" w:rsidRDefault="00763D65">
      <w:pPr>
        <w:spacing w:line="288"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【协议正文结束】</w:t>
      </w:r>
    </w:p>
    <w:p w:rsidR="000B28C0" w:rsidRDefault="000B28C0">
      <w:pPr>
        <w:spacing w:line="288" w:lineRule="auto"/>
        <w:ind w:firstLineChars="200" w:firstLine="420"/>
        <w:rPr>
          <w:rFonts w:asciiTheme="minorEastAsia" w:eastAsiaTheme="minorEastAsia" w:hAnsiTheme="minorEastAsia" w:cstheme="minorEastAsia"/>
          <w:sz w:val="21"/>
          <w:szCs w:val="21"/>
        </w:rPr>
      </w:pPr>
    </w:p>
    <w:p w:rsidR="000B28C0" w:rsidRDefault="000B28C0">
      <w:pPr>
        <w:spacing w:line="288" w:lineRule="auto"/>
        <w:ind w:firstLineChars="200" w:firstLine="420"/>
        <w:rPr>
          <w:rFonts w:asciiTheme="minorEastAsia" w:eastAsiaTheme="minorEastAsia" w:hAnsiTheme="minorEastAsia" w:cstheme="minorEastAsia"/>
          <w:sz w:val="21"/>
          <w:szCs w:val="21"/>
        </w:rPr>
      </w:pPr>
    </w:p>
    <w:p w:rsidR="000B28C0" w:rsidRDefault="00763D65">
      <w:pPr>
        <w:spacing w:line="288"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甲方（盖章）：</w:t>
      </w:r>
      <w:r>
        <w:rPr>
          <w:rFonts w:asciiTheme="minorEastAsia" w:eastAsiaTheme="minorEastAsia" w:hAnsiTheme="minorEastAsia" w:cstheme="minorEastAsia" w:hint="eastAsia"/>
          <w:sz w:val="21"/>
          <w:szCs w:val="21"/>
        </w:rPr>
        <w:t xml:space="preserve">_____________                  </w:t>
      </w:r>
      <w:r>
        <w:rPr>
          <w:rFonts w:asciiTheme="minorEastAsia" w:eastAsiaTheme="minorEastAsia" w:hAnsiTheme="minorEastAsia" w:cstheme="minorEastAsia" w:hint="eastAsia"/>
          <w:sz w:val="21"/>
          <w:szCs w:val="21"/>
        </w:rPr>
        <w:t>乙方（盖章）：</w:t>
      </w:r>
      <w:r>
        <w:rPr>
          <w:rFonts w:asciiTheme="minorEastAsia" w:eastAsiaTheme="minorEastAsia" w:hAnsiTheme="minorEastAsia" w:cstheme="minorEastAsia" w:hint="eastAsia"/>
          <w:sz w:val="21"/>
          <w:szCs w:val="21"/>
        </w:rPr>
        <w:t>_____________</w:t>
      </w:r>
    </w:p>
    <w:p w:rsidR="000B28C0" w:rsidRDefault="00763D65">
      <w:pPr>
        <w:spacing w:line="288"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代表（签字）：</w:t>
      </w:r>
      <w:r>
        <w:rPr>
          <w:rFonts w:asciiTheme="minorEastAsia" w:eastAsiaTheme="minorEastAsia" w:hAnsiTheme="minorEastAsia" w:cstheme="minorEastAsia" w:hint="eastAsia"/>
          <w:sz w:val="21"/>
          <w:szCs w:val="21"/>
        </w:rPr>
        <w:t>_________</w:t>
      </w:r>
      <w:r>
        <w:rPr>
          <w:rFonts w:asciiTheme="minorEastAsia" w:eastAsiaTheme="minorEastAsia" w:hAnsiTheme="minorEastAsia" w:cstheme="minorEastAsia" w:hint="eastAsia"/>
          <w:sz w:val="21"/>
          <w:szCs w:val="21"/>
        </w:rPr>
        <w:t>代表（签字）：</w:t>
      </w:r>
      <w:r>
        <w:rPr>
          <w:rFonts w:asciiTheme="minorEastAsia" w:eastAsiaTheme="minorEastAsia" w:hAnsiTheme="minorEastAsia" w:cstheme="minorEastAsia" w:hint="eastAsia"/>
          <w:sz w:val="21"/>
          <w:szCs w:val="21"/>
        </w:rPr>
        <w:t>_________</w:t>
      </w:r>
    </w:p>
    <w:p w:rsidR="000B28C0" w:rsidRDefault="00763D65">
      <w:pPr>
        <w:spacing w:line="288"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地址：</w:t>
      </w:r>
      <w:r w:rsidR="002442EF">
        <w:rPr>
          <w:rFonts w:asciiTheme="minorEastAsia" w:eastAsiaTheme="minorEastAsia" w:hAnsiTheme="minorEastAsia" w:cstheme="minorEastAsia" w:hint="eastAsia"/>
          <w:sz w:val="21"/>
          <w:szCs w:val="21"/>
          <w:u w:val="single"/>
        </w:rPr>
        <w:t>_________________________</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地址：</w:t>
      </w:r>
      <w:r>
        <w:rPr>
          <w:rFonts w:asciiTheme="minorEastAsia" w:eastAsiaTheme="minorEastAsia" w:hAnsiTheme="minorEastAsia" w:cstheme="minorEastAsia" w:hint="eastAsia"/>
          <w:sz w:val="21"/>
          <w:szCs w:val="21"/>
        </w:rPr>
        <w:t>_____________________</w:t>
      </w:r>
    </w:p>
    <w:p w:rsidR="000B28C0" w:rsidRDefault="00763D65">
      <w:pPr>
        <w:spacing w:line="288"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开户行：</w:t>
      </w:r>
      <w:r w:rsidR="002442EF">
        <w:rPr>
          <w:rFonts w:asciiTheme="minorEastAsia" w:eastAsiaTheme="minorEastAsia" w:hAnsiTheme="minorEastAsia" w:cstheme="minorEastAsia" w:hint="eastAsia"/>
          <w:sz w:val="21"/>
          <w:szCs w:val="21"/>
          <w:u w:val="single"/>
        </w:rPr>
        <w:t>___________________</w:t>
      </w:r>
      <w:r>
        <w:rPr>
          <w:rFonts w:asciiTheme="minorEastAsia" w:eastAsiaTheme="minorEastAsia" w:hAnsiTheme="minorEastAsia" w:cstheme="minorEastAsia" w:hint="eastAsia"/>
          <w:sz w:val="21"/>
          <w:szCs w:val="21"/>
        </w:rPr>
        <w:t>开户行：</w:t>
      </w:r>
      <w:r>
        <w:rPr>
          <w:rFonts w:asciiTheme="minorEastAsia" w:eastAsiaTheme="minorEastAsia" w:hAnsiTheme="minorEastAsia" w:cstheme="minorEastAsia" w:hint="eastAsia"/>
          <w:sz w:val="21"/>
          <w:szCs w:val="21"/>
        </w:rPr>
        <w:t>______________</w:t>
      </w:r>
      <w:r>
        <w:rPr>
          <w:rFonts w:asciiTheme="minorEastAsia" w:eastAsiaTheme="minorEastAsia" w:hAnsiTheme="minorEastAsia" w:cstheme="minorEastAsia" w:hint="eastAsia"/>
          <w:sz w:val="21"/>
          <w:szCs w:val="21"/>
        </w:rPr>
        <w:t>_____</w:t>
      </w:r>
    </w:p>
    <w:p w:rsidR="000B28C0" w:rsidRDefault="00763D65">
      <w:pPr>
        <w:spacing w:line="288"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帐号：</w:t>
      </w:r>
      <w:r w:rsidR="002442EF">
        <w:rPr>
          <w:rFonts w:asciiTheme="minorEastAsia" w:eastAsiaTheme="minorEastAsia" w:hAnsiTheme="minorEastAsia" w:cstheme="minorEastAsia" w:hint="eastAsia"/>
          <w:sz w:val="21"/>
          <w:szCs w:val="21"/>
          <w:u w:val="single"/>
        </w:rPr>
        <w:t>____________________</w:t>
      </w:r>
      <w:r>
        <w:rPr>
          <w:rFonts w:asciiTheme="minorEastAsia" w:eastAsiaTheme="minorEastAsia" w:hAnsiTheme="minorEastAsia" w:cstheme="minorEastAsia" w:hint="eastAsia"/>
          <w:sz w:val="21"/>
          <w:szCs w:val="21"/>
          <w:u w:val="single"/>
        </w:rPr>
        <w:t xml:space="preserve"> </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帐号：</w:t>
      </w:r>
      <w:r>
        <w:rPr>
          <w:rFonts w:asciiTheme="minorEastAsia" w:eastAsiaTheme="minorEastAsia" w:hAnsiTheme="minorEastAsia" w:cstheme="minorEastAsia" w:hint="eastAsia"/>
          <w:sz w:val="21"/>
          <w:szCs w:val="21"/>
        </w:rPr>
        <w:t>_____________________</w:t>
      </w:r>
    </w:p>
    <w:p w:rsidR="000B28C0" w:rsidRDefault="00763D65">
      <w:pPr>
        <w:spacing w:line="288" w:lineRule="auto"/>
        <w:ind w:firstLineChars="400" w:firstLine="880"/>
        <w:rPr>
          <w:rFonts w:asciiTheme="minorEastAsia" w:eastAsiaTheme="minorEastAsia" w:hAnsiTheme="minorEastAsia" w:cstheme="minorEastAsia"/>
        </w:rPr>
      </w:pPr>
      <w:r>
        <w:rPr>
          <w:rFonts w:asciiTheme="minorEastAsia" w:eastAsiaTheme="minorEastAsia" w:hAnsiTheme="minorEastAsia" w:cstheme="minorEastAsia" w:hint="eastAsia"/>
        </w:rPr>
        <w:t>201</w:t>
      </w:r>
      <w:r w:rsidR="002442EF">
        <w:rPr>
          <w:rFonts w:asciiTheme="minorEastAsia" w:eastAsiaTheme="minorEastAsia" w:hAnsiTheme="minorEastAsia" w:cstheme="minorEastAsia" w:hint="eastAsia"/>
        </w:rPr>
        <w:t>X</w:t>
      </w:r>
      <w:r>
        <w:rPr>
          <w:rFonts w:asciiTheme="minorEastAsia" w:eastAsiaTheme="minorEastAsia" w:hAnsiTheme="minorEastAsia" w:cstheme="minorEastAsia" w:hint="eastAsia"/>
        </w:rPr>
        <w:t>年</w:t>
      </w: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t>月</w:t>
      </w: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t xml:space="preserve">日　</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 xml:space="preserve">        201</w:t>
      </w:r>
      <w:r w:rsidR="002442EF">
        <w:rPr>
          <w:rFonts w:asciiTheme="minorEastAsia" w:eastAsiaTheme="minorEastAsia" w:hAnsiTheme="minorEastAsia" w:cstheme="minorEastAsia" w:hint="eastAsia"/>
        </w:rPr>
        <w:t>X</w:t>
      </w:r>
      <w:r>
        <w:rPr>
          <w:rFonts w:asciiTheme="minorEastAsia" w:eastAsiaTheme="minorEastAsia" w:hAnsiTheme="minorEastAsia" w:cstheme="minorEastAsia" w:hint="eastAsia"/>
        </w:rPr>
        <w:t>年</w:t>
      </w: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t>月</w:t>
      </w: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t>日</w:t>
      </w:r>
    </w:p>
    <w:p w:rsidR="000B28C0" w:rsidRDefault="000B28C0"/>
    <w:sectPr w:rsidR="000B28C0" w:rsidSect="000B28C0">
      <w:footerReference w:type="default" r:id="rId8"/>
      <w:pgSz w:w="11906" w:h="16838"/>
      <w:pgMar w:top="720" w:right="1418" w:bottom="72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3D65" w:rsidRDefault="00763D65" w:rsidP="000B28C0">
      <w:pPr>
        <w:spacing w:after="0"/>
      </w:pPr>
      <w:r>
        <w:separator/>
      </w:r>
    </w:p>
  </w:endnote>
  <w:endnote w:type="continuationSeparator" w:id="1">
    <w:p w:rsidR="00763D65" w:rsidRDefault="00763D65" w:rsidP="000B28C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Light">
    <w:altName w:val="Arial Unicode MS"/>
    <w:charset w:val="00"/>
    <w:family w:val="auto"/>
    <w:pitch w:val="default"/>
    <w:sig w:usb0="00000001" w:usb1="4000207B" w:usb2="00000000" w:usb3="00000000" w:csb0="2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14594"/>
    </w:sdtPr>
    <w:sdtContent>
      <w:p w:rsidR="000B28C0" w:rsidRDefault="000B28C0">
        <w:pPr>
          <w:pStyle w:val="a6"/>
          <w:jc w:val="center"/>
        </w:pPr>
        <w:r>
          <w:fldChar w:fldCharType="begin"/>
        </w:r>
        <w:r w:rsidR="00763D65">
          <w:instrText xml:space="preserve"> PAGE   \* MERGEFORMAT </w:instrText>
        </w:r>
        <w:r>
          <w:fldChar w:fldCharType="separate"/>
        </w:r>
        <w:r w:rsidR="002520D9" w:rsidRPr="002520D9">
          <w:rPr>
            <w:noProof/>
            <w:lang w:val="zh-CN"/>
          </w:rPr>
          <w:t>2</w:t>
        </w:r>
        <w:r>
          <w:fldChar w:fldCharType="end"/>
        </w:r>
      </w:p>
    </w:sdtContent>
  </w:sdt>
  <w:p w:rsidR="000B28C0" w:rsidRDefault="000B28C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3D65" w:rsidRDefault="00763D65" w:rsidP="000B28C0">
      <w:pPr>
        <w:spacing w:after="0"/>
      </w:pPr>
      <w:r>
        <w:separator/>
      </w:r>
    </w:p>
  </w:footnote>
  <w:footnote w:type="continuationSeparator" w:id="1">
    <w:p w:rsidR="00763D65" w:rsidRDefault="00763D65" w:rsidP="000B28C0">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C1602EA"/>
    <w:rsid w:val="000B28C0"/>
    <w:rsid w:val="00190EC4"/>
    <w:rsid w:val="0022558F"/>
    <w:rsid w:val="002442EF"/>
    <w:rsid w:val="002520D9"/>
    <w:rsid w:val="00320DA8"/>
    <w:rsid w:val="00355BDC"/>
    <w:rsid w:val="0057510A"/>
    <w:rsid w:val="005A58FB"/>
    <w:rsid w:val="006333CD"/>
    <w:rsid w:val="00666642"/>
    <w:rsid w:val="006D41E8"/>
    <w:rsid w:val="00763D65"/>
    <w:rsid w:val="007D507B"/>
    <w:rsid w:val="008B25BD"/>
    <w:rsid w:val="00A64C34"/>
    <w:rsid w:val="00C5350C"/>
    <w:rsid w:val="00E8048F"/>
    <w:rsid w:val="00EC69DF"/>
    <w:rsid w:val="00F173E8"/>
    <w:rsid w:val="09003299"/>
    <w:rsid w:val="18C64E0A"/>
    <w:rsid w:val="285065BC"/>
    <w:rsid w:val="289C2777"/>
    <w:rsid w:val="2FE4442A"/>
    <w:rsid w:val="313B6A5C"/>
    <w:rsid w:val="33654F69"/>
    <w:rsid w:val="38AA1390"/>
    <w:rsid w:val="3C792AF0"/>
    <w:rsid w:val="46061DB8"/>
    <w:rsid w:val="4B023C28"/>
    <w:rsid w:val="4C1602EA"/>
    <w:rsid w:val="4C40655D"/>
    <w:rsid w:val="50FD51F8"/>
    <w:rsid w:val="553B7E63"/>
    <w:rsid w:val="58E773B4"/>
    <w:rsid w:val="59973E7F"/>
    <w:rsid w:val="5C261948"/>
    <w:rsid w:val="5DFA2106"/>
    <w:rsid w:val="7A8F4919"/>
    <w:rsid w:val="7DD91A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28C0"/>
    <w:pPr>
      <w:adjustRightInd w:val="0"/>
      <w:snapToGrid w:val="0"/>
      <w:spacing w:after="200"/>
    </w:pPr>
    <w:rPr>
      <w:rFonts w:ascii="Tahoma" w:eastAsia="微软雅黑"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0B28C0"/>
    <w:rPr>
      <w:b/>
      <w:bCs/>
    </w:rPr>
  </w:style>
  <w:style w:type="paragraph" w:styleId="a4">
    <w:name w:val="annotation text"/>
    <w:basedOn w:val="a"/>
    <w:link w:val="Char0"/>
    <w:qFormat/>
    <w:rsid w:val="000B28C0"/>
  </w:style>
  <w:style w:type="paragraph" w:styleId="a5">
    <w:name w:val="Balloon Text"/>
    <w:basedOn w:val="a"/>
    <w:link w:val="Char1"/>
    <w:qFormat/>
    <w:rsid w:val="000B28C0"/>
    <w:pPr>
      <w:spacing w:after="0"/>
    </w:pPr>
    <w:rPr>
      <w:sz w:val="18"/>
      <w:szCs w:val="18"/>
    </w:rPr>
  </w:style>
  <w:style w:type="paragraph" w:styleId="a6">
    <w:name w:val="footer"/>
    <w:basedOn w:val="a"/>
    <w:link w:val="Char2"/>
    <w:uiPriority w:val="99"/>
    <w:qFormat/>
    <w:rsid w:val="000B28C0"/>
    <w:pPr>
      <w:tabs>
        <w:tab w:val="center" w:pos="4153"/>
        <w:tab w:val="right" w:pos="8306"/>
      </w:tabs>
    </w:pPr>
    <w:rPr>
      <w:sz w:val="18"/>
    </w:rPr>
  </w:style>
  <w:style w:type="paragraph" w:styleId="a7">
    <w:name w:val="header"/>
    <w:basedOn w:val="a"/>
    <w:qFormat/>
    <w:rsid w:val="000B28C0"/>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character" w:styleId="a8">
    <w:name w:val="annotation reference"/>
    <w:basedOn w:val="a0"/>
    <w:qFormat/>
    <w:rsid w:val="000B28C0"/>
    <w:rPr>
      <w:sz w:val="21"/>
      <w:szCs w:val="21"/>
    </w:rPr>
  </w:style>
  <w:style w:type="character" w:customStyle="1" w:styleId="Char1">
    <w:name w:val="批注框文本 Char"/>
    <w:basedOn w:val="a0"/>
    <w:link w:val="a5"/>
    <w:qFormat/>
    <w:rsid w:val="000B28C0"/>
    <w:rPr>
      <w:rFonts w:ascii="Tahoma" w:eastAsia="微软雅黑" w:hAnsi="Tahoma"/>
      <w:sz w:val="18"/>
      <w:szCs w:val="18"/>
    </w:rPr>
  </w:style>
  <w:style w:type="character" w:customStyle="1" w:styleId="Char0">
    <w:name w:val="批注文字 Char"/>
    <w:basedOn w:val="a0"/>
    <w:link w:val="a4"/>
    <w:qFormat/>
    <w:rsid w:val="000B28C0"/>
    <w:rPr>
      <w:rFonts w:ascii="Tahoma" w:eastAsia="微软雅黑" w:hAnsi="Tahoma"/>
      <w:sz w:val="22"/>
      <w:szCs w:val="22"/>
    </w:rPr>
  </w:style>
  <w:style w:type="character" w:customStyle="1" w:styleId="Char">
    <w:name w:val="批注主题 Char"/>
    <w:basedOn w:val="Char0"/>
    <w:link w:val="a3"/>
    <w:qFormat/>
    <w:rsid w:val="000B28C0"/>
    <w:rPr>
      <w:b/>
      <w:bCs/>
    </w:rPr>
  </w:style>
  <w:style w:type="character" w:customStyle="1" w:styleId="Char2">
    <w:name w:val="页脚 Char"/>
    <w:basedOn w:val="a0"/>
    <w:link w:val="a6"/>
    <w:uiPriority w:val="99"/>
    <w:qFormat/>
    <w:rsid w:val="000B28C0"/>
    <w:rPr>
      <w:rFonts w:ascii="Tahoma" w:eastAsia="微软雅黑" w:hAnsi="Tahoma"/>
      <w:sz w:val="18"/>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9809CC-E19B-4DA2-9FB6-DA1E7911B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429</Words>
  <Characters>2450</Characters>
  <Application>Microsoft Office Word</Application>
  <DocSecurity>0</DocSecurity>
  <Lines>20</Lines>
  <Paragraphs>5</Paragraphs>
  <ScaleCrop>false</ScaleCrop>
  <Company>微软中国</Company>
  <LinksUpToDate>false</LinksUpToDate>
  <CharactersWithSpaces>2874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7 旗舰正式版</cp:lastModifiedBy>
  <cp:revision>4</cp:revision>
  <dcterms:created xsi:type="dcterms:W3CDTF">2018-05-26T06:05:00Z</dcterms:created>
  <dcterms:modified xsi:type="dcterms:W3CDTF">2018-05-26T06:13:00Z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