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pacing w:val="60"/>
          <w:sz w:val="48"/>
          <w:szCs w:val="48"/>
          <w:lang w:eastAsia="zh-CN"/>
        </w:rPr>
      </w:pPr>
    </w:p>
    <w:p>
      <w:pPr>
        <w:jc w:val="center"/>
        <w:rPr>
          <w:rFonts w:hint="eastAsia" w:ascii="黑体" w:hAnsi="黑体" w:eastAsia="黑体" w:cs="黑体"/>
          <w:b/>
          <w:bCs/>
          <w:spacing w:val="60"/>
          <w:sz w:val="48"/>
          <w:szCs w:val="48"/>
          <w:lang w:eastAsia="zh-CN"/>
        </w:rPr>
      </w:pPr>
    </w:p>
    <w:p>
      <w:pPr>
        <w:jc w:val="center"/>
        <w:rPr>
          <w:rFonts w:hint="eastAsia" w:ascii="黑体" w:hAnsi="黑体" w:eastAsia="黑体" w:cs="黑体"/>
          <w:b/>
          <w:bCs/>
          <w:spacing w:val="60"/>
          <w:sz w:val="48"/>
          <w:szCs w:val="48"/>
          <w:lang w:eastAsia="zh-CN"/>
        </w:rPr>
      </w:pPr>
      <w:r>
        <w:rPr>
          <w:rFonts w:hint="eastAsia" w:ascii="黑体" w:hAnsi="黑体" w:eastAsia="黑体" w:cs="黑体"/>
          <w:b/>
          <w:bCs/>
          <w:spacing w:val="60"/>
          <w:sz w:val="48"/>
          <w:szCs w:val="48"/>
          <w:lang w:eastAsia="zh-CN"/>
        </w:rPr>
        <w:t>软件技术外包服务合同</w:t>
      </w:r>
    </w:p>
    <w:p>
      <w:pPr>
        <w:jc w:val="center"/>
        <w:rPr>
          <w:rFonts w:hint="eastAsia" w:ascii="黑体" w:hAnsi="黑体" w:eastAsia="黑体" w:cs="黑体"/>
          <w:b/>
          <w:bCs/>
          <w:spacing w:val="60"/>
          <w:sz w:val="48"/>
          <w:szCs w:val="48"/>
          <w:lang w:eastAsia="zh-CN"/>
        </w:rPr>
      </w:pPr>
    </w:p>
    <w:p>
      <w:pPr>
        <w:wordWrap w:val="0"/>
        <w:jc w:val="center"/>
        <w:rPr>
          <w:rFonts w:hint="eastAsia"/>
          <w:b w:val="0"/>
          <w:bCs w:val="0"/>
          <w:spacing w:val="60"/>
          <w:sz w:val="21"/>
          <w:szCs w:val="21"/>
          <w:lang w:val="en-US" w:eastAsia="zh-CN"/>
        </w:rPr>
      </w:pPr>
      <w:r>
        <w:rPr>
          <w:rFonts w:hint="eastAsia"/>
          <w:b w:val="0"/>
          <w:bCs w:val="0"/>
          <w:spacing w:val="60"/>
          <w:sz w:val="21"/>
          <w:szCs w:val="21"/>
          <w:lang w:val="en-US" w:eastAsia="zh-CN"/>
        </w:rPr>
        <w:t xml:space="preserve">               </w:t>
      </w:r>
      <w:r>
        <w:rPr>
          <w:rFonts w:hint="eastAsia"/>
          <w:b w:val="0"/>
          <w:bCs w:val="0"/>
          <w:spacing w:val="60"/>
          <w:sz w:val="21"/>
          <w:szCs w:val="21"/>
          <w:lang w:eastAsia="zh-CN"/>
        </w:rPr>
        <w:t>合同编号：</w:t>
      </w:r>
      <w:r>
        <w:rPr>
          <w:rFonts w:hint="eastAsia"/>
          <w:b w:val="0"/>
          <w:bCs w:val="0"/>
          <w:spacing w:val="60"/>
          <w:sz w:val="21"/>
          <w:szCs w:val="21"/>
          <w:u w:val="single"/>
          <w:lang w:val="en-US" w:eastAsia="zh-CN"/>
        </w:rPr>
        <w:t xml:space="preserve">     </w:t>
      </w:r>
      <w:r>
        <w:rPr>
          <w:rFonts w:hint="eastAsia"/>
          <w:b w:val="0"/>
          <w:bCs w:val="0"/>
          <w:spacing w:val="60"/>
          <w:sz w:val="21"/>
          <w:szCs w:val="21"/>
          <w:lang w:val="en-US" w:eastAsia="zh-CN"/>
        </w:rPr>
        <w:t xml:space="preserve">  </w:t>
      </w:r>
    </w:p>
    <w:p>
      <w:pPr>
        <w:wordWrap w:val="0"/>
        <w:jc w:val="right"/>
        <w:rPr>
          <w:rFonts w:hint="eastAsia"/>
          <w:b w:val="0"/>
          <w:bCs w:val="0"/>
          <w:spacing w:val="60"/>
          <w:sz w:val="21"/>
          <w:szCs w:val="21"/>
          <w:lang w:val="en-US" w:eastAsia="zh-CN"/>
        </w:rPr>
      </w:pPr>
    </w:p>
    <w:p>
      <w:pPr>
        <w:wordWrap w:val="0"/>
        <w:jc w:val="right"/>
        <w:rPr>
          <w:rFonts w:hint="eastAsia"/>
          <w:b w:val="0"/>
          <w:bCs w:val="0"/>
          <w:spacing w:val="60"/>
          <w:sz w:val="21"/>
          <w:szCs w:val="21"/>
          <w:lang w:val="en-US" w:eastAsia="zh-CN"/>
        </w:rPr>
      </w:pPr>
    </w:p>
    <w:p>
      <w:pPr>
        <w:wordWrap w:val="0"/>
        <w:jc w:val="right"/>
        <w:rPr>
          <w:rFonts w:hint="eastAsia"/>
          <w:b w:val="0"/>
          <w:bCs w:val="0"/>
          <w:spacing w:val="60"/>
          <w:sz w:val="21"/>
          <w:szCs w:val="21"/>
          <w:lang w:val="en-US" w:eastAsia="zh-CN"/>
        </w:rPr>
      </w:pPr>
    </w:p>
    <w:p>
      <w:pPr>
        <w:wordWrap w:val="0"/>
        <w:jc w:val="right"/>
        <w:rPr>
          <w:rFonts w:hint="eastAsia"/>
          <w:b w:val="0"/>
          <w:bCs w:val="0"/>
          <w:spacing w:val="60"/>
          <w:sz w:val="21"/>
          <w:szCs w:val="21"/>
          <w:lang w:val="en-US" w:eastAsia="zh-CN"/>
        </w:rPr>
      </w:pPr>
    </w:p>
    <w:p>
      <w:pPr>
        <w:wordWrap w:val="0"/>
        <w:jc w:val="right"/>
        <w:rPr>
          <w:rFonts w:hint="eastAsia"/>
          <w:b w:val="0"/>
          <w:bCs w:val="0"/>
          <w:spacing w:val="60"/>
          <w:sz w:val="21"/>
          <w:szCs w:val="21"/>
          <w:lang w:val="en-US" w:eastAsia="zh-CN"/>
        </w:rPr>
      </w:pPr>
    </w:p>
    <w:p>
      <w:pPr>
        <w:wordWrap w:val="0"/>
        <w:jc w:val="right"/>
        <w:rPr>
          <w:rFonts w:hint="eastAsia"/>
          <w:b w:val="0"/>
          <w:bCs w:val="0"/>
          <w:spacing w:val="60"/>
          <w:sz w:val="21"/>
          <w:szCs w:val="21"/>
          <w:lang w:val="en-US" w:eastAsia="zh-CN"/>
        </w:rPr>
      </w:pPr>
    </w:p>
    <w:p>
      <w:pPr>
        <w:wordWrap/>
        <w:jc w:val="right"/>
        <w:rPr>
          <w:rFonts w:hint="eastAsia"/>
          <w:b w:val="0"/>
          <w:bCs w:val="0"/>
          <w:spacing w:val="60"/>
          <w:sz w:val="21"/>
          <w:szCs w:val="21"/>
          <w:lang w:val="en-US" w:eastAsia="zh-CN"/>
        </w:rPr>
      </w:pPr>
    </w:p>
    <w:p>
      <w:pPr>
        <w:wordWrap/>
        <w:jc w:val="right"/>
        <w:rPr>
          <w:rFonts w:hint="eastAsia"/>
          <w:b w:val="0"/>
          <w:bCs w:val="0"/>
          <w:spacing w:val="60"/>
          <w:sz w:val="21"/>
          <w:szCs w:val="21"/>
          <w:lang w:val="en-US" w:eastAsia="zh-CN"/>
        </w:rPr>
      </w:pPr>
    </w:p>
    <w:p>
      <w:pPr>
        <w:wordWrap/>
        <w:jc w:val="right"/>
        <w:rPr>
          <w:rFonts w:hint="eastAsia"/>
          <w:b w:val="0"/>
          <w:bCs w:val="0"/>
          <w:spacing w:val="60"/>
          <w:sz w:val="21"/>
          <w:szCs w:val="21"/>
          <w:lang w:val="en-US" w:eastAsia="zh-CN"/>
        </w:rPr>
      </w:pPr>
    </w:p>
    <w:p>
      <w:pPr>
        <w:wordWrap/>
        <w:jc w:val="right"/>
        <w:rPr>
          <w:rFonts w:hint="eastAsia"/>
          <w:b w:val="0"/>
          <w:bCs w:val="0"/>
          <w:spacing w:val="60"/>
          <w:sz w:val="21"/>
          <w:szCs w:val="21"/>
          <w:lang w:val="en-US" w:eastAsia="zh-CN"/>
        </w:rPr>
      </w:pPr>
    </w:p>
    <w:p>
      <w:pPr>
        <w:wordWrap w:val="0"/>
        <w:jc w:val="right"/>
        <w:rPr>
          <w:rFonts w:hint="eastAsia"/>
          <w:b w:val="0"/>
          <w:bCs w:val="0"/>
          <w:spacing w:val="60"/>
          <w:sz w:val="21"/>
          <w:szCs w:val="21"/>
          <w:lang w:val="en-US" w:eastAsia="zh-CN"/>
        </w:rPr>
      </w:pPr>
    </w:p>
    <w:p>
      <w:pPr>
        <w:wordWrap w:val="0"/>
        <w:jc w:val="right"/>
        <w:rPr>
          <w:rFonts w:hint="eastAsia"/>
          <w:b w:val="0"/>
          <w:bCs w:val="0"/>
          <w:spacing w:val="60"/>
          <w:sz w:val="21"/>
          <w:szCs w:val="21"/>
          <w:lang w:eastAsia="zh-CN"/>
        </w:rPr>
      </w:pPr>
      <w:r>
        <w:rPr>
          <w:rFonts w:hint="eastAsia"/>
          <w:b w:val="0"/>
          <w:bCs w:val="0"/>
          <w:spacing w:val="60"/>
          <w:sz w:val="21"/>
          <w:szCs w:val="21"/>
          <w:lang w:val="en-US" w:eastAsia="zh-CN"/>
        </w:rPr>
        <w:t xml:space="preserve"> </w:t>
      </w:r>
    </w:p>
    <w:p>
      <w:pPr>
        <w:ind w:firstLine="1324" w:firstLineChars="300"/>
        <w:jc w:val="left"/>
        <w:rPr>
          <w:rFonts w:hint="eastAsia"/>
          <w:b/>
          <w:bCs/>
          <w:spacing w:val="60"/>
          <w:sz w:val="32"/>
          <w:szCs w:val="32"/>
          <w:lang w:eastAsia="zh-CN"/>
        </w:rPr>
      </w:pPr>
      <w:r>
        <w:rPr>
          <w:rFonts w:hint="eastAsia"/>
          <w:b/>
          <w:bCs/>
          <w:spacing w:val="60"/>
          <w:sz w:val="32"/>
          <w:szCs w:val="32"/>
          <w:lang w:eastAsia="zh-CN"/>
        </w:rPr>
        <w:t>甲方：</w:t>
      </w:r>
      <w:r>
        <w:rPr>
          <w:rFonts w:hint="eastAsia"/>
          <w:b/>
          <w:bCs/>
          <w:spacing w:val="60"/>
          <w:sz w:val="32"/>
          <w:szCs w:val="32"/>
          <w:u w:val="single"/>
          <w:lang w:val="en-US" w:eastAsia="zh-CN"/>
        </w:rPr>
        <w:t xml:space="preserve">                  </w:t>
      </w:r>
    </w:p>
    <w:p>
      <w:pPr>
        <w:ind w:firstLine="1324" w:firstLineChars="300"/>
        <w:jc w:val="left"/>
        <w:rPr>
          <w:rFonts w:hint="eastAsia"/>
          <w:b/>
          <w:bCs/>
          <w:spacing w:val="60"/>
          <w:sz w:val="32"/>
          <w:szCs w:val="32"/>
          <w:lang w:eastAsia="zh-CN"/>
        </w:rPr>
      </w:pPr>
      <w:r>
        <w:rPr>
          <w:rFonts w:hint="eastAsia"/>
          <w:b/>
          <w:bCs/>
          <w:spacing w:val="60"/>
          <w:sz w:val="32"/>
          <w:szCs w:val="32"/>
          <w:lang w:eastAsia="zh-CN"/>
        </w:rPr>
        <w:t>乙方：</w:t>
      </w:r>
      <w:r>
        <w:rPr>
          <w:rFonts w:hint="eastAsia"/>
          <w:b/>
          <w:bCs/>
          <w:spacing w:val="60"/>
          <w:sz w:val="32"/>
          <w:szCs w:val="32"/>
          <w:u w:val="single"/>
          <w:lang w:val="en-US" w:eastAsia="zh-CN"/>
        </w:rPr>
        <w:t xml:space="preserve">                  </w:t>
      </w:r>
    </w:p>
    <w:p>
      <w:pPr>
        <w:ind w:firstLine="1324" w:firstLineChars="300"/>
        <w:jc w:val="left"/>
        <w:rPr>
          <w:rFonts w:hint="eastAsia"/>
          <w:b/>
          <w:bCs/>
          <w:spacing w:val="60"/>
          <w:sz w:val="32"/>
          <w:szCs w:val="32"/>
          <w:lang w:eastAsia="zh-CN"/>
        </w:rPr>
      </w:pPr>
      <w:r>
        <w:rPr>
          <w:rFonts w:hint="eastAsia"/>
          <w:b/>
          <w:bCs/>
          <w:spacing w:val="60"/>
          <w:sz w:val="32"/>
          <w:szCs w:val="32"/>
          <w:lang w:eastAsia="zh-CN"/>
        </w:rPr>
        <w:t>签订时间：</w:t>
      </w:r>
      <w:r>
        <w:rPr>
          <w:rFonts w:hint="eastAsia"/>
          <w:b/>
          <w:bCs/>
          <w:spacing w:val="60"/>
          <w:sz w:val="32"/>
          <w:szCs w:val="32"/>
          <w:u w:val="single"/>
          <w:lang w:val="en-US" w:eastAsia="zh-CN"/>
        </w:rPr>
        <w:t xml:space="preserve">               </w:t>
      </w:r>
    </w:p>
    <w:p>
      <w:pPr>
        <w:ind w:firstLine="1324" w:firstLineChars="300"/>
        <w:jc w:val="left"/>
        <w:rPr>
          <w:rFonts w:hint="eastAsia"/>
          <w:b/>
          <w:bCs/>
          <w:spacing w:val="60"/>
          <w:sz w:val="32"/>
          <w:szCs w:val="32"/>
          <w:lang w:eastAsia="zh-CN"/>
        </w:rPr>
      </w:pPr>
      <w:r>
        <w:rPr>
          <w:rFonts w:hint="eastAsia"/>
          <w:b/>
          <w:bCs/>
          <w:spacing w:val="60"/>
          <w:sz w:val="32"/>
          <w:szCs w:val="32"/>
          <w:lang w:eastAsia="zh-CN"/>
        </w:rPr>
        <w:t>签订地点：</w:t>
      </w:r>
      <w:r>
        <w:rPr>
          <w:rFonts w:hint="eastAsia"/>
          <w:b/>
          <w:bCs/>
          <w:spacing w:val="60"/>
          <w:sz w:val="32"/>
          <w:szCs w:val="32"/>
          <w:u w:val="single"/>
          <w:lang w:val="en-US" w:eastAsia="zh-CN"/>
        </w:rPr>
        <w:t xml:space="preserve">               </w:t>
      </w:r>
    </w:p>
    <w:p>
      <w:pPr>
        <w:ind w:firstLine="1324" w:firstLineChars="300"/>
        <w:jc w:val="left"/>
        <w:rPr>
          <w:b/>
          <w:bCs/>
          <w:spacing w:val="60"/>
          <w:sz w:val="36"/>
          <w:szCs w:val="36"/>
        </w:rPr>
      </w:pPr>
      <w:r>
        <w:rPr>
          <w:rFonts w:hint="eastAsia"/>
          <w:b/>
          <w:bCs/>
          <w:spacing w:val="60"/>
          <w:sz w:val="32"/>
          <w:szCs w:val="32"/>
          <w:lang w:eastAsia="zh-CN"/>
        </w:rPr>
        <w:t>合同期限：</w:t>
      </w:r>
      <w:r>
        <w:rPr>
          <w:rFonts w:hint="eastAsia"/>
          <w:b/>
          <w:bCs/>
          <w:spacing w:val="60"/>
          <w:sz w:val="32"/>
          <w:szCs w:val="32"/>
          <w:u w:val="single"/>
          <w:lang w:val="en-US" w:eastAsia="zh-CN"/>
        </w:rPr>
        <w:t xml:space="preserve">               </w:t>
      </w:r>
      <w:r>
        <w:rPr>
          <w:b/>
          <w:bCs/>
          <w:spacing w:val="60"/>
          <w:sz w:val="36"/>
          <w:szCs w:val="36"/>
        </w:rPr>
        <w:br w:type="page"/>
      </w:r>
    </w:p>
    <w:p>
      <w:pPr>
        <w:jc w:val="center"/>
        <w:rPr>
          <w:rFonts w:hint="eastAsia"/>
          <w:b/>
          <w:bCs/>
          <w:spacing w:val="60"/>
          <w:sz w:val="48"/>
          <w:szCs w:val="48"/>
          <w:lang w:eastAsia="zh-CN"/>
        </w:rPr>
      </w:pPr>
      <w:r>
        <w:rPr>
          <w:b/>
          <w:bCs/>
          <w:spacing w:val="60"/>
          <w:sz w:val="48"/>
          <w:szCs w:val="48"/>
        </w:rPr>
        <w:t>软件外包</w:t>
      </w:r>
      <w:r>
        <w:rPr>
          <w:rFonts w:hint="eastAsia"/>
          <w:b/>
          <w:bCs/>
          <w:spacing w:val="60"/>
          <w:sz w:val="48"/>
          <w:szCs w:val="48"/>
          <w:lang w:eastAsia="zh-CN"/>
        </w:rPr>
        <w:t>服务合同</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 xml:space="preserve">甲  方: </w:t>
      </w:r>
    </w:p>
    <w:p>
      <w:pPr>
        <w:rPr>
          <w:rFonts w:hint="eastAsia" w:ascii="宋体" w:hAnsi="宋体" w:eastAsia="宋体" w:cs="宋体"/>
          <w:b/>
          <w:bCs/>
          <w:sz w:val="28"/>
          <w:szCs w:val="28"/>
        </w:rPr>
      </w:pPr>
      <w:r>
        <w:rPr>
          <w:rFonts w:hint="eastAsia" w:ascii="宋体" w:hAnsi="宋体" w:eastAsia="宋体" w:cs="宋体"/>
          <w:b/>
          <w:bCs/>
          <w:sz w:val="28"/>
          <w:szCs w:val="28"/>
        </w:rPr>
        <w:t>地  址：</w:t>
      </w:r>
    </w:p>
    <w:p>
      <w:pPr>
        <w:spacing w:line="360" w:lineRule="auto"/>
        <w:ind w:left="567" w:hanging="567"/>
        <w:rPr>
          <w:rFonts w:hint="eastAsia" w:ascii="宋体" w:hAnsi="宋体" w:eastAsia="宋体" w:cs="宋体"/>
          <w:b/>
          <w:bCs/>
          <w:sz w:val="28"/>
          <w:szCs w:val="28"/>
        </w:rPr>
      </w:pPr>
      <w:r>
        <w:rPr>
          <w:rFonts w:hint="eastAsia" w:ascii="宋体" w:hAnsi="宋体" w:eastAsia="宋体" w:cs="宋体"/>
          <w:b/>
          <w:bCs/>
          <w:sz w:val="28"/>
          <w:szCs w:val="28"/>
        </w:rPr>
        <w:t>联系人：</w:t>
      </w:r>
    </w:p>
    <w:p>
      <w:pPr>
        <w:spacing w:line="360" w:lineRule="auto"/>
        <w:ind w:left="567" w:hanging="567"/>
        <w:rPr>
          <w:rFonts w:hint="eastAsia" w:ascii="宋体" w:hAnsi="宋体" w:eastAsia="宋体" w:cs="宋体"/>
          <w:b/>
          <w:bCs/>
          <w:sz w:val="28"/>
          <w:szCs w:val="28"/>
        </w:rPr>
      </w:pPr>
      <w:r>
        <w:rPr>
          <w:rFonts w:hint="eastAsia" w:ascii="宋体" w:hAnsi="宋体" w:eastAsia="宋体" w:cs="宋体"/>
          <w:b/>
          <w:bCs/>
          <w:sz w:val="28"/>
          <w:szCs w:val="28"/>
        </w:rPr>
        <w:t>电  话：</w:t>
      </w:r>
    </w:p>
    <w:p>
      <w:pPr>
        <w:rPr>
          <w:rFonts w:hint="eastAsia" w:ascii="宋体" w:hAnsi="宋体" w:eastAsia="宋体" w:cs="宋体"/>
          <w:b/>
          <w:bCs/>
          <w:sz w:val="28"/>
          <w:szCs w:val="28"/>
        </w:rPr>
      </w:pPr>
      <w:r>
        <w:rPr>
          <w:rFonts w:hint="eastAsia" w:ascii="宋体" w:hAnsi="宋体" w:eastAsia="宋体" w:cs="宋体"/>
          <w:b/>
          <w:bCs/>
          <w:sz w:val="28"/>
          <w:szCs w:val="28"/>
        </w:rPr>
        <w:t>电子邮箱：</w:t>
      </w:r>
    </w:p>
    <w:p>
      <w:pPr>
        <w:rPr>
          <w:rFonts w:hint="eastAsia" w:ascii="宋体" w:hAnsi="宋体" w:eastAsia="宋体" w:cs="宋体"/>
          <w:b/>
          <w:bCs/>
          <w:sz w:val="28"/>
          <w:szCs w:val="28"/>
        </w:rPr>
      </w:pPr>
    </w:p>
    <w:p>
      <w:pPr>
        <w:spacing w:line="360" w:lineRule="auto"/>
        <w:ind w:left="567" w:hanging="567"/>
        <w:rPr>
          <w:rFonts w:hint="eastAsia" w:ascii="宋体" w:hAnsi="宋体" w:eastAsia="宋体" w:cs="宋体"/>
          <w:b/>
          <w:bCs/>
          <w:sz w:val="28"/>
          <w:szCs w:val="28"/>
          <w:u w:val="single"/>
        </w:rPr>
      </w:pPr>
      <w:r>
        <w:rPr>
          <w:rFonts w:hint="eastAsia" w:ascii="宋体" w:hAnsi="宋体" w:eastAsia="宋体" w:cs="宋体"/>
          <w:b/>
          <w:bCs/>
          <w:sz w:val="28"/>
          <w:szCs w:val="28"/>
        </w:rPr>
        <w:t>乙  方：</w:t>
      </w:r>
    </w:p>
    <w:p>
      <w:pPr>
        <w:spacing w:line="360" w:lineRule="auto"/>
        <w:ind w:left="567" w:hanging="567"/>
        <w:rPr>
          <w:rFonts w:hint="eastAsia" w:ascii="宋体" w:hAnsi="宋体" w:eastAsia="宋体" w:cs="宋体"/>
          <w:b/>
          <w:bCs/>
          <w:sz w:val="28"/>
          <w:szCs w:val="28"/>
          <w:u w:val="single"/>
        </w:rPr>
      </w:pPr>
      <w:r>
        <w:rPr>
          <w:rFonts w:hint="eastAsia" w:ascii="宋体" w:hAnsi="宋体" w:eastAsia="宋体" w:cs="宋体"/>
          <w:b/>
          <w:bCs/>
          <w:sz w:val="28"/>
          <w:szCs w:val="28"/>
        </w:rPr>
        <w:t>地  址：</w:t>
      </w:r>
    </w:p>
    <w:p>
      <w:pPr>
        <w:spacing w:line="360" w:lineRule="auto"/>
        <w:ind w:left="567" w:hanging="567"/>
        <w:rPr>
          <w:rFonts w:hint="eastAsia" w:ascii="宋体" w:hAnsi="宋体" w:eastAsia="宋体" w:cs="宋体"/>
          <w:b/>
          <w:bCs/>
          <w:sz w:val="28"/>
          <w:szCs w:val="28"/>
          <w:u w:val="single"/>
        </w:rPr>
      </w:pPr>
      <w:r>
        <w:rPr>
          <w:rFonts w:hint="eastAsia" w:ascii="宋体" w:hAnsi="宋体" w:eastAsia="宋体" w:cs="宋体"/>
          <w:b/>
          <w:bCs/>
          <w:sz w:val="28"/>
          <w:szCs w:val="28"/>
        </w:rPr>
        <w:t>联系人：</w:t>
      </w:r>
    </w:p>
    <w:p>
      <w:pPr>
        <w:spacing w:line="360" w:lineRule="auto"/>
        <w:ind w:left="567" w:hanging="567"/>
        <w:rPr>
          <w:rFonts w:hint="eastAsia" w:ascii="宋体" w:hAnsi="宋体" w:eastAsia="宋体" w:cs="宋体"/>
          <w:b/>
          <w:bCs/>
          <w:sz w:val="28"/>
          <w:szCs w:val="28"/>
        </w:rPr>
      </w:pPr>
      <w:r>
        <w:rPr>
          <w:rFonts w:hint="eastAsia" w:ascii="宋体" w:hAnsi="宋体" w:eastAsia="宋体" w:cs="宋体"/>
          <w:b/>
          <w:bCs/>
          <w:sz w:val="28"/>
          <w:szCs w:val="28"/>
        </w:rPr>
        <w:t>电  话：</w:t>
      </w:r>
    </w:p>
    <w:p>
      <w:pPr>
        <w:rPr>
          <w:rFonts w:hint="eastAsia" w:ascii="宋体" w:hAnsi="宋体" w:eastAsia="宋体" w:cs="宋体"/>
          <w:b/>
          <w:bCs/>
          <w:sz w:val="28"/>
          <w:szCs w:val="28"/>
        </w:rPr>
      </w:pPr>
      <w:r>
        <w:rPr>
          <w:rFonts w:hint="eastAsia" w:ascii="宋体" w:hAnsi="宋体" w:eastAsia="宋体" w:cs="宋体"/>
          <w:b/>
          <w:bCs/>
          <w:sz w:val="28"/>
          <w:szCs w:val="28"/>
        </w:rPr>
        <w:t>电子邮箱：</w:t>
      </w:r>
    </w:p>
    <w:p>
      <w:pPr>
        <w:tabs>
          <w:tab w:val="left" w:pos="840"/>
        </w:tabs>
        <w:spacing w:line="360" w:lineRule="auto"/>
        <w:ind w:firstLine="560" w:firstLineChars="200"/>
        <w:rPr>
          <w:rFonts w:hint="eastAsia" w:ascii="宋体" w:hAnsi="宋体"/>
          <w:sz w:val="28"/>
          <w:szCs w:val="28"/>
        </w:rPr>
      </w:pPr>
      <w:r>
        <w:rPr>
          <w:rFonts w:hint="eastAsia" w:ascii="宋体" w:hAnsi="宋体" w:cs="Arial"/>
          <w:sz w:val="28"/>
          <w:szCs w:val="28"/>
        </w:rPr>
        <w:t>根据《中华人民共和国合同法》等相关法律法规，就乙方向甲方项目提供技术开发服务事宜，经协商达成一</w:t>
      </w:r>
      <w:r>
        <w:rPr>
          <w:rFonts w:hint="eastAsia" w:ascii="宋体" w:hAnsi="宋体"/>
          <w:sz w:val="28"/>
          <w:szCs w:val="28"/>
        </w:rPr>
        <w:t>致并签订本协议内容如下：</w:t>
      </w:r>
    </w:p>
    <w:p>
      <w:p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rPr>
        <w:t>1.定义</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1.1协议</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“协议”是指本协议及其附件。</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1.2技术开发费</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“技术开发费”包含在项目开发、测试、培训、推广、维护过程中，乙方为甲方提供技术开发以保障甲方的需求得到实现的所有费用。</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1.3软件</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“软件”是指乙方根据本协议约定向甲方提供的满足甲方需求的计算机程序及其有关文档。</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1.4文档</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“文档”指用来描述程序的内容、组成、设计、功能规格、开发情况、测试结果及使用方法的文字资料和图表等。</w:t>
      </w:r>
    </w:p>
    <w:p>
      <w:pPr>
        <w:tabs>
          <w:tab w:val="left" w:pos="840"/>
        </w:tabs>
        <w:spacing w:line="360" w:lineRule="auto"/>
        <w:ind w:firstLine="560" w:firstLineChars="200"/>
        <w:rPr>
          <w:rFonts w:hint="eastAsia" w:ascii="宋体" w:hAnsi="宋体"/>
          <w:sz w:val="28"/>
          <w:szCs w:val="28"/>
        </w:rPr>
      </w:pPr>
    </w:p>
    <w:p>
      <w:p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rPr>
        <w:t>2.项目技术开发范围和要求</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2.1开发内容、范围</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（1）甲方委托乙方进行开发。乙方应按照甲方的要求进行开发、测试、交付、维护义务。</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（2）乙方理解并同意，甲方材料的所有权归甲方所有，乙方应自甲方向其交付甲方材料之日起妥善保管甲方材料，并仅为了本合同目的使用甲方材料。</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3）乙方负责组织安排具备相应资质和经验的项目人员，包括但不限于：项目经理、核心工程师、高级工程师、软件工程师及测试工程师等；双方协商确定项目人员的相应岗位级别及级别工资，即采用一人一价方式。</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2.2 开发成果交付要求：</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（1）乙方应在双方协商好的工作地点按照甲方所要求的交付方式向甲方交付开发成果。</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（2）软件交付的验收标准为：（a）程序正常运行；（</w:t>
      </w:r>
      <w:r>
        <w:rPr>
          <w:rFonts w:hint="eastAsia" w:ascii="宋体" w:hAnsi="宋体"/>
          <w:sz w:val="28"/>
          <w:szCs w:val="28"/>
          <w:lang w:val="en-US" w:eastAsia="zh-CN"/>
        </w:rPr>
        <w:t>b</w:t>
      </w:r>
      <w:r>
        <w:rPr>
          <w:rFonts w:hint="eastAsia" w:ascii="宋体" w:hAnsi="宋体"/>
          <w:sz w:val="28"/>
          <w:szCs w:val="28"/>
        </w:rPr>
        <w:t>）文档和源代码齐全。如甲方有其他具体要求，可添加附件说明</w:t>
      </w:r>
      <w:r>
        <w:rPr>
          <w:rFonts w:hint="eastAsia" w:ascii="宋体" w:hAnsi="宋体"/>
          <w:sz w:val="28"/>
          <w:szCs w:val="28"/>
          <w:lang w:eastAsia="zh-CN"/>
        </w:rPr>
        <w:t>，</w:t>
      </w:r>
      <w:r>
        <w:rPr>
          <w:rFonts w:hint="eastAsia" w:ascii="宋体" w:hAnsi="宋体"/>
          <w:sz w:val="28"/>
          <w:szCs w:val="28"/>
        </w:rPr>
        <w:t>并经乙方书面认可。</w:t>
      </w:r>
    </w:p>
    <w:p>
      <w:p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rPr>
        <w:t>3.项目人员</w:t>
      </w:r>
    </w:p>
    <w:p>
      <w:p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3.1人员管理</w:t>
      </w:r>
    </w:p>
    <w:p>
      <w:p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项目由双方技术团队共同协作完成，双方将各自指派项目管理人员进行协调联络和团队日常管理工作。乙方项目管理人员负责对乙方人员进行管理。乙方不得再为乙方人员分配任何其它与本项目无关的任务。如因项目需求乙方需指派其人员到甲方所在地工作，则乙方同意：</w:t>
      </w:r>
    </w:p>
    <w:p>
      <w:pPr>
        <w:numPr>
          <w:ilvl w:val="0"/>
          <w:numId w:val="1"/>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乙方人员到甲方工作时，仍是乙方员工，不与甲方存在任何形式的劳动关系，乙方应按照法律规定为其员工购买保险并按时发放工资。乙方人员在甲方工作时，应遵守甲方的各种劳动纪律。</w:t>
      </w:r>
    </w:p>
    <w:p>
      <w:pPr>
        <w:numPr>
          <w:ilvl w:val="0"/>
          <w:numId w:val="1"/>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乙方人员在上、下班及在甲方场所（包括甲方指派的出差场所）工作期间出现人身伤亡或职业病症，相关责任由乙方承担。但如果甲方对其损伤结果存在过错，甲方有义务根据过错实际情况承担相应责任。</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3.2人员变更</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（1）乙方人员因个人原因主动与乙方解除劳动关系或乙方人员被乙方依法解除劳动关系，或经甲乙双方确认替换乙方人员，乙方应在拟解除、终止或替换前至少</w:t>
      </w:r>
      <w:r>
        <w:rPr>
          <w:rFonts w:hint="eastAsia" w:ascii="宋体" w:hAnsi="宋体"/>
          <w:sz w:val="28"/>
          <w:szCs w:val="28"/>
          <w:lang w:val="en-US" w:eastAsia="zh-CN"/>
        </w:rPr>
        <w:t>5</w:t>
      </w:r>
      <w:r>
        <w:rPr>
          <w:rFonts w:hint="eastAsia" w:ascii="宋体" w:hAnsi="宋体"/>
          <w:sz w:val="28"/>
          <w:szCs w:val="28"/>
          <w:lang w:eastAsia="zh-CN"/>
        </w:rPr>
        <w:t>日</w:t>
      </w:r>
      <w:r>
        <w:rPr>
          <w:rFonts w:hint="eastAsia" w:ascii="宋体" w:hAnsi="宋体"/>
          <w:sz w:val="28"/>
          <w:szCs w:val="28"/>
        </w:rPr>
        <w:t>书面通知甲方并另行提供甲方认可的人员。乙方应与甲方约定交接期并负责妥善处理人员交接，乙方保证不因人员交接影响甲方项目进程，交接期内工作量按照原先人员的一人计算。</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2</w:t>
      </w:r>
      <w:r>
        <w:rPr>
          <w:rFonts w:hint="eastAsia" w:ascii="宋体" w:hAnsi="宋体"/>
          <w:sz w:val="28"/>
          <w:szCs w:val="28"/>
        </w:rPr>
        <w:t>）甲方有权按照对乙方技术人员的工作进行技术考核，如果考核结果不符合甲方要求，甲方有权要求更换或退还不符合人员。甲方提出更换人员时，乙方应提供甲方认可的人员进行至少2周的工作交接，交接期内费用</w:t>
      </w:r>
      <w:r>
        <w:rPr>
          <w:rFonts w:hint="eastAsia" w:ascii="宋体" w:hAnsi="宋体"/>
          <w:sz w:val="28"/>
          <w:szCs w:val="28"/>
          <w:lang w:eastAsia="zh-CN"/>
        </w:rPr>
        <w:t>正常</w:t>
      </w:r>
      <w:r>
        <w:rPr>
          <w:rFonts w:hint="eastAsia" w:ascii="宋体" w:hAnsi="宋体"/>
          <w:sz w:val="28"/>
          <w:szCs w:val="28"/>
        </w:rPr>
        <w:t>计算。</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3.3 加班费用</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每个技术人员应根据工作需要，服从项目的安排，保证项目的进度和质量。项目期间加班所产生的加班费用已包含在技术开发费用中，甲方不再另行支付。非工作日的加班凭项目经理的书面加班批准可以申请调休。</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3.4交通住宿费用</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（1）在乙方往返开发地的交通费、开发地当地发生的交通费用和住宿费用已经包含在本协议总费用中，甲方不再另行支付，由乙方承担。</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（2）如果甲方因工作需要要求乙方技术人员离开协议签署工作地点短期出差（&lt;=30天）到其他城市，往返城际交通和住宿费由甲方根据正规发票实报实销，差旅补助由甲方另行</w:t>
      </w:r>
      <w:r>
        <w:rPr>
          <w:rFonts w:hint="eastAsia" w:ascii="宋体" w:hAnsi="宋体"/>
          <w:sz w:val="28"/>
          <w:szCs w:val="28"/>
          <w:lang w:eastAsia="zh-CN"/>
        </w:rPr>
        <w:t>支付</w:t>
      </w:r>
      <w:r>
        <w:rPr>
          <w:rFonts w:hint="eastAsia" w:ascii="宋体" w:hAnsi="宋体"/>
          <w:sz w:val="28"/>
          <w:szCs w:val="28"/>
        </w:rPr>
        <w:t>。乙方技术人员差旅期间发生的各种费用</w:t>
      </w:r>
      <w:r>
        <w:rPr>
          <w:rFonts w:hint="eastAsia" w:ascii="宋体" w:hAnsi="宋体"/>
          <w:sz w:val="28"/>
          <w:szCs w:val="28"/>
          <w:lang w:eastAsia="zh-CN"/>
        </w:rPr>
        <w:t>同</w:t>
      </w:r>
      <w:r>
        <w:rPr>
          <w:rFonts w:hint="eastAsia" w:ascii="宋体" w:hAnsi="宋体"/>
          <w:sz w:val="28"/>
          <w:szCs w:val="28"/>
        </w:rPr>
        <w:t>甲方内部员工的差旅标准额度，并按照与技术开发费统一的结算周期和方式进行结算。长期出差（&gt;30天）相关差旅费用双方经协商一致签订补充协议。</w:t>
      </w:r>
    </w:p>
    <w:p>
      <w:pPr>
        <w:numPr>
          <w:ilvl w:val="0"/>
          <w:numId w:val="0"/>
        </w:num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rPr>
        <w:t>4.价款和支付</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4.1结算</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（1）乙方项目人员工作时间为8小时/人/天和当月有效计薪日/月的法定工作标准。</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（2）甲方以人月费用方式结算服务费，乙方人员当月工作量不足一个人月的按照人月价减去当月缺勤天数的方式计算。</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4.2支付</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每月10日甲方与乙方核对并确认乙方人员上月考勤数据。经双方核对确认一致后，甲方在</w:t>
      </w:r>
      <w:r>
        <w:rPr>
          <w:rFonts w:hint="eastAsia" w:ascii="宋体" w:hAnsi="宋体"/>
          <w:sz w:val="28"/>
          <w:szCs w:val="28"/>
          <w:lang w:val="en-US" w:eastAsia="zh-CN"/>
        </w:rPr>
        <w:t>7</w:t>
      </w:r>
      <w:r>
        <w:rPr>
          <w:rFonts w:hint="eastAsia" w:ascii="宋体" w:hAnsi="宋体"/>
          <w:sz w:val="28"/>
          <w:szCs w:val="28"/>
        </w:rPr>
        <w:t>日内付款。乙方</w:t>
      </w:r>
      <w:r>
        <w:rPr>
          <w:rFonts w:hint="eastAsia" w:ascii="宋体" w:hAnsi="宋体"/>
          <w:sz w:val="28"/>
          <w:szCs w:val="28"/>
          <w:lang w:eastAsia="zh-CN"/>
        </w:rPr>
        <w:t>收款后</w:t>
      </w:r>
      <w:r>
        <w:rPr>
          <w:rFonts w:hint="eastAsia" w:ascii="宋体" w:hAnsi="宋体"/>
          <w:sz w:val="28"/>
          <w:szCs w:val="28"/>
          <w:lang w:val="en-US" w:eastAsia="zh-CN"/>
        </w:rPr>
        <w:t>7日内</w:t>
      </w:r>
      <w:r>
        <w:rPr>
          <w:rFonts w:hint="eastAsia" w:ascii="宋体" w:hAnsi="宋体"/>
          <w:sz w:val="28"/>
          <w:szCs w:val="28"/>
        </w:rPr>
        <w:t>向甲方提供税率为6%的增值税专用发票</w:t>
      </w:r>
      <w:r>
        <w:rPr>
          <w:rFonts w:hint="eastAsia" w:ascii="宋体" w:hAnsi="宋体"/>
          <w:sz w:val="28"/>
          <w:szCs w:val="28"/>
          <w:lang w:eastAsia="zh-CN"/>
        </w:rPr>
        <w:t>。</w:t>
      </w:r>
      <w:r>
        <w:rPr>
          <w:rFonts w:hint="eastAsia" w:ascii="宋体" w:hAnsi="宋体"/>
          <w:sz w:val="28"/>
          <w:szCs w:val="28"/>
        </w:rPr>
        <w:t>乙方收款账户：</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开户单位</w:t>
      </w:r>
      <w:r>
        <w:rPr>
          <w:rFonts w:hint="eastAsia" w:ascii="宋体" w:hAnsi="宋体"/>
          <w:sz w:val="28"/>
          <w:szCs w:val="28"/>
          <w:lang w:eastAsia="zh-CN"/>
        </w:rPr>
        <w:t>：</w:t>
      </w:r>
      <w:r>
        <w:rPr>
          <w:rFonts w:hint="eastAsia" w:ascii="宋体" w:hAnsi="宋体"/>
          <w:sz w:val="28"/>
          <w:szCs w:val="28"/>
        </w:rPr>
        <w:tab/>
      </w:r>
    </w:p>
    <w:p>
      <w:pPr>
        <w:numPr>
          <w:ilvl w:val="0"/>
          <w:numId w:val="0"/>
        </w:numPr>
        <w:tabs>
          <w:tab w:val="left" w:pos="840"/>
        </w:tabs>
        <w:spacing w:line="360" w:lineRule="auto"/>
        <w:ind w:firstLine="840" w:firstLineChars="300"/>
        <w:rPr>
          <w:rFonts w:hint="eastAsia" w:ascii="宋体" w:hAnsi="宋体"/>
          <w:sz w:val="28"/>
          <w:szCs w:val="28"/>
        </w:rPr>
      </w:pPr>
      <w:r>
        <w:rPr>
          <w:rFonts w:hint="eastAsia" w:ascii="宋体" w:hAnsi="宋体"/>
          <w:sz w:val="28"/>
          <w:szCs w:val="28"/>
        </w:rPr>
        <w:t>开户行</w:t>
      </w:r>
      <w:r>
        <w:rPr>
          <w:rFonts w:hint="eastAsia" w:ascii="宋体" w:hAnsi="宋体"/>
          <w:sz w:val="28"/>
          <w:szCs w:val="28"/>
          <w:lang w:eastAsia="zh-CN"/>
        </w:rPr>
        <w:t>：</w:t>
      </w:r>
      <w:r>
        <w:rPr>
          <w:rFonts w:hint="eastAsia" w:ascii="宋体" w:hAnsi="宋体"/>
          <w:sz w:val="28"/>
          <w:szCs w:val="28"/>
        </w:rPr>
        <w:tab/>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银行地址</w:t>
      </w:r>
      <w:r>
        <w:rPr>
          <w:rFonts w:hint="eastAsia" w:ascii="宋体" w:hAnsi="宋体"/>
          <w:sz w:val="28"/>
          <w:szCs w:val="28"/>
          <w:lang w:eastAsia="zh-CN"/>
        </w:rPr>
        <w:t>：</w:t>
      </w:r>
      <w:r>
        <w:rPr>
          <w:rFonts w:hint="eastAsia" w:ascii="宋体" w:hAnsi="宋体"/>
          <w:sz w:val="28"/>
          <w:szCs w:val="28"/>
        </w:rPr>
        <w:tab/>
      </w:r>
      <w:bookmarkStart w:id="0" w:name="_GoBack"/>
      <w:bookmarkEnd w:id="0"/>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人民币账号</w:t>
      </w:r>
      <w:r>
        <w:rPr>
          <w:rFonts w:hint="eastAsia" w:ascii="宋体" w:hAnsi="宋体"/>
          <w:sz w:val="28"/>
          <w:szCs w:val="28"/>
          <w:lang w:eastAsia="zh-CN"/>
        </w:rPr>
        <w:t>：</w:t>
      </w:r>
    </w:p>
    <w:p>
      <w:pPr>
        <w:numPr>
          <w:ilvl w:val="0"/>
          <w:numId w:val="0"/>
        </w:num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rPr>
        <w:t>5.知识产权</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5.1知识产权归属</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甲方</w:t>
      </w:r>
      <w:r>
        <w:rPr>
          <w:rFonts w:hint="eastAsia" w:ascii="宋体" w:hAnsi="宋体"/>
          <w:sz w:val="28"/>
          <w:szCs w:val="28"/>
          <w:lang w:eastAsia="zh-CN"/>
        </w:rPr>
        <w:t>在向乙方支付所有款项后，有权取得</w:t>
      </w:r>
      <w:r>
        <w:rPr>
          <w:rFonts w:hint="eastAsia" w:ascii="宋体" w:hAnsi="宋体"/>
          <w:sz w:val="28"/>
          <w:szCs w:val="28"/>
        </w:rPr>
        <w:t>乙方及乙方人员基于本协议为甲方技术开发所产生的软件、源代码、源程序、及其他技术成果的著作权、专利权、商标、域名及其他相关权益。</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5.2知识产权移交</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lang w:eastAsia="zh-CN"/>
        </w:rPr>
        <w:t>乙方在甲方支付完所有款项后，</w:t>
      </w:r>
      <w:r>
        <w:rPr>
          <w:rFonts w:hint="eastAsia" w:ascii="宋体" w:hAnsi="宋体"/>
          <w:sz w:val="28"/>
          <w:szCs w:val="28"/>
        </w:rPr>
        <w:t>乙方人员在开发期满</w:t>
      </w:r>
      <w:r>
        <w:rPr>
          <w:rFonts w:hint="eastAsia" w:ascii="宋体" w:hAnsi="宋体"/>
          <w:sz w:val="28"/>
          <w:szCs w:val="28"/>
          <w:lang w:eastAsia="zh-CN"/>
        </w:rPr>
        <w:t>后</w:t>
      </w:r>
      <w:r>
        <w:rPr>
          <w:rFonts w:hint="eastAsia" w:ascii="宋体" w:hAnsi="宋体"/>
          <w:sz w:val="28"/>
          <w:szCs w:val="28"/>
        </w:rPr>
        <w:t>移交全部因技术开发所产生的文档，包括但不限于规格、设计、计划、软件、源代码、源程序、数据等相关文件。</w:t>
      </w:r>
    </w:p>
    <w:p>
      <w:pPr>
        <w:numPr>
          <w:ilvl w:val="0"/>
          <w:numId w:val="0"/>
        </w:num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lang w:val="en-US" w:eastAsia="zh-CN"/>
        </w:rPr>
        <w:t>6</w:t>
      </w:r>
      <w:r>
        <w:rPr>
          <w:rFonts w:hint="eastAsia" w:ascii="宋体" w:hAnsi="宋体"/>
          <w:b/>
          <w:bCs/>
          <w:sz w:val="32"/>
          <w:szCs w:val="32"/>
        </w:rPr>
        <w:t>.  保密</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合同履行过程中，一切信息（包括任何一方及其甲方（“披露方”）在信息沟通中披露给另一方的（“接收方”）的信息，或接收方得到的与披露方相关的信息，包括但不限于甲方的客户、文件、运营、账目、工作成果，而无论这些信息是否于此次工作过程中获得）均应被严格保密，在任何情况下接受方不得以任何形式向任何其他人员或实体披露或自行使用。本合同项下的保密义务为永久，除非经有关政府部门或司法机构强制要求或授权其顾问使用或该等保密信息经信息所有方宣布解密。若因违反上述行为而给披露方造成损失，接收方应承担给披露方造成的全部损失。</w:t>
      </w:r>
    </w:p>
    <w:p>
      <w:pPr>
        <w:numPr>
          <w:ilvl w:val="0"/>
          <w:numId w:val="0"/>
        </w:num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lang w:val="en-US" w:eastAsia="zh-CN"/>
        </w:rPr>
        <w:t>7</w:t>
      </w:r>
      <w:r>
        <w:rPr>
          <w:rFonts w:hint="eastAsia" w:ascii="宋体" w:hAnsi="宋体"/>
          <w:b/>
          <w:bCs/>
          <w:sz w:val="32"/>
          <w:szCs w:val="32"/>
        </w:rPr>
        <w:t>.违约责任</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7</w:t>
      </w:r>
      <w:r>
        <w:rPr>
          <w:rFonts w:hint="eastAsia" w:ascii="宋体" w:hAnsi="宋体"/>
          <w:b/>
          <w:bCs/>
          <w:sz w:val="28"/>
          <w:szCs w:val="28"/>
        </w:rPr>
        <w:t>.1违约情形1</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乙方按照甲方的要求派驻相应的技术人员参与合同约定的工作</w:t>
      </w:r>
      <w:r>
        <w:rPr>
          <w:rFonts w:hint="eastAsia" w:ascii="宋体" w:hAnsi="宋体"/>
          <w:sz w:val="28"/>
          <w:szCs w:val="28"/>
          <w:lang w:eastAsia="zh-CN"/>
        </w:rPr>
        <w:t>，甲方按照本合同约定支付乙方相关费用</w:t>
      </w:r>
      <w:r>
        <w:rPr>
          <w:rFonts w:hint="eastAsia" w:ascii="宋体" w:hAnsi="宋体"/>
          <w:sz w:val="28"/>
          <w:szCs w:val="28"/>
        </w:rPr>
        <w:t>，</w:t>
      </w:r>
      <w:r>
        <w:rPr>
          <w:rFonts w:hint="eastAsia" w:ascii="宋体" w:hAnsi="宋体"/>
          <w:sz w:val="28"/>
          <w:szCs w:val="28"/>
          <w:lang w:eastAsia="zh-CN"/>
        </w:rPr>
        <w:t>如甲方未按照合同约定支付乙方费用</w:t>
      </w:r>
      <w:r>
        <w:rPr>
          <w:rFonts w:hint="eastAsia" w:ascii="宋体" w:hAnsi="宋体"/>
          <w:sz w:val="28"/>
          <w:szCs w:val="28"/>
        </w:rPr>
        <w:t>，</w:t>
      </w:r>
      <w:r>
        <w:rPr>
          <w:rFonts w:hint="eastAsia" w:ascii="宋体" w:hAnsi="宋体"/>
          <w:sz w:val="28"/>
          <w:szCs w:val="28"/>
          <w:lang w:eastAsia="zh-CN"/>
        </w:rPr>
        <w:t>甲方</w:t>
      </w:r>
      <w:r>
        <w:rPr>
          <w:rFonts w:hint="eastAsia" w:ascii="宋体" w:hAnsi="宋体"/>
          <w:sz w:val="28"/>
          <w:szCs w:val="28"/>
        </w:rPr>
        <w:t>应按</w:t>
      </w:r>
      <w:r>
        <w:rPr>
          <w:rFonts w:hint="eastAsia" w:ascii="宋体" w:hAnsi="宋体"/>
          <w:sz w:val="28"/>
          <w:szCs w:val="28"/>
          <w:lang w:eastAsia="zh-CN"/>
        </w:rPr>
        <w:t>未支付款项</w:t>
      </w:r>
      <w:r>
        <w:rPr>
          <w:rFonts w:hint="eastAsia" w:ascii="宋体" w:hAnsi="宋体"/>
          <w:sz w:val="28"/>
          <w:szCs w:val="28"/>
        </w:rPr>
        <w:t>每日千分之五</w:t>
      </w:r>
      <w:r>
        <w:rPr>
          <w:rFonts w:hint="eastAsia" w:ascii="宋体" w:hAnsi="宋体"/>
          <w:sz w:val="28"/>
          <w:szCs w:val="28"/>
          <w:lang w:eastAsia="zh-CN"/>
        </w:rPr>
        <w:t>的标准支付逾期利息</w:t>
      </w:r>
      <w:r>
        <w:rPr>
          <w:rFonts w:hint="eastAsia" w:ascii="宋体" w:hAnsi="宋体"/>
          <w:sz w:val="28"/>
          <w:szCs w:val="28"/>
        </w:rPr>
        <w:t>；超过30日未能按</w:t>
      </w:r>
      <w:r>
        <w:rPr>
          <w:rFonts w:hint="eastAsia" w:ascii="宋体" w:hAnsi="宋体"/>
          <w:sz w:val="28"/>
          <w:szCs w:val="28"/>
          <w:lang w:eastAsia="zh-CN"/>
        </w:rPr>
        <w:t>照</w:t>
      </w:r>
      <w:r>
        <w:rPr>
          <w:rFonts w:hint="eastAsia" w:ascii="宋体" w:hAnsi="宋体"/>
          <w:sz w:val="28"/>
          <w:szCs w:val="28"/>
        </w:rPr>
        <w:t>合同</w:t>
      </w:r>
      <w:r>
        <w:rPr>
          <w:rFonts w:hint="eastAsia" w:ascii="宋体" w:hAnsi="宋体"/>
          <w:sz w:val="28"/>
          <w:szCs w:val="28"/>
          <w:lang w:eastAsia="zh-CN"/>
        </w:rPr>
        <w:t>约定支付费用的</w:t>
      </w:r>
      <w:r>
        <w:rPr>
          <w:rFonts w:hint="eastAsia" w:ascii="宋体" w:hAnsi="宋体"/>
          <w:sz w:val="28"/>
          <w:szCs w:val="28"/>
        </w:rPr>
        <w:t>的，</w:t>
      </w:r>
      <w:r>
        <w:rPr>
          <w:rFonts w:hint="eastAsia" w:ascii="宋体" w:hAnsi="宋体"/>
          <w:sz w:val="28"/>
          <w:szCs w:val="28"/>
          <w:lang w:eastAsia="zh-CN"/>
        </w:rPr>
        <w:t>乙</w:t>
      </w:r>
      <w:r>
        <w:rPr>
          <w:rFonts w:hint="eastAsia" w:ascii="宋体" w:hAnsi="宋体"/>
          <w:sz w:val="28"/>
          <w:szCs w:val="28"/>
        </w:rPr>
        <w:t>方有权解除合同，并要求</w:t>
      </w:r>
      <w:r>
        <w:rPr>
          <w:rFonts w:hint="eastAsia" w:ascii="宋体" w:hAnsi="宋体"/>
          <w:sz w:val="28"/>
          <w:szCs w:val="28"/>
          <w:lang w:eastAsia="zh-CN"/>
        </w:rPr>
        <w:t>甲</w:t>
      </w:r>
      <w:r>
        <w:rPr>
          <w:rFonts w:hint="eastAsia" w:ascii="宋体" w:hAnsi="宋体"/>
          <w:sz w:val="28"/>
          <w:szCs w:val="28"/>
        </w:rPr>
        <w:t>方</w:t>
      </w:r>
      <w:r>
        <w:rPr>
          <w:rFonts w:hint="eastAsia" w:ascii="宋体" w:hAnsi="宋体"/>
          <w:sz w:val="28"/>
          <w:szCs w:val="28"/>
          <w:lang w:eastAsia="zh-CN"/>
        </w:rPr>
        <w:t>支付已完成项目的费用及逾期利息，并支付乙方一个月的服务费作为违约金</w:t>
      </w:r>
      <w:r>
        <w:rPr>
          <w:rFonts w:hint="eastAsia" w:ascii="宋体" w:hAnsi="宋体"/>
          <w:sz w:val="28"/>
          <w:szCs w:val="28"/>
        </w:rPr>
        <w:t>。</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7</w:t>
      </w:r>
      <w:r>
        <w:rPr>
          <w:rFonts w:hint="eastAsia" w:ascii="宋体" w:hAnsi="宋体"/>
          <w:b/>
          <w:bCs/>
          <w:sz w:val="28"/>
          <w:szCs w:val="28"/>
        </w:rPr>
        <w:t>.2违约情形2</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如果乙方在服务过程中未按</w:t>
      </w:r>
      <w:r>
        <w:rPr>
          <w:rFonts w:hint="eastAsia" w:ascii="宋体" w:hAnsi="宋体"/>
          <w:sz w:val="28"/>
          <w:szCs w:val="28"/>
          <w:lang w:eastAsia="zh-CN"/>
        </w:rPr>
        <w:t>合同约定</w:t>
      </w:r>
      <w:r>
        <w:rPr>
          <w:rFonts w:hint="eastAsia" w:ascii="宋体" w:hAnsi="宋体"/>
          <w:sz w:val="28"/>
          <w:szCs w:val="28"/>
        </w:rPr>
        <w:t>完成</w:t>
      </w:r>
      <w:r>
        <w:rPr>
          <w:rFonts w:hint="eastAsia" w:ascii="宋体" w:hAnsi="宋体"/>
          <w:sz w:val="28"/>
          <w:szCs w:val="28"/>
          <w:lang w:eastAsia="zh-CN"/>
        </w:rPr>
        <w:t>相应</w:t>
      </w:r>
      <w:r>
        <w:rPr>
          <w:rFonts w:hint="eastAsia" w:ascii="宋体" w:hAnsi="宋体"/>
          <w:sz w:val="28"/>
          <w:szCs w:val="28"/>
        </w:rPr>
        <w:t>的任务或工作，造成甲方损失，乙方承担责任。</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乙方员工在甲方工作期间，因履行职务行为给甲方或第三人造成的人身、财产损失，甲方因此造成损失的，乙方承担赔偿责任。</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7</w:t>
      </w:r>
      <w:r>
        <w:rPr>
          <w:rFonts w:hint="eastAsia" w:ascii="宋体" w:hAnsi="宋体"/>
          <w:b/>
          <w:bCs/>
          <w:sz w:val="28"/>
          <w:szCs w:val="28"/>
        </w:rPr>
        <w:t>.3其他约定</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无论本协议其他条款如何约定，任一方均不向对方承担因本协议造成或与本协议有关的任何预期收入或利润损失、商誉丧失、间接或附带损失的赔偿责任。</w:t>
      </w:r>
    </w:p>
    <w:p>
      <w:pPr>
        <w:numPr>
          <w:ilvl w:val="0"/>
          <w:numId w:val="0"/>
        </w:numPr>
        <w:tabs>
          <w:tab w:val="left" w:pos="840"/>
        </w:tabs>
        <w:spacing w:line="360" w:lineRule="auto"/>
        <w:ind w:firstLine="560" w:firstLineChars="200"/>
        <w:rPr>
          <w:rFonts w:hint="eastAsia" w:ascii="宋体" w:hAnsi="宋体"/>
          <w:sz w:val="28"/>
          <w:szCs w:val="28"/>
        </w:rPr>
      </w:pPr>
    </w:p>
    <w:p>
      <w:pPr>
        <w:numPr>
          <w:ilvl w:val="0"/>
          <w:numId w:val="0"/>
        </w:numPr>
        <w:tabs>
          <w:tab w:val="left" w:pos="840"/>
        </w:tabs>
        <w:spacing w:line="360" w:lineRule="auto"/>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.不可抗力</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8</w:t>
      </w:r>
      <w:r>
        <w:rPr>
          <w:rFonts w:hint="eastAsia" w:ascii="宋体" w:hAnsi="宋体"/>
          <w:b/>
          <w:bCs/>
          <w:sz w:val="28"/>
          <w:szCs w:val="28"/>
        </w:rPr>
        <w:t>.1自然因素</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由于地震、台风、水灾、火灾、战争以及其他不可抗力，致使直接影响本协议的履行或不能按照本协议项下之约定履行时，遇有不可抗力的一方应当立即书面通知对方，并在发生不可抗力发生之日后五日内书面通知对方，并在十五日内提供不可抗力详情及协议不能履行或部分不能履行，或需要延期履行的理由的书面证明，该项证明文件应当由不可抗力发生地的公证机关出具。</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8</w:t>
      </w:r>
      <w:r>
        <w:rPr>
          <w:rFonts w:hint="eastAsia" w:ascii="宋体" w:hAnsi="宋体"/>
          <w:b/>
          <w:bCs/>
          <w:sz w:val="28"/>
          <w:szCs w:val="28"/>
        </w:rPr>
        <w:t>.2终止协议</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协议一方由于不可抗力的原因可向另一方提出非正常终止协议的书面请求，并要求接受方在五个工作日内向提出方做出同意与否的答复。若同意，双方可协商确定协议终止日期或延期履行本协议，并按乙方实际提供的开发成果计算技术开发费用。逾期未予以回复，视为同意。</w:t>
      </w:r>
    </w:p>
    <w:p>
      <w:pPr>
        <w:numPr>
          <w:ilvl w:val="0"/>
          <w:numId w:val="0"/>
        </w:numPr>
        <w:tabs>
          <w:tab w:val="left" w:pos="840"/>
        </w:tabs>
        <w:spacing w:line="360" w:lineRule="auto"/>
        <w:ind w:firstLine="560" w:firstLineChars="200"/>
        <w:rPr>
          <w:rFonts w:hint="eastAsia" w:ascii="宋体" w:hAnsi="宋体"/>
          <w:sz w:val="28"/>
          <w:szCs w:val="28"/>
        </w:rPr>
      </w:pPr>
    </w:p>
    <w:p>
      <w:pPr>
        <w:numPr>
          <w:ilvl w:val="0"/>
          <w:numId w:val="0"/>
        </w:num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lang w:val="en-US" w:eastAsia="zh-CN"/>
        </w:rPr>
        <w:t>9</w:t>
      </w:r>
      <w:r>
        <w:rPr>
          <w:rFonts w:hint="eastAsia" w:ascii="宋体" w:hAnsi="宋体"/>
          <w:b/>
          <w:bCs/>
          <w:sz w:val="32"/>
          <w:szCs w:val="32"/>
        </w:rPr>
        <w:t>.适用法律与争议解决</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9</w:t>
      </w:r>
      <w:r>
        <w:rPr>
          <w:rFonts w:hint="eastAsia" w:ascii="宋体" w:hAnsi="宋体"/>
          <w:b/>
          <w:bCs/>
          <w:sz w:val="28"/>
          <w:szCs w:val="28"/>
        </w:rPr>
        <w:t>.1适用地区</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本协议的订立、生效、履行、解释、修改、争议解决和终止等事项适用中国大陆地区现行法律法规。</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9</w:t>
      </w:r>
      <w:r>
        <w:rPr>
          <w:rFonts w:hint="eastAsia" w:ascii="宋体" w:hAnsi="宋体"/>
          <w:b/>
          <w:bCs/>
          <w:sz w:val="28"/>
          <w:szCs w:val="28"/>
        </w:rPr>
        <w:t>.2纠纷协商</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因本协议引起的一切纠纷首先通过双方友好协商解决。如果在协商后十五日内仍不能解决，则双方均同意</w:t>
      </w:r>
      <w:r>
        <w:rPr>
          <w:rFonts w:hint="eastAsia" w:ascii="宋体" w:hAnsi="宋体"/>
          <w:sz w:val="28"/>
          <w:szCs w:val="28"/>
          <w:lang w:eastAsia="zh-CN"/>
        </w:rPr>
        <w:t>向南京仲裁委员会提起仲裁</w:t>
      </w:r>
      <w:r>
        <w:rPr>
          <w:rFonts w:hint="eastAsia" w:ascii="宋体" w:hAnsi="宋体"/>
          <w:sz w:val="28"/>
          <w:szCs w:val="28"/>
        </w:rPr>
        <w:t>。</w:t>
      </w:r>
    </w:p>
    <w:p>
      <w:pPr>
        <w:numPr>
          <w:ilvl w:val="0"/>
          <w:numId w:val="0"/>
        </w:numPr>
        <w:tabs>
          <w:tab w:val="left" w:pos="840"/>
        </w:tabs>
        <w:spacing w:line="360" w:lineRule="auto"/>
        <w:ind w:firstLine="560" w:firstLineChars="200"/>
        <w:rPr>
          <w:rFonts w:hint="eastAsia" w:ascii="宋体" w:hAnsi="宋体"/>
          <w:sz w:val="28"/>
          <w:szCs w:val="28"/>
        </w:rPr>
      </w:pPr>
    </w:p>
    <w:p>
      <w:pPr>
        <w:numPr>
          <w:ilvl w:val="0"/>
          <w:numId w:val="0"/>
        </w:numPr>
        <w:tabs>
          <w:tab w:val="left" w:pos="840"/>
        </w:tabs>
        <w:spacing w:line="360" w:lineRule="auto"/>
        <w:ind w:firstLine="643" w:firstLineChars="200"/>
        <w:rPr>
          <w:rFonts w:hint="eastAsia" w:ascii="宋体" w:hAnsi="宋体"/>
          <w:b/>
          <w:bCs/>
          <w:sz w:val="32"/>
          <w:szCs w:val="32"/>
        </w:rPr>
      </w:pPr>
      <w:r>
        <w:rPr>
          <w:rFonts w:hint="eastAsia" w:ascii="宋体" w:hAnsi="宋体"/>
          <w:b/>
          <w:bCs/>
          <w:sz w:val="32"/>
          <w:szCs w:val="32"/>
        </w:rPr>
        <w:t>1</w:t>
      </w:r>
      <w:r>
        <w:rPr>
          <w:rFonts w:hint="eastAsia" w:ascii="宋体" w:hAnsi="宋体"/>
          <w:b/>
          <w:bCs/>
          <w:sz w:val="32"/>
          <w:szCs w:val="32"/>
          <w:lang w:val="en-US" w:eastAsia="zh-CN"/>
        </w:rPr>
        <w:t>0</w:t>
      </w:r>
      <w:r>
        <w:rPr>
          <w:rFonts w:hint="eastAsia" w:ascii="宋体" w:hAnsi="宋体"/>
          <w:b/>
          <w:bCs/>
          <w:sz w:val="32"/>
          <w:szCs w:val="32"/>
        </w:rPr>
        <w:t>.其他</w:t>
      </w:r>
    </w:p>
    <w:p>
      <w:pPr>
        <w:numPr>
          <w:ilvl w:val="0"/>
          <w:numId w:val="0"/>
        </w:numPr>
        <w:tabs>
          <w:tab w:val="left" w:pos="840"/>
        </w:tabs>
        <w:spacing w:line="360" w:lineRule="auto"/>
        <w:ind w:firstLine="562" w:firstLineChars="200"/>
        <w:rPr>
          <w:rFonts w:hint="eastAsia" w:ascii="宋体" w:hAnsi="宋体"/>
          <w:sz w:val="28"/>
          <w:szCs w:val="28"/>
        </w:rPr>
      </w:pP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b/>
          <w:bCs/>
          <w:sz w:val="28"/>
          <w:szCs w:val="28"/>
        </w:rPr>
        <w:t>.1协议签署</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协议自双方有权签字人（法定代表人或授权代表）签字并加盖公章（或合同专用章）之日起生效，有效期自年月日至年月日止。任何一方在本协议履行期限届满前二个月可书面通知另一方不再续签本协议，否则视为双方自动续签，协议有效期顺延一年，顺延次数不限，可不再另行签署协议。</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b/>
          <w:bCs/>
          <w:sz w:val="28"/>
          <w:szCs w:val="28"/>
        </w:rPr>
        <w:t>.2协议变更</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本协议的任何修改、补充、变更应经有关当事人协商一致并采用书面形式，经有关各方授权代表适当签署并按本协议的生效办法生效。</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b/>
          <w:bCs/>
          <w:sz w:val="28"/>
          <w:szCs w:val="28"/>
        </w:rPr>
        <w:t>.3法律效力</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本协议一式贰份，甲乙双方各执壹份，具同等法律效力。</w:t>
      </w:r>
    </w:p>
    <w:p>
      <w:pPr>
        <w:numPr>
          <w:ilvl w:val="0"/>
          <w:numId w:val="0"/>
        </w:numPr>
        <w:tabs>
          <w:tab w:val="left" w:pos="840"/>
        </w:tabs>
        <w:spacing w:line="360" w:lineRule="auto"/>
        <w:ind w:firstLine="562" w:firstLineChars="200"/>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b/>
          <w:bCs/>
          <w:sz w:val="28"/>
          <w:szCs w:val="28"/>
        </w:rPr>
        <w:t>.4附件</w:t>
      </w:r>
    </w:p>
    <w:p>
      <w:pPr>
        <w:numPr>
          <w:ilvl w:val="0"/>
          <w:numId w:val="0"/>
        </w:numPr>
        <w:tabs>
          <w:tab w:val="left" w:pos="840"/>
        </w:tabs>
        <w:spacing w:line="360" w:lineRule="auto"/>
        <w:ind w:firstLine="560" w:firstLineChars="200"/>
        <w:rPr>
          <w:rFonts w:hint="eastAsia" w:ascii="宋体" w:hAnsi="宋体"/>
          <w:sz w:val="28"/>
          <w:szCs w:val="28"/>
        </w:rPr>
      </w:pPr>
      <w:r>
        <w:rPr>
          <w:rFonts w:hint="eastAsia" w:ascii="宋体" w:hAnsi="宋体"/>
          <w:sz w:val="28"/>
          <w:szCs w:val="28"/>
        </w:rPr>
        <w:t>本协议项下的附件均为本协议不可分割的组成部分，附件内容与本协议正文不一致的，以附件约定为准。</w:t>
      </w:r>
    </w:p>
    <w:p>
      <w:pPr>
        <w:numPr>
          <w:ilvl w:val="0"/>
          <w:numId w:val="0"/>
        </w:numPr>
        <w:tabs>
          <w:tab w:val="left" w:pos="840"/>
        </w:tabs>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(以下无正文)</w:t>
      </w:r>
    </w:p>
    <w:p>
      <w:pPr>
        <w:numPr>
          <w:ilvl w:val="0"/>
          <w:numId w:val="0"/>
        </w:numPr>
        <w:tabs>
          <w:tab w:val="left" w:pos="840"/>
        </w:tabs>
        <w:spacing w:line="360" w:lineRule="auto"/>
        <w:ind w:firstLine="560" w:firstLineChars="200"/>
        <w:rPr>
          <w:rFonts w:hint="eastAsia" w:ascii="宋体" w:hAnsi="宋体"/>
          <w:sz w:val="28"/>
          <w:szCs w:val="28"/>
          <w:lang w:val="en-US" w:eastAsia="zh-CN"/>
        </w:rPr>
      </w:pPr>
    </w:p>
    <w:p>
      <w:pPr>
        <w:numPr>
          <w:ilvl w:val="0"/>
          <w:numId w:val="0"/>
        </w:numPr>
        <w:tabs>
          <w:tab w:val="left" w:pos="840"/>
        </w:tabs>
        <w:spacing w:line="360" w:lineRule="auto"/>
        <w:ind w:firstLine="560" w:firstLineChars="200"/>
        <w:rPr>
          <w:rFonts w:hint="eastAsia" w:ascii="宋体" w:hAnsi="宋体"/>
          <w:sz w:val="28"/>
          <w:szCs w:val="28"/>
          <w:lang w:val="en-US" w:eastAsia="zh-CN"/>
        </w:rPr>
      </w:pPr>
    </w:p>
    <w:p>
      <w:pPr>
        <w:numPr>
          <w:ilvl w:val="0"/>
          <w:numId w:val="0"/>
        </w:numPr>
        <w:tabs>
          <w:tab w:val="left" w:pos="840"/>
        </w:tabs>
        <w:spacing w:line="360" w:lineRule="auto"/>
        <w:ind w:firstLine="560" w:firstLineChars="200"/>
        <w:rPr>
          <w:rFonts w:hint="eastAsia" w:ascii="宋体" w:hAnsi="宋体"/>
          <w:sz w:val="28"/>
          <w:szCs w:val="28"/>
          <w:lang w:val="en-US" w:eastAsia="zh-CN"/>
        </w:rPr>
      </w:pPr>
    </w:p>
    <w:p>
      <w:pPr>
        <w:numPr>
          <w:ilvl w:val="0"/>
          <w:numId w:val="0"/>
        </w:numPr>
        <w:tabs>
          <w:tab w:val="left" w:pos="840"/>
        </w:tabs>
        <w:spacing w:line="360" w:lineRule="auto"/>
        <w:ind w:firstLine="562" w:firstLineChars="200"/>
        <w:rPr>
          <w:rFonts w:hint="eastAsia" w:ascii="宋体" w:hAnsi="宋体"/>
          <w:b/>
          <w:bCs/>
          <w:sz w:val="28"/>
          <w:szCs w:val="28"/>
          <w:lang w:val="en-US" w:eastAsia="zh-CN"/>
        </w:rPr>
      </w:pPr>
    </w:p>
    <w:p>
      <w:pPr>
        <w:spacing w:line="360" w:lineRule="auto"/>
        <w:rPr>
          <w:rFonts w:ascii="宋体" w:hAnsi="宋体"/>
          <w:b/>
          <w:bCs/>
          <w:sz w:val="28"/>
          <w:szCs w:val="28"/>
        </w:rPr>
      </w:pPr>
      <w:r>
        <w:rPr>
          <w:rFonts w:hint="eastAsia" w:ascii="宋体" w:hAnsi="宋体"/>
          <w:b/>
          <w:bCs/>
          <w:sz w:val="28"/>
          <w:szCs w:val="28"/>
        </w:rPr>
        <w:t>甲方（盖章）：</w:t>
      </w:r>
      <w:r>
        <w:rPr>
          <w:rFonts w:hint="eastAsia" w:ascii="宋体" w:hAnsi="宋体"/>
          <w:b/>
          <w:bCs/>
          <w:sz w:val="28"/>
          <w:szCs w:val="28"/>
          <w:lang w:val="en-US" w:eastAsia="zh-CN"/>
        </w:rPr>
        <w:t xml:space="preserve">                     </w:t>
      </w:r>
      <w:r>
        <w:rPr>
          <w:rFonts w:hint="eastAsia" w:ascii="宋体" w:hAnsi="宋体"/>
          <w:b/>
          <w:bCs/>
          <w:sz w:val="28"/>
          <w:szCs w:val="28"/>
        </w:rPr>
        <w:t>乙方（盖章</w:t>
      </w:r>
      <w:r>
        <w:rPr>
          <w:rFonts w:hint="eastAsia" w:ascii="宋体" w:hAnsi="宋体"/>
          <w:b/>
          <w:bCs/>
          <w:sz w:val="28"/>
          <w:szCs w:val="28"/>
          <w:lang w:eastAsia="zh-CN"/>
        </w:rPr>
        <w:t>）：</w:t>
      </w:r>
    </w:p>
    <w:p>
      <w:pPr>
        <w:spacing w:line="360" w:lineRule="auto"/>
        <w:rPr>
          <w:rFonts w:ascii="宋体" w:hAnsi="宋体"/>
          <w:b/>
          <w:bCs/>
          <w:sz w:val="28"/>
          <w:szCs w:val="28"/>
        </w:rPr>
      </w:pPr>
      <w:r>
        <w:rPr>
          <w:rFonts w:hint="eastAsia" w:ascii="宋体" w:hAnsi="宋体"/>
          <w:b/>
          <w:bCs/>
          <w:sz w:val="28"/>
          <w:szCs w:val="28"/>
        </w:rPr>
        <w:t>法定代表人或委托代理人：          法定代表人或委托代理人：</w:t>
      </w:r>
    </w:p>
    <w:p>
      <w:pPr>
        <w:widowControl/>
        <w:rPr>
          <w:rFonts w:ascii="宋体" w:hAnsi="宋体"/>
          <w:b/>
          <w:bCs/>
          <w:sz w:val="28"/>
          <w:szCs w:val="28"/>
        </w:rPr>
      </w:pPr>
      <w:r>
        <w:rPr>
          <w:rFonts w:hint="eastAsia" w:ascii="宋体" w:hAnsi="宋体"/>
          <w:b/>
          <w:bCs/>
          <w:sz w:val="28"/>
          <w:szCs w:val="28"/>
        </w:rPr>
        <w:t>签约日期：</w:t>
      </w:r>
      <w:r>
        <w:rPr>
          <w:rFonts w:hint="eastAsia" w:ascii="宋体" w:hAnsi="宋体"/>
          <w:b/>
          <w:bCs/>
          <w:sz w:val="28"/>
          <w:szCs w:val="28"/>
          <w:lang w:val="en-US" w:eastAsia="zh-CN"/>
        </w:rPr>
        <w:t xml:space="preserve">                    </w:t>
      </w:r>
      <w:r>
        <w:rPr>
          <w:rFonts w:hint="eastAsia" w:ascii="宋体" w:hAnsi="宋体"/>
          <w:b/>
          <w:bCs/>
          <w:sz w:val="28"/>
          <w:szCs w:val="28"/>
        </w:rPr>
        <w:t xml:space="preserve">    签约日期： </w:t>
      </w:r>
    </w:p>
    <w:p>
      <w:pPr>
        <w:rPr>
          <w:rFonts w:hint="eastAsia"/>
          <w:b/>
          <w:bCs/>
          <w:spacing w:val="60"/>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sans-serif">
    <w:altName w:val="Times New Roman"/>
    <w:panose1 w:val="00000000000000000000"/>
    <w:charset w:val="00"/>
    <w:family w:val="roman"/>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Baskerville Old Face">
    <w:panose1 w:val="020206020805050203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French Script MT">
    <w:panose1 w:val="03020402040607040605"/>
    <w:charset w:val="00"/>
    <w:family w:val="auto"/>
    <w:pitch w:val="default"/>
    <w:sig w:usb0="00000003" w:usb1="00000000" w:usb2="00000000" w:usb3="00000000" w:csb0="20000001" w:csb1="0000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108D"/>
    <w:multiLevelType w:val="singleLevel"/>
    <w:tmpl w:val="5A0D108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A742D"/>
    <w:rsid w:val="23D67E9D"/>
    <w:rsid w:val="30807C59"/>
    <w:rsid w:val="3A1B137B"/>
    <w:rsid w:val="3D394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ks02</dc:creator>
  <cp:lastModifiedBy>刘俊杰律师</cp:lastModifiedBy>
  <dcterms:modified xsi:type="dcterms:W3CDTF">2017-12-27T10:00:59Z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