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86" w:rsidRPr="00EC5286" w:rsidRDefault="00EC5286" w:rsidP="00EC5286">
      <w:pPr>
        <w:widowControl/>
        <w:shd w:val="clear" w:color="auto" w:fill="FFFFFF"/>
        <w:spacing w:after="100" w:afterAutospacing="1" w:line="360" w:lineRule="atLeast"/>
        <w:jc w:val="center"/>
        <w:outlineLvl w:val="1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EC5286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学校食堂承包经营合同</w:t>
      </w:r>
    </w:p>
    <w:p w:rsidR="005826F4" w:rsidRDefault="00EC5286">
      <w:pPr>
        <w:rPr>
          <w:noProof/>
          <w:color w:val="FFFFFF"/>
        </w:rPr>
      </w:pP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甲方：__________学校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乙方：__________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甲、乙方经充分协商后签订本合同，双方应共同遵守，严格执行，以保证办好食堂，服务广大师生。具体合同条款如下：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</w:t>
      </w:r>
      <w:r w:rsidRPr="00EC5286">
        <w:rPr>
          <w:rFonts w:ascii="宋体" w:eastAsia="宋体" w:hAnsi="宋体" w:cs="宋体" w:hint="eastAsia"/>
          <w:b/>
          <w:bCs/>
          <w:kern w:val="0"/>
          <w:szCs w:val="21"/>
        </w:rPr>
        <w:t>一、</w:t>
      </w:r>
      <w:r w:rsidRPr="00EC5286">
        <w:rPr>
          <w:rFonts w:ascii="宋体" w:eastAsia="宋体" w:hAnsi="宋体" w:cs="宋体" w:hint="eastAsia"/>
          <w:kern w:val="0"/>
          <w:szCs w:val="21"/>
        </w:rPr>
        <w:t>甲方的权力与义务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1、甲方于__________年__________月__________日将第__________食堂内场地即__________食堂及学校固定资产（注：固定资产清单另付 ）提供给乙方使用。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2、甲方允许乙方在__________食堂内经营饮食、开水供应。不得经营烟、酒、生活用品、食杂（面包、蛋糕除外）、文具、水果、冷饮。乙方不得在食堂内开设小卖部，否则视为违约。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3、甲方向食堂供水、供电（ 注：若停电，甲方应及时发电；若自来水厂停水，甲方应及时供井水，以确保乙方能正常营业。）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4、食堂的开业停业时间由甲方根据校历安排统一规定；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5、甲方对乙方经营的食堂存在卫生、质量、价格、服务态度等方面有检查监督权力，乙方应服从甲方职能部门管理。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6、在甲方召开膳食工作会议（每月一次）时，乙方（承包者）应亲自到场参加，听取学生代表及职能部门意见，及时改正，提高服务质量以利于乙方将食堂办得更好；若两次不亲自参加，当作不亲自经营管理，视为违约；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7、甲方保证在承包期内不在校内开设第__________家食堂。但甲方实验室进行面包、蛋糕等工艺实验或教工活动中心的正常活动不受此限。</w:t>
      </w:r>
      <w:r w:rsidRPr="00EC5286">
        <w:rPr>
          <w:rFonts w:ascii="宋体" w:eastAsia="宋体" w:hAnsi="宋体" w:cs="宋体" w:hint="eastAsia"/>
          <w:kern w:val="0"/>
          <w:szCs w:val="21"/>
        </w:rPr>
        <w:br/>
        <w:t xml:space="preserve">　　8、乙方对食堂的水、电装修及房屋结构改造需经甲方同意后方可施工；</w:t>
      </w:r>
      <w:r>
        <w:rPr>
          <w:rFonts w:hint="eastAsia"/>
          <w:szCs w:val="21"/>
        </w:rPr>
        <w:t xml:space="preserve">　</w:t>
      </w:r>
      <w:r>
        <w:rPr>
          <w:rStyle w:val="a3"/>
          <w:rFonts w:hint="eastAsia"/>
          <w:szCs w:val="21"/>
        </w:rPr>
        <w:t>二、</w:t>
      </w:r>
      <w:r>
        <w:rPr>
          <w:rFonts w:hint="eastAsia"/>
          <w:szCs w:val="21"/>
        </w:rPr>
        <w:t>乙方的权力与义务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乙方对其承包的食堂享有独立自主、自负盈亏的经营自主权。乙方应严格遵守《食品卫生法》、《环境保护法》、《学校食堂与学生集体用餐卫生管理规定》及学校的相关规定。承包期内乙方不得随意中途停止营业或不正常营业，或转包他人经营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、乙方在签订合同时应向甲方上交风险抵押金人民币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元整。若乙方在合同期内无违反本合同规定，甲方在合同期满后应如数退还乙方；承包期内食堂内的甲方固定资产由乙方负责管理使用，维修年检一切费用由乙方自己承担。乙方应于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日前取得卫生部门颁发的卫生许可证，从业人员个人健康证。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、食堂的水电费由乙方自负，并按季度上交甲方财务科。甲方每月补贴食堂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吨水，主要用于自来水厂停水时，供学生使用，乙方必须提供学生用水方便。食堂内严禁使用一次性泡沫快餐盒。食堂油锅炉使用柴油为燃料，其它加工项目可使用蜂窝煤为燃料。食堂内娱乐设施不得播</w:t>
      </w:r>
      <w:bookmarkStart w:id="0" w:name="_GoBack"/>
      <w:bookmarkEnd w:id="0"/>
    </w:p>
    <w:p w:rsidR="005826F4" w:rsidRDefault="005826F4">
      <w:pPr>
        <w:rPr>
          <w:noProof/>
          <w:color w:val="FFFFFF"/>
        </w:rPr>
      </w:pPr>
    </w:p>
    <w:p w:rsidR="005826F4" w:rsidRDefault="005826F4">
      <w:pPr>
        <w:rPr>
          <w:noProof/>
          <w:color w:val="FFFFFF"/>
        </w:rPr>
      </w:pPr>
    </w:p>
    <w:p w:rsidR="005826F4" w:rsidRDefault="005826F4">
      <w:pPr>
        <w:rPr>
          <w:noProof/>
          <w:color w:val="FFFFFF"/>
        </w:rPr>
      </w:pPr>
    </w:p>
    <w:p w:rsidR="005826F4" w:rsidRPr="005B012C" w:rsidRDefault="005826F4" w:rsidP="00BA67EA">
      <w:pPr>
        <w:rPr>
          <w:color w:val="FFFFFF"/>
        </w:rPr>
      </w:pPr>
      <w:r w:rsidRPr="00BA67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7.5pt">
            <v:imagedata r:id="rId4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5826F4" w:rsidRPr="005B012C" w:rsidTr="005B012C">
        <w:trPr>
          <w:trHeight w:val="45"/>
          <w:tblCellSpacing w:w="0" w:type="dxa"/>
        </w:trPr>
        <w:tc>
          <w:tcPr>
            <w:tcW w:w="0" w:type="auto"/>
            <w:vAlign w:val="center"/>
          </w:tcPr>
          <w:p w:rsidR="005826F4" w:rsidRPr="00BA67EA" w:rsidRDefault="005826F4" w:rsidP="00BA67EA">
            <w:pPr>
              <w:pStyle w:val="a4"/>
              <w:rPr>
                <w:rFonts w:hint="eastAsia"/>
                <w:b/>
                <w:kern w:val="0"/>
              </w:rPr>
            </w:pPr>
            <w:r>
              <w:rPr>
                <w:noProof/>
              </w:rPr>
              <w:lastRenderedPageBreak/>
              <w:pict>
                <v:shape id="_x0000_i1026" type="#_x0000_t75" style="width:3.75pt;height:43.5pt">
                  <v:imagedata r:id="rId5" o:title=""/>
                </v:shape>
              </w:pict>
            </w:r>
            <w:r>
              <w:rPr>
                <w:kern w:val="0"/>
              </w:rPr>
              <w:t xml:space="preserve">           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1、大队长由纪</w:t>
            </w:r>
            <w:r>
              <w:rPr>
                <w:kern w:val="0"/>
              </w:rPr>
              <w:t xml:space="preserve">     </w:t>
            </w: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律部门、卫生部门、升旗手、鼓号队四个组织各推荐一名优秀学生担任（共四名），该部门就主要由大队长负责部门内的纪律。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2、中、小队长由各班中队公开、公平选举产生，中队长各班一名（共11名），一般由班长担任，也可以根</w:t>
            </w:r>
            <w:r>
              <w:rPr>
                <w:kern w:val="0"/>
              </w:rPr>
              <w:t xml:space="preserve"> </w:t>
            </w: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据本班的实际情况另行选举。小队长各班各小组先选举出一名（共8个小组，就8名小队长）然后各班可以根据需要添加小队长几名。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3、在进行班级选举中、小队长时应注意，必须把卫生、纪律部门的检查学生先选举在中、小队长之内，剩余的中、小队长名额由班级其他优秀学生担任。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4、在班级公开、公平选举出中、小队长之后，由班主任老师授予中、小队长标志，大队长由少先队大队部授予大队长标志。</w:t>
            </w:r>
          </w:p>
          <w:p w:rsidR="005826F4" w:rsidRPr="005B012C" w:rsidRDefault="005826F4" w:rsidP="005B012C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b/>
                <w:color w:val="FFFFFF"/>
                <w:kern w:val="0"/>
                <w:sz w:val="24"/>
              </w:rPr>
              <w:t>二、成员的职责及任免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1、大、中、小队长属于学校少先队组织，各队长不管是遇见该班的、外班的，不管是否在值勤，只要发现任何人在学校内出现说脏话、乱扔果皮纸屑、追逐打闹、攀爬栏杆、乱写乱画等等一些违纪现象，都可以站出来制止或者报告老师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2、班主任在各中队要对中、小队长提出具体的责任，如设置管卫生的小队长，管纪律的小队长，管文明礼貌的、管服装整洁的等等，根据你班的需要自行定出若干相应职责，让各位队长清楚自己的职权，有具体可操作的事情去管理，让各位队长成为班主任真正的助手，让学生管理学生。各中队长可以负责全班的任何违纪现象，并负责每天早上检查红领巾与校牌及各小队长标志的佩戴情况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3、大、中、小队长标志要求各队长必须每天佩戴，以身作则，不得违纪，如有违纪现象，班主任可根据中、小队长的表现撤消该同学中、小队长的职务，另行选举，大队长由纪律、卫生部门及少先队大队部撤消，另行选举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 w:rsidRPr="005B012C">
              <w:rPr>
                <w:rFonts w:ascii="宋体" w:hAnsi="宋体" w:cs="宋体" w:hint="eastAsia"/>
                <w:color w:val="FFFFFF"/>
                <w:kern w:val="0"/>
                <w:sz w:val="24"/>
              </w:rPr>
              <w:t>4、各班中、小队长在管理班级的过程中负责，表现优秀，期末评为少先队部门优秀干部。</w:t>
            </w:r>
          </w:p>
          <w:p w:rsidR="005826F4" w:rsidRPr="005B012C" w:rsidRDefault="005826F4" w:rsidP="005B012C">
            <w:pPr>
              <w:widowControl/>
              <w:wordWrap w:val="0"/>
              <w:ind w:firstLine="570"/>
              <w:jc w:val="lef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</w:tc>
      </w:tr>
    </w:tbl>
    <w:p w:rsidR="005826F4" w:rsidRPr="005B012C" w:rsidRDefault="005826F4">
      <w:pPr>
        <w:rPr>
          <w:color w:val="FFFFFF"/>
        </w:rPr>
      </w:pPr>
    </w:p>
    <w:p w:rsidR="00A27294" w:rsidRDefault="00A27294" w:rsidP="00EC5286"/>
    <w:sectPr w:rsidR="00A27294" w:rsidSect="00D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286"/>
    <w:rsid w:val="000619A8"/>
    <w:rsid w:val="0009334B"/>
    <w:rsid w:val="001A5EB4"/>
    <w:rsid w:val="001E612A"/>
    <w:rsid w:val="00230F31"/>
    <w:rsid w:val="002C6EA8"/>
    <w:rsid w:val="00327DA3"/>
    <w:rsid w:val="003E2727"/>
    <w:rsid w:val="004022F5"/>
    <w:rsid w:val="004E3833"/>
    <w:rsid w:val="00577C34"/>
    <w:rsid w:val="005826F4"/>
    <w:rsid w:val="005A6C08"/>
    <w:rsid w:val="005B2B7F"/>
    <w:rsid w:val="00632872"/>
    <w:rsid w:val="00650974"/>
    <w:rsid w:val="006B0BBC"/>
    <w:rsid w:val="006C2EDD"/>
    <w:rsid w:val="006D0C6D"/>
    <w:rsid w:val="006F0FAF"/>
    <w:rsid w:val="00715D0A"/>
    <w:rsid w:val="00750A84"/>
    <w:rsid w:val="00814E37"/>
    <w:rsid w:val="008400C2"/>
    <w:rsid w:val="00886276"/>
    <w:rsid w:val="0088780A"/>
    <w:rsid w:val="008C7B08"/>
    <w:rsid w:val="008D71DA"/>
    <w:rsid w:val="0090368C"/>
    <w:rsid w:val="009360DC"/>
    <w:rsid w:val="009A7F10"/>
    <w:rsid w:val="009D2C67"/>
    <w:rsid w:val="00A11182"/>
    <w:rsid w:val="00A27294"/>
    <w:rsid w:val="00A41930"/>
    <w:rsid w:val="00A87335"/>
    <w:rsid w:val="00AA56EA"/>
    <w:rsid w:val="00AE3787"/>
    <w:rsid w:val="00B1502C"/>
    <w:rsid w:val="00BE6B0E"/>
    <w:rsid w:val="00C04122"/>
    <w:rsid w:val="00CC2EE7"/>
    <w:rsid w:val="00D4556B"/>
    <w:rsid w:val="00D93FF6"/>
    <w:rsid w:val="00D95DF3"/>
    <w:rsid w:val="00DC0DA8"/>
    <w:rsid w:val="00DE17DD"/>
    <w:rsid w:val="00DF67A1"/>
    <w:rsid w:val="00E04541"/>
    <w:rsid w:val="00E90E74"/>
    <w:rsid w:val="00EC5286"/>
    <w:rsid w:val="00F16780"/>
    <w:rsid w:val="00F20C96"/>
    <w:rsid w:val="00F47A1F"/>
    <w:rsid w:val="00F56B02"/>
    <w:rsid w:val="00F833F2"/>
    <w:rsid w:val="00FB6DB9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286"/>
    <w:rPr>
      <w:b/>
      <w:bCs/>
    </w:rPr>
  </w:style>
  <w:style w:type="paragraph" w:styleId="a4">
    <w:name w:val="No Spacing"/>
    <w:uiPriority w:val="1"/>
    <w:qFormat/>
    <w:rsid w:val="005826F4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993">
              <w:marLeft w:val="150"/>
              <w:marRight w:val="0"/>
              <w:marTop w:val="0"/>
              <w:marBottom w:val="0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0" w:color="CECECE"/>
              </w:divBdr>
              <w:divsChild>
                <w:div w:id="364448707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single" w:sz="6" w:space="0" w:color="B7B7B7"/>
                    <w:bottom w:val="single" w:sz="6" w:space="15" w:color="B7B7B7"/>
                    <w:right w:val="none" w:sz="0" w:space="0" w:color="auto"/>
                  </w:divBdr>
                  <w:divsChild>
                    <w:div w:id="4445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China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2012-12-17T05:04:00Z</dcterms:created>
  <dcterms:modified xsi:type="dcterms:W3CDTF">2019-09-19T06:22:00Z</dcterms:modified>
</cp:coreProperties>
</file>