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26" w:rsidRPr="00F92882" w:rsidRDefault="005D4CD3" w:rsidP="009D068C">
      <w:pPr>
        <w:jc w:val="center"/>
        <w:rPr>
          <w:rFonts w:ascii="幼圆" w:eastAsia="幼圆" w:hAnsi="黑体"/>
          <w:b/>
          <w:color w:val="FF0000"/>
          <w:szCs w:val="21"/>
        </w:rPr>
      </w:pPr>
      <w:proofErr w:type="gramStart"/>
      <w:r w:rsidRPr="00F92882">
        <w:rPr>
          <w:rFonts w:ascii="幼圆" w:eastAsia="幼圆" w:hAnsi="黑体" w:hint="eastAsia"/>
          <w:b/>
          <w:color w:val="FF0000"/>
          <w:szCs w:val="21"/>
        </w:rPr>
        <w:t>乌兰县</w:t>
      </w:r>
      <w:proofErr w:type="gramEnd"/>
      <w:r w:rsidR="00C55D71" w:rsidRPr="00F92882">
        <w:rPr>
          <w:rFonts w:ascii="幼圆" w:eastAsia="幼圆" w:hAnsi="黑体" w:hint="eastAsia"/>
          <w:b/>
          <w:color w:val="FF0000"/>
          <w:szCs w:val="21"/>
        </w:rPr>
        <w:t>电子商务产业园企业入驻合同</w:t>
      </w:r>
      <w:r w:rsidR="00744607">
        <w:rPr>
          <w:rFonts w:ascii="幼圆" w:eastAsia="幼圆" w:hAnsi="黑体" w:hint="eastAsia"/>
          <w:b/>
          <w:color w:val="FF0000"/>
          <w:szCs w:val="21"/>
        </w:rPr>
        <w:t>(草案)</w:t>
      </w:r>
    </w:p>
    <w:p w:rsidR="00C55D71" w:rsidRPr="009D068C" w:rsidRDefault="00C55D71" w:rsidP="00C55D71">
      <w:pPr>
        <w:jc w:val="center"/>
        <w:rPr>
          <w:rFonts w:ascii="幼圆" w:eastAsia="幼圆" w:hAnsi="黑体"/>
          <w:color w:val="FF0000"/>
          <w:sz w:val="18"/>
          <w:szCs w:val="18"/>
        </w:rPr>
      </w:pPr>
    </w:p>
    <w:p w:rsidR="00C55D71" w:rsidRPr="009D068C" w:rsidRDefault="00C55D71" w:rsidP="005D4CD3">
      <w:pPr>
        <w:pStyle w:val="a5"/>
        <w:ind w:left="420" w:firstLineChars="0" w:firstLine="0"/>
        <w:rPr>
          <w:rFonts w:ascii="幼圆" w:eastAsia="幼圆" w:hAnsi="黑体"/>
          <w:sz w:val="18"/>
          <w:szCs w:val="18"/>
        </w:rPr>
      </w:pPr>
      <w:r w:rsidRPr="009D068C">
        <w:rPr>
          <w:rFonts w:ascii="幼圆" w:eastAsia="幼圆" w:hAnsi="黑体" w:hint="eastAsia"/>
          <w:sz w:val="18"/>
          <w:szCs w:val="18"/>
        </w:rPr>
        <w:t>甲方:</w:t>
      </w:r>
      <w:r w:rsidRPr="009D068C">
        <w:rPr>
          <w:rFonts w:ascii="幼圆" w:eastAsia="幼圆" w:hAnsi="黑体" w:hint="eastAsia"/>
          <w:sz w:val="18"/>
          <w:szCs w:val="18"/>
          <w:u w:val="single"/>
        </w:rPr>
        <w:t xml:space="preserve">                                   </w:t>
      </w:r>
      <w:r w:rsidRPr="009D068C">
        <w:rPr>
          <w:rFonts w:ascii="幼圆" w:eastAsia="幼圆" w:hAnsi="黑体" w:hint="eastAsia"/>
          <w:sz w:val="18"/>
          <w:szCs w:val="18"/>
        </w:rPr>
        <w:t>(以下简称“甲方”)</w:t>
      </w:r>
    </w:p>
    <w:p w:rsidR="00C55D71" w:rsidRPr="009D068C" w:rsidRDefault="00C55D71" w:rsidP="005D4CD3">
      <w:pPr>
        <w:pStyle w:val="a5"/>
        <w:ind w:left="420" w:firstLineChars="0" w:firstLine="0"/>
        <w:rPr>
          <w:rFonts w:ascii="幼圆" w:eastAsia="幼圆" w:hAnsi="黑体"/>
          <w:sz w:val="18"/>
          <w:szCs w:val="18"/>
        </w:rPr>
      </w:pPr>
      <w:r w:rsidRPr="009D068C">
        <w:rPr>
          <w:rFonts w:ascii="幼圆" w:eastAsia="幼圆" w:hAnsi="黑体" w:hint="eastAsia"/>
          <w:sz w:val="18"/>
          <w:szCs w:val="18"/>
        </w:rPr>
        <w:t>乙方:</w:t>
      </w:r>
      <w:r w:rsidRPr="009D068C">
        <w:rPr>
          <w:rFonts w:ascii="幼圆" w:eastAsia="幼圆" w:hAnsi="黑体" w:hint="eastAsia"/>
          <w:sz w:val="18"/>
          <w:szCs w:val="18"/>
          <w:u w:val="single"/>
        </w:rPr>
        <w:t xml:space="preserve">                                   </w:t>
      </w:r>
      <w:r w:rsidRPr="009D068C">
        <w:rPr>
          <w:rFonts w:ascii="幼圆" w:eastAsia="幼圆" w:hAnsi="黑体" w:hint="eastAsia"/>
          <w:sz w:val="18"/>
          <w:szCs w:val="18"/>
        </w:rPr>
        <w:t>(以下简称“乙方”)</w:t>
      </w:r>
    </w:p>
    <w:p w:rsidR="00C55D71" w:rsidRPr="009D068C" w:rsidRDefault="00C55D71" w:rsidP="009D068C">
      <w:pPr>
        <w:pStyle w:val="a5"/>
        <w:ind w:leftChars="200" w:left="420" w:firstLineChars="199" w:firstLine="358"/>
        <w:rPr>
          <w:rFonts w:ascii="幼圆" w:eastAsia="幼圆" w:hAnsi="黑体"/>
          <w:sz w:val="18"/>
          <w:szCs w:val="18"/>
        </w:rPr>
      </w:pPr>
      <w:bookmarkStart w:id="0" w:name="_GoBack"/>
      <w:bookmarkEnd w:id="0"/>
    </w:p>
    <w:p w:rsidR="00C55D71" w:rsidRPr="009D068C" w:rsidRDefault="00C55D71" w:rsidP="009D068C">
      <w:pPr>
        <w:pStyle w:val="a5"/>
        <w:ind w:leftChars="200" w:left="420" w:firstLineChars="199" w:firstLine="358"/>
        <w:rPr>
          <w:rFonts w:ascii="幼圆" w:eastAsia="幼圆" w:hAnsi="黑体"/>
          <w:sz w:val="18"/>
          <w:szCs w:val="18"/>
        </w:rPr>
      </w:pPr>
      <w:r w:rsidRPr="009D068C">
        <w:rPr>
          <w:rFonts w:ascii="幼圆" w:eastAsia="幼圆" w:hAnsi="黑体" w:hint="eastAsia"/>
          <w:sz w:val="18"/>
          <w:szCs w:val="18"/>
        </w:rPr>
        <w:t xml:space="preserve">为落实 </w:t>
      </w:r>
      <w:r w:rsidRPr="009D068C">
        <w:rPr>
          <w:rFonts w:ascii="幼圆" w:eastAsia="幼圆" w:hAnsi="黑体" w:hint="eastAsia"/>
          <w:sz w:val="18"/>
          <w:szCs w:val="18"/>
          <w:u w:val="single"/>
        </w:rPr>
        <w:t>青海省-海西州-</w:t>
      </w:r>
      <w:proofErr w:type="gramStart"/>
      <w:r w:rsidRPr="009D068C">
        <w:rPr>
          <w:rFonts w:ascii="幼圆" w:eastAsia="幼圆" w:hAnsi="黑体" w:hint="eastAsia"/>
          <w:sz w:val="18"/>
          <w:szCs w:val="18"/>
          <w:u w:val="single"/>
        </w:rPr>
        <w:t>乌兰县</w:t>
      </w:r>
      <w:proofErr w:type="gramEnd"/>
      <w:r w:rsidRPr="009D068C">
        <w:rPr>
          <w:rFonts w:ascii="幼圆" w:eastAsia="幼圆" w:hAnsi="黑体" w:hint="eastAsia"/>
          <w:sz w:val="18"/>
          <w:szCs w:val="18"/>
        </w:rPr>
        <w:t xml:space="preserve"> 电子商务产业</w:t>
      </w:r>
      <w:proofErr w:type="gramStart"/>
      <w:r w:rsidRPr="009D068C">
        <w:rPr>
          <w:rFonts w:ascii="幼圆" w:eastAsia="幼圆" w:hAnsi="黑体" w:hint="eastAsia"/>
          <w:sz w:val="18"/>
          <w:szCs w:val="18"/>
        </w:rPr>
        <w:t>园创业</w:t>
      </w:r>
      <w:proofErr w:type="gramEnd"/>
      <w:r w:rsidRPr="009D068C">
        <w:rPr>
          <w:rFonts w:ascii="幼圆" w:eastAsia="幼圆" w:hAnsi="黑体" w:hint="eastAsia"/>
          <w:sz w:val="18"/>
          <w:szCs w:val="18"/>
        </w:rPr>
        <w:t>办公场地扶持政策，提高电商企业创业热情，促进电商企业成功</w:t>
      </w:r>
      <w:r w:rsidR="00CA7ED7" w:rsidRPr="009D068C">
        <w:rPr>
          <w:rFonts w:ascii="幼圆" w:eastAsia="幼圆" w:hAnsi="黑体" w:hint="eastAsia"/>
          <w:sz w:val="18"/>
          <w:szCs w:val="18"/>
        </w:rPr>
        <w:t>进行电商改革</w:t>
      </w:r>
      <w:r w:rsidRPr="009D068C">
        <w:rPr>
          <w:rFonts w:ascii="幼圆" w:eastAsia="幼圆" w:hAnsi="黑体" w:hint="eastAsia"/>
          <w:sz w:val="18"/>
          <w:szCs w:val="18"/>
        </w:rPr>
        <w:t>。甲乙双方本着平等自愿的原则，就开展产业园企业入驻扶持，达成如下协议:</w:t>
      </w:r>
    </w:p>
    <w:p w:rsidR="005D4CD3" w:rsidRPr="009D068C" w:rsidRDefault="005D4CD3" w:rsidP="009D068C">
      <w:pPr>
        <w:pStyle w:val="a5"/>
        <w:ind w:leftChars="200" w:left="420" w:firstLineChars="199" w:firstLine="358"/>
        <w:rPr>
          <w:rFonts w:ascii="幼圆" w:eastAsia="幼圆" w:hAnsi="黑体"/>
          <w:sz w:val="18"/>
          <w:szCs w:val="18"/>
        </w:rPr>
      </w:pPr>
    </w:p>
    <w:p w:rsidR="00C55D71" w:rsidRPr="009D068C" w:rsidRDefault="00C55D71" w:rsidP="009D068C">
      <w:pPr>
        <w:pStyle w:val="a5"/>
        <w:ind w:leftChars="200" w:left="420" w:firstLineChars="0" w:firstLine="0"/>
        <w:rPr>
          <w:rFonts w:ascii="幼圆" w:eastAsia="幼圆" w:hAnsi="黑体"/>
          <w:sz w:val="18"/>
          <w:szCs w:val="18"/>
        </w:rPr>
      </w:pPr>
      <w:r w:rsidRPr="009D068C">
        <w:rPr>
          <w:rFonts w:ascii="幼圆" w:eastAsia="幼圆" w:hAnsi="黑体" w:hint="eastAsia"/>
          <w:sz w:val="18"/>
          <w:szCs w:val="18"/>
        </w:rPr>
        <w:t>一、甲方为乙方优惠提供办公场地服务，提供的办公场所地址为</w:t>
      </w:r>
      <w:r w:rsidRPr="009D068C">
        <w:rPr>
          <w:rFonts w:ascii="幼圆" w:eastAsia="幼圆" w:hAnsi="黑体" w:hint="eastAsia"/>
          <w:sz w:val="18"/>
          <w:szCs w:val="18"/>
          <w:u w:val="single"/>
        </w:rPr>
        <w:t xml:space="preserve">                 </w:t>
      </w:r>
      <w:r w:rsidRPr="009D068C">
        <w:rPr>
          <w:rFonts w:ascii="幼圆" w:eastAsia="幼圆" w:hAnsi="黑体" w:hint="eastAsia"/>
          <w:sz w:val="18"/>
          <w:szCs w:val="18"/>
        </w:rPr>
        <w:t>，入住期内享受的优惠政策为：</w:t>
      </w:r>
      <w:r w:rsidRPr="009D068C">
        <w:rPr>
          <w:rFonts w:ascii="幼圆" w:eastAsia="幼圆" w:hAnsi="黑体" w:hint="eastAsia"/>
          <w:sz w:val="18"/>
          <w:szCs w:val="18"/>
          <w:u w:val="single"/>
        </w:rPr>
        <w:t xml:space="preserve">       </w:t>
      </w:r>
      <w:r w:rsidRPr="009D068C">
        <w:rPr>
          <w:rFonts w:ascii="幼圆" w:eastAsia="幼圆" w:hAnsi="黑体" w:hint="eastAsia"/>
          <w:sz w:val="18"/>
          <w:szCs w:val="18"/>
        </w:rPr>
        <w:t>年租金全免。入驻期自20</w:t>
      </w:r>
      <w:r w:rsidRPr="009D068C">
        <w:rPr>
          <w:rFonts w:ascii="幼圆" w:eastAsia="幼圆" w:hAnsi="黑体" w:hint="eastAsia"/>
          <w:sz w:val="18"/>
          <w:szCs w:val="18"/>
          <w:u w:val="single"/>
        </w:rPr>
        <w:t xml:space="preserve">     </w:t>
      </w:r>
      <w:r w:rsidRPr="009D068C">
        <w:rPr>
          <w:rFonts w:ascii="幼圆" w:eastAsia="幼圆" w:hAnsi="黑体" w:hint="eastAsia"/>
          <w:sz w:val="18"/>
          <w:szCs w:val="18"/>
        </w:rPr>
        <w:t>年</w:t>
      </w:r>
      <w:r w:rsidRPr="009D068C">
        <w:rPr>
          <w:rFonts w:ascii="幼圆" w:eastAsia="幼圆" w:hAnsi="黑体" w:hint="eastAsia"/>
          <w:sz w:val="18"/>
          <w:szCs w:val="18"/>
          <w:u w:val="single"/>
        </w:rPr>
        <w:t xml:space="preserve">     </w:t>
      </w:r>
      <w:r w:rsidRPr="009D068C">
        <w:rPr>
          <w:rFonts w:ascii="幼圆" w:eastAsia="幼圆" w:hAnsi="黑体" w:hint="eastAsia"/>
          <w:sz w:val="18"/>
          <w:szCs w:val="18"/>
        </w:rPr>
        <w:t>月</w:t>
      </w:r>
      <w:r w:rsidRPr="009D068C">
        <w:rPr>
          <w:rFonts w:ascii="幼圆" w:eastAsia="幼圆" w:hAnsi="黑体" w:hint="eastAsia"/>
          <w:sz w:val="18"/>
          <w:szCs w:val="18"/>
          <w:u w:val="single"/>
        </w:rPr>
        <w:t xml:space="preserve">     </w:t>
      </w:r>
      <w:r w:rsidRPr="009D068C">
        <w:rPr>
          <w:rFonts w:ascii="幼圆" w:eastAsia="幼圆" w:hAnsi="黑体" w:hint="eastAsia"/>
          <w:sz w:val="18"/>
          <w:szCs w:val="18"/>
        </w:rPr>
        <w:t>日起至20</w:t>
      </w:r>
      <w:r w:rsidRPr="009D068C">
        <w:rPr>
          <w:rFonts w:ascii="幼圆" w:eastAsia="幼圆" w:hAnsi="黑体" w:hint="eastAsia"/>
          <w:sz w:val="18"/>
          <w:szCs w:val="18"/>
          <w:u w:val="single"/>
        </w:rPr>
        <w:t xml:space="preserve">     </w:t>
      </w:r>
      <w:r w:rsidRPr="009D068C">
        <w:rPr>
          <w:rFonts w:ascii="幼圆" w:eastAsia="幼圆" w:hAnsi="黑体" w:hint="eastAsia"/>
          <w:sz w:val="18"/>
          <w:szCs w:val="18"/>
        </w:rPr>
        <w:t>年</w:t>
      </w:r>
      <w:r w:rsidRPr="009D068C">
        <w:rPr>
          <w:rFonts w:ascii="幼圆" w:eastAsia="幼圆" w:hAnsi="黑体" w:hint="eastAsia"/>
          <w:sz w:val="18"/>
          <w:szCs w:val="18"/>
          <w:u w:val="single"/>
        </w:rPr>
        <w:t xml:space="preserve">     </w:t>
      </w:r>
      <w:r w:rsidRPr="009D068C">
        <w:rPr>
          <w:rFonts w:ascii="幼圆" w:eastAsia="幼圆" w:hAnsi="黑体" w:hint="eastAsia"/>
          <w:sz w:val="18"/>
          <w:szCs w:val="18"/>
        </w:rPr>
        <w:t>月</w:t>
      </w:r>
      <w:r w:rsidRPr="009D068C">
        <w:rPr>
          <w:rFonts w:ascii="幼圆" w:eastAsia="幼圆" w:hAnsi="黑体" w:hint="eastAsia"/>
          <w:sz w:val="18"/>
          <w:szCs w:val="18"/>
          <w:u w:val="single"/>
        </w:rPr>
        <w:t xml:space="preserve">     </w:t>
      </w:r>
      <w:r w:rsidRPr="009D068C">
        <w:rPr>
          <w:rFonts w:ascii="幼圆" w:eastAsia="幼圆" w:hAnsi="黑体" w:hint="eastAsia"/>
          <w:sz w:val="18"/>
          <w:szCs w:val="18"/>
        </w:rPr>
        <w:t>日止。</w:t>
      </w:r>
    </w:p>
    <w:p w:rsidR="00C55D71" w:rsidRPr="009D068C" w:rsidRDefault="00C55D71" w:rsidP="009D068C">
      <w:pPr>
        <w:pStyle w:val="a5"/>
        <w:ind w:leftChars="200" w:left="420" w:firstLineChars="199" w:firstLine="358"/>
        <w:rPr>
          <w:rFonts w:ascii="幼圆" w:eastAsia="幼圆" w:hAnsi="黑体"/>
          <w:sz w:val="18"/>
          <w:szCs w:val="18"/>
        </w:rPr>
      </w:pPr>
    </w:p>
    <w:p w:rsidR="00C55D71" w:rsidRPr="009D068C" w:rsidRDefault="00C55D71" w:rsidP="009D068C">
      <w:pPr>
        <w:ind w:firstLineChars="233" w:firstLine="419"/>
        <w:rPr>
          <w:rFonts w:ascii="幼圆" w:eastAsia="幼圆" w:hAnsi="黑体"/>
          <w:sz w:val="18"/>
          <w:szCs w:val="18"/>
        </w:rPr>
      </w:pPr>
      <w:r w:rsidRPr="009D068C">
        <w:rPr>
          <w:rFonts w:ascii="幼圆" w:eastAsia="幼圆" w:hAnsi="黑体" w:hint="eastAsia"/>
          <w:sz w:val="18"/>
          <w:szCs w:val="18"/>
        </w:rPr>
        <w:t>二、入驻期内，甲方为乙方免费提供以下服务：</w:t>
      </w:r>
    </w:p>
    <w:p w:rsidR="00C55D71" w:rsidRPr="009D068C" w:rsidRDefault="00C55D71" w:rsidP="00C55D71">
      <w:pPr>
        <w:pStyle w:val="a5"/>
        <w:numPr>
          <w:ilvl w:val="0"/>
          <w:numId w:val="2"/>
        </w:numPr>
        <w:ind w:firstLineChars="0"/>
        <w:rPr>
          <w:rFonts w:ascii="幼圆" w:eastAsia="幼圆" w:hAnsi="黑体"/>
          <w:sz w:val="18"/>
          <w:szCs w:val="18"/>
        </w:rPr>
      </w:pPr>
      <w:r w:rsidRPr="009D068C">
        <w:rPr>
          <w:rFonts w:ascii="幼圆" w:eastAsia="幼圆" w:hAnsi="黑体" w:hint="eastAsia"/>
          <w:sz w:val="18"/>
          <w:szCs w:val="18"/>
        </w:rPr>
        <w:t>提供电子商务产业园办公场地；</w:t>
      </w:r>
    </w:p>
    <w:p w:rsidR="00C55D71" w:rsidRPr="009D068C" w:rsidRDefault="00C55D71" w:rsidP="00C55D71">
      <w:pPr>
        <w:pStyle w:val="a5"/>
        <w:numPr>
          <w:ilvl w:val="0"/>
          <w:numId w:val="2"/>
        </w:numPr>
        <w:ind w:firstLineChars="0"/>
        <w:rPr>
          <w:rFonts w:ascii="幼圆" w:eastAsia="幼圆" w:hAnsi="黑体"/>
          <w:sz w:val="18"/>
          <w:szCs w:val="18"/>
        </w:rPr>
      </w:pPr>
      <w:r w:rsidRPr="009D068C">
        <w:rPr>
          <w:rFonts w:ascii="幼圆" w:eastAsia="幼圆" w:hAnsi="黑体" w:hint="eastAsia"/>
          <w:sz w:val="18"/>
          <w:szCs w:val="18"/>
        </w:rPr>
        <w:t>负责产业园外部装修、内部隔断以及水、电、网络安装等；</w:t>
      </w:r>
    </w:p>
    <w:p w:rsidR="00C55D71" w:rsidRPr="009D068C" w:rsidRDefault="00C55D71" w:rsidP="00C55D71">
      <w:pPr>
        <w:pStyle w:val="a5"/>
        <w:numPr>
          <w:ilvl w:val="0"/>
          <w:numId w:val="2"/>
        </w:numPr>
        <w:ind w:firstLineChars="0"/>
        <w:rPr>
          <w:rFonts w:ascii="幼圆" w:eastAsia="幼圆" w:hAnsi="黑体"/>
          <w:sz w:val="18"/>
          <w:szCs w:val="18"/>
        </w:rPr>
      </w:pPr>
      <w:r w:rsidRPr="009D068C">
        <w:rPr>
          <w:rFonts w:ascii="幼圆" w:eastAsia="幼圆" w:hAnsi="黑体" w:hint="eastAsia"/>
          <w:sz w:val="18"/>
          <w:szCs w:val="18"/>
        </w:rPr>
        <w:t>提供会议、展示、培训等场地服务；</w:t>
      </w:r>
    </w:p>
    <w:p w:rsidR="00C55D71" w:rsidRPr="009D068C" w:rsidRDefault="00C55D71" w:rsidP="00C55D71">
      <w:pPr>
        <w:pStyle w:val="a5"/>
        <w:numPr>
          <w:ilvl w:val="0"/>
          <w:numId w:val="2"/>
        </w:numPr>
        <w:ind w:firstLineChars="0"/>
        <w:rPr>
          <w:rFonts w:ascii="幼圆" w:eastAsia="幼圆" w:hAnsi="黑体"/>
          <w:sz w:val="18"/>
          <w:szCs w:val="18"/>
        </w:rPr>
      </w:pPr>
      <w:r w:rsidRPr="009D068C">
        <w:rPr>
          <w:rFonts w:ascii="幼圆" w:eastAsia="幼圆" w:hAnsi="黑体" w:hint="eastAsia"/>
          <w:sz w:val="18"/>
          <w:szCs w:val="18"/>
        </w:rPr>
        <w:t>协助入驻企业解决电子商务经营过程中遇到的其他问题。</w:t>
      </w:r>
    </w:p>
    <w:p w:rsidR="00C55D71" w:rsidRPr="009D068C" w:rsidRDefault="00C55D71" w:rsidP="009D068C">
      <w:pPr>
        <w:ind w:leftChars="200" w:left="420" w:firstLineChars="3" w:firstLine="5"/>
        <w:rPr>
          <w:rFonts w:ascii="幼圆" w:eastAsia="幼圆" w:hAnsi="黑体"/>
          <w:sz w:val="18"/>
          <w:szCs w:val="18"/>
        </w:rPr>
      </w:pPr>
      <w:r w:rsidRPr="009D068C">
        <w:rPr>
          <w:rFonts w:ascii="幼圆" w:eastAsia="幼圆" w:hAnsi="黑体" w:hint="eastAsia"/>
          <w:sz w:val="18"/>
          <w:szCs w:val="18"/>
        </w:rPr>
        <w:t>三、进驻甲方园区场地。乙方需要具备已下条件，明确以下承诺。</w:t>
      </w:r>
    </w:p>
    <w:p w:rsidR="00C55D71" w:rsidRPr="009D068C" w:rsidRDefault="00C55D71" w:rsidP="009D068C">
      <w:pPr>
        <w:pStyle w:val="a5"/>
        <w:ind w:leftChars="200" w:left="420" w:firstLineChars="199" w:firstLine="358"/>
        <w:rPr>
          <w:rFonts w:ascii="幼圆" w:eastAsia="幼圆" w:hAnsi="黑体"/>
          <w:sz w:val="18"/>
          <w:szCs w:val="18"/>
        </w:rPr>
      </w:pPr>
      <w:r w:rsidRPr="009D068C">
        <w:rPr>
          <w:rFonts w:ascii="幼圆" w:eastAsia="幼圆" w:hAnsi="黑体" w:hint="eastAsia"/>
          <w:sz w:val="18"/>
          <w:szCs w:val="18"/>
        </w:rPr>
        <w:t>（一）必备条件</w:t>
      </w:r>
    </w:p>
    <w:p w:rsidR="00C55D71" w:rsidRPr="009D068C" w:rsidRDefault="00C55D71" w:rsidP="00C55D71">
      <w:pPr>
        <w:pStyle w:val="a5"/>
        <w:numPr>
          <w:ilvl w:val="0"/>
          <w:numId w:val="3"/>
        </w:numPr>
        <w:ind w:firstLineChars="0"/>
        <w:rPr>
          <w:rFonts w:ascii="幼圆" w:eastAsia="幼圆" w:hAnsi="黑体"/>
          <w:sz w:val="18"/>
          <w:szCs w:val="18"/>
        </w:rPr>
      </w:pPr>
      <w:r w:rsidRPr="009D068C">
        <w:rPr>
          <w:rFonts w:ascii="幼圆" w:eastAsia="幼圆" w:hAnsi="黑体" w:hint="eastAsia"/>
          <w:sz w:val="18"/>
          <w:szCs w:val="18"/>
        </w:rPr>
        <w:t>具备工商营业执照税务登记证等证照的本地企业；</w:t>
      </w:r>
    </w:p>
    <w:p w:rsidR="00C55D71" w:rsidRPr="009D068C" w:rsidRDefault="00C55D71" w:rsidP="00C55D71">
      <w:pPr>
        <w:pStyle w:val="a5"/>
        <w:numPr>
          <w:ilvl w:val="0"/>
          <w:numId w:val="3"/>
        </w:numPr>
        <w:ind w:firstLineChars="0"/>
        <w:rPr>
          <w:rFonts w:ascii="幼圆" w:eastAsia="幼圆" w:hAnsi="黑体"/>
          <w:sz w:val="18"/>
          <w:szCs w:val="18"/>
        </w:rPr>
      </w:pPr>
      <w:r w:rsidRPr="009D068C">
        <w:rPr>
          <w:rFonts w:ascii="幼圆" w:eastAsia="幼圆" w:hAnsi="黑体" w:hint="eastAsia"/>
          <w:sz w:val="18"/>
          <w:szCs w:val="18"/>
        </w:rPr>
        <w:t>了解电子商务，为发展企业电子商务业务；</w:t>
      </w:r>
    </w:p>
    <w:p w:rsidR="00C55D71" w:rsidRPr="009D068C" w:rsidRDefault="00C55D71" w:rsidP="00C55D71">
      <w:pPr>
        <w:pStyle w:val="a5"/>
        <w:numPr>
          <w:ilvl w:val="0"/>
          <w:numId w:val="3"/>
        </w:numPr>
        <w:ind w:firstLineChars="0"/>
        <w:rPr>
          <w:rFonts w:ascii="幼圆" w:eastAsia="幼圆" w:hAnsi="黑体"/>
          <w:sz w:val="18"/>
          <w:szCs w:val="18"/>
        </w:rPr>
      </w:pPr>
      <w:r w:rsidRPr="009D068C">
        <w:rPr>
          <w:rFonts w:ascii="幼圆" w:eastAsia="幼圆" w:hAnsi="黑体" w:hint="eastAsia"/>
          <w:sz w:val="18"/>
          <w:szCs w:val="18"/>
        </w:rPr>
        <w:t>所有经营、营销活动符合国家有关法律、法规、规章。</w:t>
      </w:r>
    </w:p>
    <w:p w:rsidR="00C55D71" w:rsidRPr="009D068C" w:rsidRDefault="00C55D71" w:rsidP="00C55D71">
      <w:pPr>
        <w:ind w:left="979"/>
        <w:rPr>
          <w:rFonts w:ascii="幼圆" w:eastAsia="幼圆" w:hAnsi="黑体"/>
          <w:sz w:val="18"/>
          <w:szCs w:val="18"/>
        </w:rPr>
      </w:pPr>
      <w:r w:rsidRPr="009D068C">
        <w:rPr>
          <w:rFonts w:ascii="幼圆" w:eastAsia="幼圆" w:hAnsi="黑体" w:hint="eastAsia"/>
          <w:sz w:val="18"/>
          <w:szCs w:val="18"/>
        </w:rPr>
        <w:t>（二）乙方的权利和责任</w:t>
      </w:r>
    </w:p>
    <w:p w:rsidR="00C55D71" w:rsidRPr="009D068C" w:rsidRDefault="00C55D71" w:rsidP="00C55D71">
      <w:pPr>
        <w:pStyle w:val="a5"/>
        <w:numPr>
          <w:ilvl w:val="0"/>
          <w:numId w:val="4"/>
        </w:numPr>
        <w:ind w:firstLineChars="0"/>
        <w:rPr>
          <w:rFonts w:ascii="幼圆" w:eastAsia="幼圆" w:hAnsi="黑体"/>
          <w:sz w:val="18"/>
          <w:szCs w:val="18"/>
        </w:rPr>
      </w:pPr>
      <w:r w:rsidRPr="009D068C">
        <w:rPr>
          <w:rFonts w:ascii="幼圆" w:eastAsia="幼圆" w:hAnsi="黑体" w:hint="eastAsia"/>
          <w:sz w:val="18"/>
          <w:szCs w:val="18"/>
        </w:rPr>
        <w:t>乙方可根据产业</w:t>
      </w:r>
      <w:proofErr w:type="gramStart"/>
      <w:r w:rsidRPr="009D068C">
        <w:rPr>
          <w:rFonts w:ascii="幼圆" w:eastAsia="幼圆" w:hAnsi="黑体" w:hint="eastAsia"/>
          <w:sz w:val="18"/>
          <w:szCs w:val="18"/>
        </w:rPr>
        <w:t>园总体</w:t>
      </w:r>
      <w:proofErr w:type="gramEnd"/>
      <w:r w:rsidRPr="009D068C">
        <w:rPr>
          <w:rFonts w:ascii="幼圆" w:eastAsia="幼圆" w:hAnsi="黑体" w:hint="eastAsia"/>
          <w:sz w:val="18"/>
          <w:szCs w:val="18"/>
        </w:rPr>
        <w:t>装修风格自行进行内部装修，但需向甲方提供内部装修效果图、装修施工图等，不得破坏墙体。水电、公共设施等。</w:t>
      </w:r>
    </w:p>
    <w:p w:rsidR="00C55D71" w:rsidRPr="009D068C" w:rsidRDefault="00C55D71" w:rsidP="00C55D71">
      <w:pPr>
        <w:pStyle w:val="a5"/>
        <w:numPr>
          <w:ilvl w:val="0"/>
          <w:numId w:val="4"/>
        </w:numPr>
        <w:ind w:firstLineChars="0"/>
        <w:rPr>
          <w:rFonts w:ascii="幼圆" w:eastAsia="幼圆" w:hAnsi="黑体"/>
          <w:sz w:val="18"/>
          <w:szCs w:val="18"/>
        </w:rPr>
      </w:pPr>
      <w:r w:rsidRPr="009D068C">
        <w:rPr>
          <w:rFonts w:ascii="幼圆" w:eastAsia="幼圆" w:hAnsi="黑体" w:hint="eastAsia"/>
          <w:sz w:val="18"/>
          <w:szCs w:val="18"/>
        </w:rPr>
        <w:t>乙方严格遵守孵化园有关管理和规定，自觉履行入驻协议及与之有关的其他合同，并按甲方要求提供本企业</w:t>
      </w:r>
      <w:proofErr w:type="gramStart"/>
      <w:r w:rsidRPr="009D068C">
        <w:rPr>
          <w:rFonts w:ascii="幼圆" w:eastAsia="幼圆" w:hAnsi="黑体" w:hint="eastAsia"/>
          <w:sz w:val="18"/>
          <w:szCs w:val="18"/>
        </w:rPr>
        <w:t>发展愿景及</w:t>
      </w:r>
      <w:proofErr w:type="gramEnd"/>
      <w:r w:rsidRPr="009D068C">
        <w:rPr>
          <w:rFonts w:ascii="幼圆" w:eastAsia="幼圆" w:hAnsi="黑体" w:hint="eastAsia"/>
          <w:sz w:val="18"/>
          <w:szCs w:val="18"/>
        </w:rPr>
        <w:t>相关资料、简介等；</w:t>
      </w:r>
    </w:p>
    <w:p w:rsidR="00C55D71" w:rsidRPr="009D068C" w:rsidRDefault="00C55D71" w:rsidP="00C55D71">
      <w:pPr>
        <w:pStyle w:val="a5"/>
        <w:numPr>
          <w:ilvl w:val="0"/>
          <w:numId w:val="4"/>
        </w:numPr>
        <w:ind w:firstLineChars="0"/>
        <w:rPr>
          <w:rFonts w:ascii="幼圆" w:eastAsia="幼圆" w:hAnsi="黑体"/>
          <w:sz w:val="18"/>
          <w:szCs w:val="18"/>
        </w:rPr>
      </w:pPr>
      <w:r w:rsidRPr="009D068C">
        <w:rPr>
          <w:rFonts w:ascii="幼圆" w:eastAsia="幼圆" w:hAnsi="黑体" w:hint="eastAsia"/>
          <w:sz w:val="18"/>
          <w:szCs w:val="18"/>
        </w:rPr>
        <w:t>不从事法律法规禁止及经营许可范围以外的商业活动，不随意更改经营范围，不将本公司提供的场地进行抵押、转租、转借及其他未经甲方允许的商业活动，一经发现甲方有权在入住期内收回办公场地，停止入驻合同，且乙方的相关损失甲方不做任何赔偿；</w:t>
      </w:r>
    </w:p>
    <w:p w:rsidR="00C55D71" w:rsidRPr="009D068C" w:rsidRDefault="00C55D71" w:rsidP="00C55D71">
      <w:pPr>
        <w:pStyle w:val="a5"/>
        <w:numPr>
          <w:ilvl w:val="0"/>
          <w:numId w:val="4"/>
        </w:numPr>
        <w:ind w:firstLineChars="0"/>
        <w:rPr>
          <w:rFonts w:ascii="幼圆" w:eastAsia="幼圆" w:hAnsi="黑体"/>
          <w:sz w:val="18"/>
          <w:szCs w:val="18"/>
        </w:rPr>
      </w:pPr>
      <w:r w:rsidRPr="009D068C">
        <w:rPr>
          <w:rFonts w:ascii="幼圆" w:eastAsia="幼圆" w:hAnsi="黑体" w:hint="eastAsia"/>
          <w:sz w:val="18"/>
          <w:szCs w:val="18"/>
        </w:rPr>
        <w:t>自主经营，独立核算，自负盈亏，承担入驻期间发生的经营风险和因企业运营而产生的法律责任；</w:t>
      </w:r>
    </w:p>
    <w:p w:rsidR="00C55D71" w:rsidRPr="009D068C" w:rsidRDefault="00C55D71" w:rsidP="00C55D71">
      <w:pPr>
        <w:pStyle w:val="a5"/>
        <w:numPr>
          <w:ilvl w:val="0"/>
          <w:numId w:val="4"/>
        </w:numPr>
        <w:ind w:firstLineChars="0"/>
        <w:rPr>
          <w:rFonts w:ascii="幼圆" w:eastAsia="幼圆" w:hAnsi="黑体"/>
          <w:sz w:val="18"/>
          <w:szCs w:val="18"/>
        </w:rPr>
      </w:pPr>
      <w:r w:rsidRPr="009D068C">
        <w:rPr>
          <w:rFonts w:ascii="幼圆" w:eastAsia="幼圆" w:hAnsi="黑体" w:hint="eastAsia"/>
          <w:sz w:val="18"/>
          <w:szCs w:val="18"/>
        </w:rPr>
        <w:t>严格执行本管理办法和入驻协议，服从园区运营部管理，支持、配合园区运营部开展的各项工作；</w:t>
      </w:r>
    </w:p>
    <w:p w:rsidR="00C55D71" w:rsidRPr="009D068C" w:rsidRDefault="00C55D71" w:rsidP="00C55D71">
      <w:pPr>
        <w:pStyle w:val="a5"/>
        <w:numPr>
          <w:ilvl w:val="0"/>
          <w:numId w:val="4"/>
        </w:numPr>
        <w:ind w:firstLineChars="0"/>
        <w:rPr>
          <w:rFonts w:ascii="幼圆" w:eastAsia="幼圆" w:hAnsi="黑体"/>
          <w:sz w:val="18"/>
          <w:szCs w:val="18"/>
        </w:rPr>
      </w:pPr>
      <w:r w:rsidRPr="009D068C">
        <w:rPr>
          <w:rFonts w:ascii="幼圆" w:eastAsia="幼圆" w:hAnsi="黑体" w:hint="eastAsia"/>
          <w:sz w:val="18"/>
          <w:szCs w:val="18"/>
        </w:rPr>
        <w:t>做好安全保卫工作，爱护电子产业园的场地、环境及各类公共设施及服务设备，不得损坏、占有公共服务设施及设备，确保电子商务产业</w:t>
      </w:r>
      <w:proofErr w:type="gramStart"/>
      <w:r w:rsidRPr="009D068C">
        <w:rPr>
          <w:rFonts w:ascii="幼圆" w:eastAsia="幼圆" w:hAnsi="黑体" w:hint="eastAsia"/>
          <w:sz w:val="18"/>
          <w:szCs w:val="18"/>
        </w:rPr>
        <w:t>园各项</w:t>
      </w:r>
      <w:proofErr w:type="gramEnd"/>
      <w:r w:rsidRPr="009D068C">
        <w:rPr>
          <w:rFonts w:ascii="幼圆" w:eastAsia="幼圆" w:hAnsi="黑体" w:hint="eastAsia"/>
          <w:sz w:val="18"/>
          <w:szCs w:val="18"/>
        </w:rPr>
        <w:t>工作经营秩序；</w:t>
      </w:r>
    </w:p>
    <w:p w:rsidR="005D4CD3" w:rsidRPr="009D068C" w:rsidRDefault="005D4CD3" w:rsidP="005D4CD3">
      <w:pPr>
        <w:pStyle w:val="a5"/>
        <w:ind w:left="1399" w:firstLineChars="0" w:firstLine="0"/>
        <w:rPr>
          <w:rFonts w:ascii="幼圆" w:eastAsia="幼圆" w:hAnsi="黑体"/>
          <w:sz w:val="18"/>
          <w:szCs w:val="18"/>
        </w:rPr>
      </w:pPr>
    </w:p>
    <w:p w:rsidR="00C55D71" w:rsidRPr="009D068C" w:rsidRDefault="00C55D71" w:rsidP="009D068C">
      <w:pPr>
        <w:ind w:leftChars="200" w:left="420"/>
        <w:rPr>
          <w:rFonts w:ascii="幼圆" w:eastAsia="幼圆" w:hAnsi="黑体"/>
          <w:sz w:val="18"/>
          <w:szCs w:val="18"/>
        </w:rPr>
      </w:pPr>
      <w:r w:rsidRPr="009D068C">
        <w:rPr>
          <w:rFonts w:ascii="幼圆" w:eastAsia="幼圆" w:hAnsi="黑体" w:hint="eastAsia"/>
          <w:sz w:val="18"/>
          <w:szCs w:val="18"/>
        </w:rPr>
        <w:t>四、甲方与乙方为服务与被服务的合作关系，甲方提供的服务对乙方的经济活动不负任何连带责任。</w:t>
      </w:r>
    </w:p>
    <w:p w:rsidR="005D4CD3" w:rsidRPr="009D068C" w:rsidRDefault="005D4CD3" w:rsidP="009D068C">
      <w:pPr>
        <w:ind w:leftChars="200" w:left="420" w:firstLineChars="198" w:firstLine="356"/>
        <w:rPr>
          <w:rFonts w:ascii="幼圆" w:eastAsia="幼圆" w:hAnsi="黑体"/>
          <w:sz w:val="18"/>
          <w:szCs w:val="18"/>
        </w:rPr>
      </w:pPr>
    </w:p>
    <w:p w:rsidR="003440AF" w:rsidRPr="009D068C" w:rsidRDefault="003440AF" w:rsidP="009D068C">
      <w:pPr>
        <w:ind w:leftChars="200" w:left="420"/>
        <w:rPr>
          <w:rFonts w:ascii="幼圆" w:eastAsia="幼圆" w:hAnsi="黑体"/>
          <w:sz w:val="18"/>
          <w:szCs w:val="18"/>
        </w:rPr>
      </w:pPr>
      <w:r w:rsidRPr="009D068C">
        <w:rPr>
          <w:rFonts w:ascii="幼圆" w:eastAsia="幼圆" w:hAnsi="黑体" w:hint="eastAsia"/>
          <w:sz w:val="18"/>
          <w:szCs w:val="18"/>
        </w:rPr>
        <w:t>五、入驻企业违反产业</w:t>
      </w:r>
      <w:proofErr w:type="gramStart"/>
      <w:r w:rsidRPr="009D068C">
        <w:rPr>
          <w:rFonts w:ascii="幼圆" w:eastAsia="幼圆" w:hAnsi="黑体" w:hint="eastAsia"/>
          <w:sz w:val="18"/>
          <w:szCs w:val="18"/>
        </w:rPr>
        <w:t>园办理</w:t>
      </w:r>
      <w:proofErr w:type="gramEnd"/>
      <w:r w:rsidRPr="009D068C">
        <w:rPr>
          <w:rFonts w:ascii="幼圆" w:eastAsia="幼圆" w:hAnsi="黑体" w:hint="eastAsia"/>
          <w:sz w:val="18"/>
          <w:szCs w:val="18"/>
        </w:rPr>
        <w:t>办法或本协议的，经审核认定以后，甲方可终止入驻协议，入驻企业退出产业园。</w:t>
      </w:r>
    </w:p>
    <w:p w:rsidR="005D4CD3" w:rsidRPr="009D068C" w:rsidRDefault="005D4CD3" w:rsidP="009D068C">
      <w:pPr>
        <w:ind w:leftChars="200" w:left="420" w:firstLineChars="199" w:firstLine="358"/>
        <w:rPr>
          <w:rFonts w:ascii="幼圆" w:eastAsia="幼圆" w:hAnsi="黑体"/>
          <w:sz w:val="18"/>
          <w:szCs w:val="18"/>
        </w:rPr>
      </w:pPr>
    </w:p>
    <w:p w:rsidR="003440AF" w:rsidRPr="009D068C" w:rsidRDefault="003440AF" w:rsidP="00AC4050">
      <w:pPr>
        <w:ind w:firstLineChars="250" w:firstLine="450"/>
        <w:rPr>
          <w:rFonts w:ascii="幼圆" w:eastAsia="幼圆" w:hAnsi="黑体"/>
          <w:sz w:val="18"/>
          <w:szCs w:val="18"/>
        </w:rPr>
      </w:pPr>
      <w:r w:rsidRPr="009D068C">
        <w:rPr>
          <w:rFonts w:ascii="幼圆" w:eastAsia="幼圆" w:hAnsi="黑体" w:hint="eastAsia"/>
          <w:sz w:val="18"/>
          <w:szCs w:val="18"/>
        </w:rPr>
        <w:t>六、乙方如因违法经营行为受到有关部门查处的，甲方有权解除本协议。</w:t>
      </w:r>
    </w:p>
    <w:p w:rsidR="005D4CD3" w:rsidRPr="009D068C" w:rsidRDefault="005D4CD3" w:rsidP="009D068C">
      <w:pPr>
        <w:ind w:leftChars="200" w:left="420" w:firstLineChars="195" w:firstLine="351"/>
        <w:rPr>
          <w:rFonts w:ascii="幼圆" w:eastAsia="幼圆" w:hAnsi="黑体"/>
          <w:sz w:val="18"/>
          <w:szCs w:val="18"/>
        </w:rPr>
      </w:pPr>
    </w:p>
    <w:p w:rsidR="003440AF" w:rsidRDefault="003440AF" w:rsidP="009D068C">
      <w:pPr>
        <w:ind w:leftChars="200" w:left="420" w:firstLineChars="196" w:firstLine="353"/>
        <w:rPr>
          <w:rFonts w:ascii="幼圆" w:eastAsia="幼圆" w:hAnsi="黑体"/>
          <w:sz w:val="18"/>
          <w:szCs w:val="18"/>
        </w:rPr>
      </w:pPr>
      <w:r w:rsidRPr="009D068C">
        <w:rPr>
          <w:rFonts w:ascii="幼圆" w:eastAsia="幼圆" w:hAnsi="黑体" w:hint="eastAsia"/>
          <w:sz w:val="18"/>
          <w:szCs w:val="18"/>
        </w:rPr>
        <w:t>七、本协议一式二份，甲方持一份，乙方持一份。未尽事宜由双方协商共同解决。本协议自双方签字之日起生效。</w:t>
      </w:r>
    </w:p>
    <w:p w:rsidR="00AC4050" w:rsidRPr="009D068C" w:rsidRDefault="00AC4050" w:rsidP="009D068C">
      <w:pPr>
        <w:ind w:leftChars="200" w:left="420" w:firstLineChars="196" w:firstLine="353"/>
        <w:rPr>
          <w:rFonts w:ascii="幼圆" w:eastAsia="幼圆" w:hAnsi="黑体"/>
          <w:sz w:val="18"/>
          <w:szCs w:val="18"/>
        </w:rPr>
      </w:pPr>
    </w:p>
    <w:p w:rsidR="005D4CD3" w:rsidRPr="009D068C" w:rsidRDefault="005D4CD3" w:rsidP="009D068C">
      <w:pPr>
        <w:pStyle w:val="a5"/>
        <w:ind w:leftChars="666" w:left="1399" w:firstLineChars="147" w:firstLine="265"/>
        <w:jc w:val="left"/>
        <w:rPr>
          <w:rFonts w:ascii="幼圆" w:eastAsia="幼圆" w:hAnsi="黑体"/>
          <w:sz w:val="18"/>
          <w:szCs w:val="18"/>
        </w:rPr>
      </w:pPr>
    </w:p>
    <w:p w:rsidR="003440AF" w:rsidRPr="009D068C" w:rsidRDefault="003440AF" w:rsidP="009D068C">
      <w:pPr>
        <w:pStyle w:val="a5"/>
        <w:ind w:leftChars="462" w:left="970" w:firstLineChars="147" w:firstLine="265"/>
        <w:jc w:val="left"/>
        <w:rPr>
          <w:rFonts w:ascii="幼圆" w:eastAsia="幼圆" w:hAnsi="黑体"/>
          <w:sz w:val="18"/>
          <w:szCs w:val="18"/>
        </w:rPr>
      </w:pPr>
      <w:r w:rsidRPr="009D068C">
        <w:rPr>
          <w:rFonts w:ascii="幼圆" w:eastAsia="幼圆" w:hAnsi="黑体" w:hint="eastAsia"/>
          <w:sz w:val="18"/>
          <w:szCs w:val="18"/>
        </w:rPr>
        <w:t xml:space="preserve">甲方                  </w:t>
      </w:r>
      <w:r w:rsidR="00AC4050">
        <w:rPr>
          <w:rFonts w:ascii="幼圆" w:eastAsia="幼圆" w:hAnsi="黑体" w:hint="eastAsia"/>
          <w:sz w:val="18"/>
          <w:szCs w:val="18"/>
        </w:rPr>
        <w:t xml:space="preserve">    </w:t>
      </w:r>
      <w:r w:rsidR="005D4CD3" w:rsidRPr="009D068C">
        <w:rPr>
          <w:rFonts w:ascii="幼圆" w:eastAsia="幼圆" w:hAnsi="黑体" w:hint="eastAsia"/>
          <w:sz w:val="18"/>
          <w:szCs w:val="18"/>
        </w:rPr>
        <w:t xml:space="preserve">  </w:t>
      </w:r>
      <w:r w:rsidR="00AC4050">
        <w:rPr>
          <w:rFonts w:ascii="幼圆" w:eastAsia="幼圆" w:hAnsi="黑体" w:hint="eastAsia"/>
          <w:sz w:val="18"/>
          <w:szCs w:val="18"/>
        </w:rPr>
        <w:t xml:space="preserve"> </w:t>
      </w:r>
      <w:r w:rsidRPr="009D068C">
        <w:rPr>
          <w:rFonts w:ascii="幼圆" w:eastAsia="幼圆" w:hAnsi="黑体" w:hint="eastAsia"/>
          <w:sz w:val="18"/>
          <w:szCs w:val="18"/>
        </w:rPr>
        <w:t xml:space="preserve">  </w:t>
      </w:r>
      <w:r w:rsidR="005D4CD3" w:rsidRPr="009D068C">
        <w:rPr>
          <w:rFonts w:ascii="幼圆" w:eastAsia="幼圆" w:hAnsi="黑体" w:hint="eastAsia"/>
          <w:sz w:val="18"/>
          <w:szCs w:val="18"/>
        </w:rPr>
        <w:t xml:space="preserve"> </w:t>
      </w:r>
      <w:r w:rsidRPr="009D068C">
        <w:rPr>
          <w:rFonts w:ascii="幼圆" w:eastAsia="幼圆" w:hAnsi="黑体" w:hint="eastAsia"/>
          <w:sz w:val="18"/>
          <w:szCs w:val="18"/>
        </w:rPr>
        <w:t>乙方</w:t>
      </w:r>
    </w:p>
    <w:p w:rsidR="003440AF" w:rsidRPr="009D068C" w:rsidRDefault="003440AF" w:rsidP="005D4CD3">
      <w:pPr>
        <w:pStyle w:val="a5"/>
        <w:ind w:leftChars="462" w:left="970" w:firstLineChars="0" w:firstLine="0"/>
        <w:jc w:val="left"/>
        <w:rPr>
          <w:rFonts w:ascii="幼圆" w:eastAsia="幼圆" w:hAnsi="黑体"/>
          <w:sz w:val="18"/>
          <w:szCs w:val="18"/>
        </w:rPr>
      </w:pPr>
      <w:r w:rsidRPr="009D068C">
        <w:rPr>
          <w:rFonts w:ascii="幼圆" w:eastAsia="幼圆" w:hAnsi="黑体" w:hint="eastAsia"/>
          <w:sz w:val="18"/>
          <w:szCs w:val="18"/>
        </w:rPr>
        <w:t xml:space="preserve"> （盖章）               </w:t>
      </w:r>
      <w:r w:rsidR="00AC4050">
        <w:rPr>
          <w:rFonts w:ascii="幼圆" w:eastAsia="幼圆" w:hAnsi="黑体" w:hint="eastAsia"/>
          <w:sz w:val="18"/>
          <w:szCs w:val="18"/>
        </w:rPr>
        <w:t xml:space="preserve">    </w:t>
      </w:r>
      <w:r w:rsidRPr="009D068C">
        <w:rPr>
          <w:rFonts w:ascii="幼圆" w:eastAsia="幼圆" w:hAnsi="黑体" w:hint="eastAsia"/>
          <w:sz w:val="18"/>
          <w:szCs w:val="18"/>
        </w:rPr>
        <w:t xml:space="preserve"> </w:t>
      </w:r>
      <w:r w:rsidR="005D4CD3" w:rsidRPr="009D068C">
        <w:rPr>
          <w:rFonts w:ascii="幼圆" w:eastAsia="幼圆" w:hAnsi="黑体" w:hint="eastAsia"/>
          <w:sz w:val="18"/>
          <w:szCs w:val="18"/>
        </w:rPr>
        <w:t xml:space="preserve">    </w:t>
      </w:r>
      <w:r w:rsidRPr="009D068C">
        <w:rPr>
          <w:rFonts w:ascii="幼圆" w:eastAsia="幼圆" w:hAnsi="黑体" w:hint="eastAsia"/>
          <w:sz w:val="18"/>
          <w:szCs w:val="18"/>
        </w:rPr>
        <w:t>（盖章）</w:t>
      </w:r>
    </w:p>
    <w:p w:rsidR="005D4CD3" w:rsidRPr="009D068C" w:rsidRDefault="005D4CD3" w:rsidP="009D068C">
      <w:pPr>
        <w:pStyle w:val="a5"/>
        <w:ind w:leftChars="462" w:left="970" w:firstLineChars="98" w:firstLine="176"/>
        <w:jc w:val="left"/>
        <w:rPr>
          <w:rFonts w:ascii="幼圆" w:eastAsia="幼圆" w:hAnsi="黑体"/>
          <w:sz w:val="18"/>
          <w:szCs w:val="18"/>
        </w:rPr>
      </w:pPr>
      <w:r w:rsidRPr="009D068C">
        <w:rPr>
          <w:rFonts w:ascii="幼圆" w:eastAsia="幼圆" w:hAnsi="黑体" w:hint="eastAsia"/>
          <w:sz w:val="18"/>
          <w:szCs w:val="18"/>
        </w:rPr>
        <w:t xml:space="preserve">法定代表人：             </w:t>
      </w:r>
      <w:r w:rsidR="00AC4050">
        <w:rPr>
          <w:rFonts w:ascii="幼圆" w:eastAsia="幼圆" w:hAnsi="黑体" w:hint="eastAsia"/>
          <w:sz w:val="18"/>
          <w:szCs w:val="18"/>
        </w:rPr>
        <w:t xml:space="preserve">    </w:t>
      </w:r>
      <w:r w:rsidRPr="009D068C">
        <w:rPr>
          <w:rFonts w:ascii="幼圆" w:eastAsia="幼圆" w:hAnsi="黑体" w:hint="eastAsia"/>
          <w:sz w:val="18"/>
          <w:szCs w:val="18"/>
        </w:rPr>
        <w:t xml:space="preserve">   法定代表人：</w:t>
      </w:r>
    </w:p>
    <w:p w:rsidR="005D4CD3" w:rsidRPr="009D068C" w:rsidRDefault="005D4CD3" w:rsidP="009D068C">
      <w:pPr>
        <w:pStyle w:val="a5"/>
        <w:ind w:leftChars="462" w:left="970" w:firstLineChars="97" w:firstLine="175"/>
        <w:jc w:val="left"/>
        <w:rPr>
          <w:rFonts w:ascii="幼圆" w:eastAsia="幼圆" w:hAnsi="黑体"/>
          <w:sz w:val="18"/>
          <w:szCs w:val="18"/>
        </w:rPr>
      </w:pPr>
      <w:r w:rsidRPr="009D068C">
        <w:rPr>
          <w:rFonts w:ascii="幼圆" w:eastAsia="幼圆" w:hAnsi="黑体" w:hint="eastAsia"/>
          <w:sz w:val="18"/>
          <w:szCs w:val="18"/>
        </w:rPr>
        <w:t xml:space="preserve">经办人：                 </w:t>
      </w:r>
      <w:r w:rsidR="00AC4050">
        <w:rPr>
          <w:rFonts w:ascii="幼圆" w:eastAsia="幼圆" w:hAnsi="黑体" w:hint="eastAsia"/>
          <w:sz w:val="18"/>
          <w:szCs w:val="18"/>
        </w:rPr>
        <w:t xml:space="preserve">    </w:t>
      </w:r>
      <w:r w:rsidRPr="009D068C">
        <w:rPr>
          <w:rFonts w:ascii="幼圆" w:eastAsia="幼圆" w:hAnsi="黑体" w:hint="eastAsia"/>
          <w:sz w:val="18"/>
          <w:szCs w:val="18"/>
        </w:rPr>
        <w:t xml:space="preserve">   经办人：</w:t>
      </w:r>
    </w:p>
    <w:p w:rsidR="005D4CD3" w:rsidRPr="009D068C" w:rsidRDefault="005D4CD3" w:rsidP="009D068C">
      <w:pPr>
        <w:pStyle w:val="a5"/>
        <w:ind w:leftChars="462" w:left="970" w:firstLineChars="344" w:firstLine="619"/>
        <w:jc w:val="left"/>
        <w:rPr>
          <w:rFonts w:ascii="幼圆" w:eastAsia="幼圆" w:hAnsi="黑体"/>
          <w:sz w:val="18"/>
          <w:szCs w:val="18"/>
        </w:rPr>
      </w:pPr>
      <w:r w:rsidRPr="009D068C">
        <w:rPr>
          <w:rFonts w:ascii="幼圆" w:eastAsia="幼圆" w:hAnsi="黑体" w:hint="eastAsia"/>
          <w:sz w:val="18"/>
          <w:szCs w:val="18"/>
        </w:rPr>
        <w:t xml:space="preserve">年    月   日     </w:t>
      </w:r>
      <w:r w:rsidR="00AC4050">
        <w:rPr>
          <w:rFonts w:ascii="幼圆" w:eastAsia="幼圆" w:hAnsi="黑体" w:hint="eastAsia"/>
          <w:sz w:val="18"/>
          <w:szCs w:val="18"/>
        </w:rPr>
        <w:t xml:space="preserve">    </w:t>
      </w:r>
      <w:r w:rsidRPr="009D068C">
        <w:rPr>
          <w:rFonts w:ascii="幼圆" w:eastAsia="幼圆" w:hAnsi="黑体" w:hint="eastAsia"/>
          <w:sz w:val="18"/>
          <w:szCs w:val="18"/>
        </w:rPr>
        <w:t xml:space="preserve">           年    月   日</w:t>
      </w:r>
    </w:p>
    <w:p w:rsidR="005D4CD3" w:rsidRPr="009D068C" w:rsidRDefault="00AC4050" w:rsidP="009D068C">
      <w:pPr>
        <w:pStyle w:val="a5"/>
        <w:ind w:leftChars="666" w:left="1399" w:firstLineChars="344" w:firstLine="619"/>
        <w:jc w:val="left"/>
        <w:rPr>
          <w:rFonts w:ascii="幼圆" w:eastAsia="幼圆" w:hAnsi="黑体"/>
          <w:sz w:val="18"/>
          <w:szCs w:val="18"/>
        </w:rPr>
      </w:pPr>
      <w:r>
        <w:rPr>
          <w:rFonts w:ascii="幼圆" w:eastAsia="幼圆" w:hAnsi="黑体" w:hint="eastAsia"/>
          <w:sz w:val="18"/>
          <w:szCs w:val="18"/>
        </w:rPr>
        <w:t xml:space="preserve">  </w:t>
      </w:r>
    </w:p>
    <w:p w:rsidR="003440AF" w:rsidRPr="009D068C" w:rsidRDefault="003440AF" w:rsidP="003440AF">
      <w:pPr>
        <w:pStyle w:val="a5"/>
        <w:ind w:left="1399" w:firstLineChars="0" w:firstLine="0"/>
        <w:jc w:val="center"/>
        <w:rPr>
          <w:rFonts w:ascii="幼圆" w:eastAsia="幼圆" w:hAnsi="黑体"/>
          <w:sz w:val="18"/>
          <w:szCs w:val="18"/>
        </w:rPr>
      </w:pPr>
    </w:p>
    <w:sectPr w:rsidR="003440AF" w:rsidRPr="009D0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F5C" w:rsidRDefault="004D5F5C" w:rsidP="00C55D71">
      <w:r>
        <w:separator/>
      </w:r>
    </w:p>
  </w:endnote>
  <w:endnote w:type="continuationSeparator" w:id="0">
    <w:p w:rsidR="004D5F5C" w:rsidRDefault="004D5F5C" w:rsidP="00C5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F5C" w:rsidRDefault="004D5F5C" w:rsidP="00C55D71">
      <w:r>
        <w:separator/>
      </w:r>
    </w:p>
  </w:footnote>
  <w:footnote w:type="continuationSeparator" w:id="0">
    <w:p w:rsidR="004D5F5C" w:rsidRDefault="004D5F5C" w:rsidP="00C55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4EBC"/>
    <w:multiLevelType w:val="hybridMultilevel"/>
    <w:tmpl w:val="751AC63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7D44BA"/>
    <w:multiLevelType w:val="hybridMultilevel"/>
    <w:tmpl w:val="97E267D2"/>
    <w:lvl w:ilvl="0" w:tplc="0409000F">
      <w:start w:val="1"/>
      <w:numFmt w:val="decimal"/>
      <w:lvlText w:val="%1."/>
      <w:lvlJc w:val="left"/>
      <w:pPr>
        <w:ind w:left="1399" w:hanging="420"/>
      </w:pPr>
    </w:lvl>
    <w:lvl w:ilvl="1" w:tplc="04090019" w:tentative="1">
      <w:start w:val="1"/>
      <w:numFmt w:val="lowerLetter"/>
      <w:lvlText w:val="%2)"/>
      <w:lvlJc w:val="left"/>
      <w:pPr>
        <w:ind w:left="1819" w:hanging="420"/>
      </w:pPr>
    </w:lvl>
    <w:lvl w:ilvl="2" w:tplc="0409001B" w:tentative="1">
      <w:start w:val="1"/>
      <w:numFmt w:val="lowerRoman"/>
      <w:lvlText w:val="%3."/>
      <w:lvlJc w:val="right"/>
      <w:pPr>
        <w:ind w:left="2239" w:hanging="420"/>
      </w:pPr>
    </w:lvl>
    <w:lvl w:ilvl="3" w:tplc="0409000F" w:tentative="1">
      <w:start w:val="1"/>
      <w:numFmt w:val="decimal"/>
      <w:lvlText w:val="%4."/>
      <w:lvlJc w:val="left"/>
      <w:pPr>
        <w:ind w:left="2659" w:hanging="420"/>
      </w:pPr>
    </w:lvl>
    <w:lvl w:ilvl="4" w:tplc="04090019" w:tentative="1">
      <w:start w:val="1"/>
      <w:numFmt w:val="lowerLetter"/>
      <w:lvlText w:val="%5)"/>
      <w:lvlJc w:val="left"/>
      <w:pPr>
        <w:ind w:left="3079" w:hanging="420"/>
      </w:pPr>
    </w:lvl>
    <w:lvl w:ilvl="5" w:tplc="0409001B" w:tentative="1">
      <w:start w:val="1"/>
      <w:numFmt w:val="lowerRoman"/>
      <w:lvlText w:val="%6."/>
      <w:lvlJc w:val="right"/>
      <w:pPr>
        <w:ind w:left="3499" w:hanging="420"/>
      </w:pPr>
    </w:lvl>
    <w:lvl w:ilvl="6" w:tplc="0409000F" w:tentative="1">
      <w:start w:val="1"/>
      <w:numFmt w:val="decimal"/>
      <w:lvlText w:val="%7."/>
      <w:lvlJc w:val="left"/>
      <w:pPr>
        <w:ind w:left="3919" w:hanging="420"/>
      </w:pPr>
    </w:lvl>
    <w:lvl w:ilvl="7" w:tplc="04090019" w:tentative="1">
      <w:start w:val="1"/>
      <w:numFmt w:val="lowerLetter"/>
      <w:lvlText w:val="%8)"/>
      <w:lvlJc w:val="left"/>
      <w:pPr>
        <w:ind w:left="4339" w:hanging="420"/>
      </w:pPr>
    </w:lvl>
    <w:lvl w:ilvl="8" w:tplc="0409001B" w:tentative="1">
      <w:start w:val="1"/>
      <w:numFmt w:val="lowerRoman"/>
      <w:lvlText w:val="%9."/>
      <w:lvlJc w:val="right"/>
      <w:pPr>
        <w:ind w:left="4759" w:hanging="420"/>
      </w:pPr>
    </w:lvl>
  </w:abstractNum>
  <w:abstractNum w:abstractNumId="2">
    <w:nsid w:val="32F174F5"/>
    <w:multiLevelType w:val="hybridMultilevel"/>
    <w:tmpl w:val="3732C046"/>
    <w:lvl w:ilvl="0" w:tplc="0409000F">
      <w:start w:val="1"/>
      <w:numFmt w:val="decimal"/>
      <w:lvlText w:val="%1."/>
      <w:lvlJc w:val="left"/>
      <w:pPr>
        <w:ind w:left="1399" w:hanging="420"/>
      </w:pPr>
    </w:lvl>
    <w:lvl w:ilvl="1" w:tplc="04090019" w:tentative="1">
      <w:start w:val="1"/>
      <w:numFmt w:val="lowerLetter"/>
      <w:lvlText w:val="%2)"/>
      <w:lvlJc w:val="left"/>
      <w:pPr>
        <w:ind w:left="1819" w:hanging="420"/>
      </w:pPr>
    </w:lvl>
    <w:lvl w:ilvl="2" w:tplc="0409001B" w:tentative="1">
      <w:start w:val="1"/>
      <w:numFmt w:val="lowerRoman"/>
      <w:lvlText w:val="%3."/>
      <w:lvlJc w:val="right"/>
      <w:pPr>
        <w:ind w:left="2239" w:hanging="420"/>
      </w:pPr>
    </w:lvl>
    <w:lvl w:ilvl="3" w:tplc="0409000F" w:tentative="1">
      <w:start w:val="1"/>
      <w:numFmt w:val="decimal"/>
      <w:lvlText w:val="%4."/>
      <w:lvlJc w:val="left"/>
      <w:pPr>
        <w:ind w:left="2659" w:hanging="420"/>
      </w:pPr>
    </w:lvl>
    <w:lvl w:ilvl="4" w:tplc="04090019" w:tentative="1">
      <w:start w:val="1"/>
      <w:numFmt w:val="lowerLetter"/>
      <w:lvlText w:val="%5)"/>
      <w:lvlJc w:val="left"/>
      <w:pPr>
        <w:ind w:left="3079" w:hanging="420"/>
      </w:pPr>
    </w:lvl>
    <w:lvl w:ilvl="5" w:tplc="0409001B" w:tentative="1">
      <w:start w:val="1"/>
      <w:numFmt w:val="lowerRoman"/>
      <w:lvlText w:val="%6."/>
      <w:lvlJc w:val="right"/>
      <w:pPr>
        <w:ind w:left="3499" w:hanging="420"/>
      </w:pPr>
    </w:lvl>
    <w:lvl w:ilvl="6" w:tplc="0409000F" w:tentative="1">
      <w:start w:val="1"/>
      <w:numFmt w:val="decimal"/>
      <w:lvlText w:val="%7."/>
      <w:lvlJc w:val="left"/>
      <w:pPr>
        <w:ind w:left="3919" w:hanging="420"/>
      </w:pPr>
    </w:lvl>
    <w:lvl w:ilvl="7" w:tplc="04090019" w:tentative="1">
      <w:start w:val="1"/>
      <w:numFmt w:val="lowerLetter"/>
      <w:lvlText w:val="%8)"/>
      <w:lvlJc w:val="left"/>
      <w:pPr>
        <w:ind w:left="4339" w:hanging="420"/>
      </w:pPr>
    </w:lvl>
    <w:lvl w:ilvl="8" w:tplc="0409001B" w:tentative="1">
      <w:start w:val="1"/>
      <w:numFmt w:val="lowerRoman"/>
      <w:lvlText w:val="%9."/>
      <w:lvlJc w:val="right"/>
      <w:pPr>
        <w:ind w:left="4759" w:hanging="420"/>
      </w:pPr>
    </w:lvl>
  </w:abstractNum>
  <w:abstractNum w:abstractNumId="3">
    <w:nsid w:val="6A480DC9"/>
    <w:multiLevelType w:val="hybridMultilevel"/>
    <w:tmpl w:val="7BF87C74"/>
    <w:lvl w:ilvl="0" w:tplc="0409000F">
      <w:start w:val="1"/>
      <w:numFmt w:val="decimal"/>
      <w:lvlText w:val="%1."/>
      <w:lvlJc w:val="left"/>
      <w:pPr>
        <w:ind w:left="1399" w:hanging="420"/>
      </w:pPr>
    </w:lvl>
    <w:lvl w:ilvl="1" w:tplc="04090019" w:tentative="1">
      <w:start w:val="1"/>
      <w:numFmt w:val="lowerLetter"/>
      <w:lvlText w:val="%2)"/>
      <w:lvlJc w:val="left"/>
      <w:pPr>
        <w:ind w:left="1819" w:hanging="420"/>
      </w:pPr>
    </w:lvl>
    <w:lvl w:ilvl="2" w:tplc="0409001B" w:tentative="1">
      <w:start w:val="1"/>
      <w:numFmt w:val="lowerRoman"/>
      <w:lvlText w:val="%3."/>
      <w:lvlJc w:val="right"/>
      <w:pPr>
        <w:ind w:left="2239" w:hanging="420"/>
      </w:pPr>
    </w:lvl>
    <w:lvl w:ilvl="3" w:tplc="0409000F" w:tentative="1">
      <w:start w:val="1"/>
      <w:numFmt w:val="decimal"/>
      <w:lvlText w:val="%4."/>
      <w:lvlJc w:val="left"/>
      <w:pPr>
        <w:ind w:left="2659" w:hanging="420"/>
      </w:pPr>
    </w:lvl>
    <w:lvl w:ilvl="4" w:tplc="04090019" w:tentative="1">
      <w:start w:val="1"/>
      <w:numFmt w:val="lowerLetter"/>
      <w:lvlText w:val="%5)"/>
      <w:lvlJc w:val="left"/>
      <w:pPr>
        <w:ind w:left="3079" w:hanging="420"/>
      </w:pPr>
    </w:lvl>
    <w:lvl w:ilvl="5" w:tplc="0409001B" w:tentative="1">
      <w:start w:val="1"/>
      <w:numFmt w:val="lowerRoman"/>
      <w:lvlText w:val="%6."/>
      <w:lvlJc w:val="right"/>
      <w:pPr>
        <w:ind w:left="3499" w:hanging="420"/>
      </w:pPr>
    </w:lvl>
    <w:lvl w:ilvl="6" w:tplc="0409000F" w:tentative="1">
      <w:start w:val="1"/>
      <w:numFmt w:val="decimal"/>
      <w:lvlText w:val="%7."/>
      <w:lvlJc w:val="left"/>
      <w:pPr>
        <w:ind w:left="3919" w:hanging="420"/>
      </w:pPr>
    </w:lvl>
    <w:lvl w:ilvl="7" w:tplc="04090019" w:tentative="1">
      <w:start w:val="1"/>
      <w:numFmt w:val="lowerLetter"/>
      <w:lvlText w:val="%8)"/>
      <w:lvlJc w:val="left"/>
      <w:pPr>
        <w:ind w:left="4339" w:hanging="420"/>
      </w:pPr>
    </w:lvl>
    <w:lvl w:ilvl="8" w:tplc="0409001B" w:tentative="1">
      <w:start w:val="1"/>
      <w:numFmt w:val="lowerRoman"/>
      <w:lvlText w:val="%9."/>
      <w:lvlJc w:val="right"/>
      <w:pPr>
        <w:ind w:left="4759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66"/>
    <w:rsid w:val="000E15B3"/>
    <w:rsid w:val="00170326"/>
    <w:rsid w:val="003440AF"/>
    <w:rsid w:val="003D0046"/>
    <w:rsid w:val="00451E8A"/>
    <w:rsid w:val="004D5F5C"/>
    <w:rsid w:val="005D4CD3"/>
    <w:rsid w:val="00744607"/>
    <w:rsid w:val="008A526B"/>
    <w:rsid w:val="009457E3"/>
    <w:rsid w:val="009D068C"/>
    <w:rsid w:val="009F1C52"/>
    <w:rsid w:val="00AC4050"/>
    <w:rsid w:val="00C34966"/>
    <w:rsid w:val="00C55D71"/>
    <w:rsid w:val="00CA7ED7"/>
    <w:rsid w:val="00F9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5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5D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5D71"/>
    <w:rPr>
      <w:sz w:val="18"/>
      <w:szCs w:val="18"/>
    </w:rPr>
  </w:style>
  <w:style w:type="paragraph" w:styleId="a5">
    <w:name w:val="List Paragraph"/>
    <w:basedOn w:val="a"/>
    <w:uiPriority w:val="34"/>
    <w:qFormat/>
    <w:rsid w:val="00C55D7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5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5D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5D71"/>
    <w:rPr>
      <w:sz w:val="18"/>
      <w:szCs w:val="18"/>
    </w:rPr>
  </w:style>
  <w:style w:type="paragraph" w:styleId="a5">
    <w:name w:val="List Paragraph"/>
    <w:basedOn w:val="a"/>
    <w:uiPriority w:val="34"/>
    <w:qFormat/>
    <w:rsid w:val="00C55D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21</cp:revision>
  <dcterms:created xsi:type="dcterms:W3CDTF">2015-12-16T01:40:00Z</dcterms:created>
  <dcterms:modified xsi:type="dcterms:W3CDTF">2016-02-29T02:13:00Z</dcterms:modified>
</cp:coreProperties>
</file>