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Default="00BD3C4D">
      <w:pPr>
        <w:pStyle w:val="a3"/>
        <w:widowControl/>
        <w:spacing w:line="560" w:lineRule="exact"/>
        <w:ind w:firstLine="420"/>
        <w:jc w:val="center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电子商务产业园企业入驻协议</w:t>
      </w:r>
    </w:p>
    <w:p w:rsidR="008001F4" w:rsidRDefault="008001F4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甲方：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（以下简称“甲方”）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乙方：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（以下简称“乙方”）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242424"/>
          <w:sz w:val="32"/>
          <w:szCs w:val="32"/>
        </w:rPr>
        <w:t>为加快推进</w:t>
      </w:r>
      <w:r>
        <w:rPr>
          <w:rFonts w:ascii="仿宋_GB2312" w:eastAsia="仿宋_GB2312" w:hAnsi="宋体" w:cs="宋体" w:hint="eastAsia"/>
          <w:color w:val="242424"/>
          <w:sz w:val="32"/>
          <w:szCs w:val="32"/>
        </w:rPr>
        <w:t>县</w:t>
      </w:r>
      <w:r>
        <w:rPr>
          <w:rFonts w:ascii="仿宋_GB2312" w:eastAsia="仿宋_GB2312" w:hAnsi="宋体" w:cs="宋体" w:hint="eastAsia"/>
          <w:color w:val="242424"/>
          <w:sz w:val="32"/>
          <w:szCs w:val="32"/>
        </w:rPr>
        <w:t>电子商务产业园（以下简称产业园）建设和引进阿里巴巴农村淘宝电商中心并入驻产业园，鼓励电子商务企业在我</w:t>
      </w:r>
      <w:r>
        <w:rPr>
          <w:rFonts w:ascii="仿宋_GB2312" w:eastAsia="仿宋_GB2312" w:hAnsi="宋体" w:cs="宋体" w:hint="eastAsia"/>
          <w:color w:val="242424"/>
          <w:sz w:val="32"/>
          <w:szCs w:val="32"/>
        </w:rPr>
        <w:t>县</w:t>
      </w:r>
      <w:r>
        <w:rPr>
          <w:rFonts w:ascii="仿宋_GB2312" w:eastAsia="仿宋_GB2312" w:hAnsi="宋体" w:cs="宋体" w:hint="eastAsia"/>
          <w:color w:val="242424"/>
          <w:sz w:val="32"/>
          <w:szCs w:val="32"/>
        </w:rPr>
        <w:t>积极投资兴业。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甲乙双方本着平等自愿的原则，就开展</w:t>
      </w:r>
      <w:r>
        <w:rPr>
          <w:rFonts w:ascii="仿宋_GB2312" w:eastAsia="仿宋_GB2312" w:hAnsi="宋体" w:cs="宋体" w:hint="eastAsia"/>
          <w:color w:val="242424"/>
          <w:sz w:val="32"/>
          <w:szCs w:val="32"/>
        </w:rPr>
        <w:t>电子商务产业园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企业入驻扶持，达成如下协议：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一、甲方为乙方优惠提供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电商运营区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服务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：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为已经成熟的电商企业提供网销平台，共占地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400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平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方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米，共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16</w:t>
      </w:r>
      <w:r>
        <w:rPr>
          <w:rFonts w:ascii="仿宋_GB2312" w:eastAsia="仿宋_GB2312" w:hAnsi="Tahoma" w:cs="Tahoma" w:hint="eastAsia"/>
          <w:color w:val="4D4D4D"/>
          <w:kern w:val="0"/>
          <w:sz w:val="32"/>
          <w:szCs w:val="32"/>
        </w:rPr>
        <w:t>间办公室。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提供的办公场所地址为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工业集中区管委会内东面办公楼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。孵化期为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年，孵化期内享受的优惠政策为：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年租金全免。孵化期自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日止。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二、孵化期内，甲方为乙方提供以下服务：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、提供具有基础装修办公场地；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、提供电商经营办公桌两张；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、提供电商办公用台式电脑一台；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、提供免费电信宽带接入；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、提供电子商务网店经营所必须的技术指导和培训服务；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、提供会议、产品拍摄、网店美化设计等技术服务；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、协助入孵企业解决经营过程中遇到的其他问题；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、提供产品快递包装建议和快递上门取件收货服务。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三、进驻甲方孵化场地，乙方需具备以下条件，明确以下承诺。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（一）入驻企业性质：工业企业、农业龙头企业、电商配套服务商、互联网创业型企业、电商人才培育机构、个人创业者。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（二）入住企业经营范围及条件：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、企业入驻需有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人（含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人）以上的营销团队，年销售额</w:t>
      </w:r>
      <w:r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100W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元以上，产品有特色和市场竞争力。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、个人入驻需有基本的电子商务知识，能够独立从事网络营销的；暂无相关技能，经过培训能够独立开设网店的。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、从事或将从事淘宝、天猫、阿里巴巴、京东、一号店等电子商务以及以互联网为基础进行各种商务活动的企业；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、入驻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企业第一年利用电子商务线上交易额占该企业年总交易额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以上；第二年占企业年总交易额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、入住企业需保证每月正常经营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天及以上；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、所有经营、营销活动符合国家有关法律、法规、规章。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（三）乙方的权利和责任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、乙方可根据产业园总体装修风格自行进行内部装修，但需向甲方提供内部装修效果图、装修施工图等，不得破坏墙体、水电、公共设施等。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、乙方严格遵守产业园有关管理制度和规定，自觉履行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协议及与之有有关的其他合同，并按甲方要求提供本企业发展远景及相关资料、简介等；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不从事法律法规禁止及经营许可范围以外的商业活动，不随意修改经营范围，不将本公司产业园场地进行抵押、转租、转借及其他未经甲方允许的商业活动，一经发现甲方有权在孵化期内收回办公场地，停止孵化合作，且乙方的相关损失甲方不做任何赔偿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、自主经营，独立核算，自负盈亏，承担入驻期间发生的经营风险和因企业运营而产生的法律责任；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、严格执行本管理办法和入驻协议，服从管理，支持、配合产业园开展各项工作；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、做好安全保卫工作，爱护创业一条街的场地、环境及各类公共设施及服务设备，不得损坏、占有公共服务设施及设备，确保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创业一条街各项工作经营秩序；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四、甲方与乙方仅为服务与被服务的关系，甲方提供的服务对乙方的经济活动不负任何连带责任。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五、所有入驻企业均有六个月试运营阶段，入驻企业违反产业园管理办法或本协议的，或者不符合产业园发展规划的，经审核认定以后，甲方可终止入驻协议，入驻企业退出产业园基地。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六、乙方如因违法经营行为受到有关部门查处的，甲方有权解除本协议。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七、本协议一式二份，甲方持一份，乙方持一份。未尽事宜，由双方协商共同解决。本协议自双方签字之日起生效。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甲方：茅山镇人民政府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乙方：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（盖章）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（盖章）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法定代表人：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法定代表人：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经办人：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经办人：</w:t>
      </w:r>
    </w:p>
    <w:p w:rsidR="008001F4" w:rsidRDefault="00BD3C4D">
      <w:pPr>
        <w:pStyle w:val="a3"/>
        <w:widowControl/>
        <w:spacing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8001F4" w:rsidSect="0080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72746B"/>
    <w:rsid w:val="008001F4"/>
    <w:rsid w:val="00BD3C4D"/>
    <w:rsid w:val="30A82B3A"/>
    <w:rsid w:val="313B54F7"/>
    <w:rsid w:val="3A3230B5"/>
    <w:rsid w:val="4172746B"/>
    <w:rsid w:val="4FC36328"/>
    <w:rsid w:val="7A0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1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01F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2017-03-23T09:08:00Z</dcterms:created>
  <dcterms:modified xsi:type="dcterms:W3CDTF">2017-07-30T03:00:00Z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