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河北欧爵建筑装饰工程施工合同</w:t>
      </w:r>
    </w:p>
    <w:p>
      <w:pPr>
        <w:spacing w:line="360" w:lineRule="auto"/>
        <w:contextualSpacing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业主</w:t>
      </w:r>
      <w:r>
        <w:rPr>
          <w:rFonts w:hint="eastAsia" w:ascii="宋体" w:hAnsi="宋体" w:eastAsia="宋体" w:cs="宋体"/>
          <w:sz w:val="28"/>
          <w:szCs w:val="28"/>
        </w:rPr>
        <w:t>：（甲方）</w:t>
      </w:r>
      <w:r>
        <w:rPr>
          <w:rFonts w:hint="eastAsia"/>
        </w:rPr>
        <w:t xml:space="preserve">____________ </w:t>
      </w:r>
      <w:r>
        <w:rPr>
          <w:rFonts w:hint="eastAsia" w:ascii="宋体" w:hAnsi="宋体" w:eastAsia="宋体" w:cs="宋体"/>
          <w:sz w:val="28"/>
          <w:szCs w:val="28"/>
        </w:rPr>
        <w:t>民族：</w:t>
      </w:r>
      <w:r>
        <w:rPr>
          <w:rFonts w:hint="eastAsia"/>
        </w:rPr>
        <w:t xml:space="preserve">______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/>
        </w:rPr>
        <w:t>____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_</w:t>
      </w:r>
    </w:p>
    <w:p>
      <w:pPr>
        <w:spacing w:line="360" w:lineRule="auto"/>
        <w:contextualSpacing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/>
        </w:rPr>
        <w:t xml:space="preserve">______________________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地址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/>
        </w:rPr>
        <w:t>____________________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____</w:t>
      </w:r>
    </w:p>
    <w:p>
      <w:pPr>
        <w:spacing w:line="360" w:lineRule="auto"/>
        <w:contextualSpacing/>
      </w:pPr>
      <w:r>
        <w:rPr>
          <w:rFonts w:hint="eastAsia" w:ascii="宋体" w:hAnsi="宋体" w:eastAsia="宋体" w:cs="宋体"/>
          <w:sz w:val="28"/>
          <w:szCs w:val="28"/>
        </w:rPr>
        <w:t>承包方：（乙方）：</w:t>
      </w:r>
      <w:r>
        <w:rPr>
          <w:rFonts w:hint="eastAsia"/>
        </w:rPr>
        <w:t>______________________</w:t>
      </w:r>
    </w:p>
    <w:p>
      <w:pPr>
        <w:spacing w:line="360" w:lineRule="auto"/>
        <w:contextualSpacing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负责人：</w:t>
      </w:r>
      <w:r>
        <w:rPr>
          <w:rFonts w:hint="eastAsia"/>
        </w:rPr>
        <w:t>______________</w:t>
      </w:r>
      <w:r>
        <w:rPr>
          <w:rFonts w:hint="eastAsia" w:ascii="宋体" w:hAnsi="宋体" w:eastAsia="宋体" w:cs="宋体"/>
          <w:sz w:val="28"/>
          <w:szCs w:val="28"/>
        </w:rPr>
        <w:t xml:space="preserve">   联系电话：</w:t>
      </w:r>
      <w:r>
        <w:rPr>
          <w:rFonts w:hint="eastAsia"/>
        </w:rPr>
        <w:t>____________________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本工程设计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/>
        </w:rPr>
        <w:t>_____________________</w:t>
      </w:r>
    </w:p>
    <w:p>
      <w:pPr>
        <w:spacing w:line="360" w:lineRule="auto"/>
        <w:contextualSpacing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/>
        </w:rPr>
        <w:t>__________________________</w:t>
      </w:r>
    </w:p>
    <w:p>
      <w:pPr>
        <w:spacing w:line="360" w:lineRule="auto"/>
        <w:contextualSpacing/>
      </w:pPr>
      <w:r>
        <w:rPr>
          <w:rFonts w:hint="eastAsia" w:ascii="宋体" w:hAnsi="宋体" w:eastAsia="宋体" w:cs="宋体"/>
          <w:sz w:val="28"/>
          <w:szCs w:val="28"/>
        </w:rPr>
        <w:t>施工队负责人：</w:t>
      </w:r>
      <w:r>
        <w:rPr>
          <w:rFonts w:hint="eastAsia"/>
        </w:rPr>
        <w:t xml:space="preserve">_____________________ 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/>
        </w:rPr>
        <w:t>__________________________</w:t>
      </w:r>
    </w:p>
    <w:p>
      <w:pPr>
        <w:spacing w:line="360" w:lineRule="auto"/>
        <w:ind w:firstLine="621" w:firstLineChars="222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《中华人民共和国合同法》及其他有关法律、法规的规定，结合本市家庭居室装饰装修的特点，甲乙双方在平等自愿协商一致的基础上，就乙方承包甲方的家庭居室装饰装修工程（以下简称工程）的有关事宜，达成如下协议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工程概况</w:t>
      </w:r>
    </w:p>
    <w:p>
      <w:pPr>
        <w:spacing w:line="360" w:lineRule="auto"/>
        <w:ind w:left="270"/>
        <w:contextualSpacing/>
      </w:pPr>
      <w:r>
        <w:rPr>
          <w:rFonts w:hint="eastAsia" w:ascii="宋体" w:hAnsi="宋体" w:eastAsia="宋体" w:cs="宋体"/>
          <w:sz w:val="28"/>
          <w:szCs w:val="28"/>
        </w:rPr>
        <w:t>1.1工程地点：</w:t>
      </w:r>
      <w:r>
        <w:rPr>
          <w:rFonts w:hint="eastAsia"/>
        </w:rPr>
        <w:t>_______________________________</w:t>
      </w:r>
    </w:p>
    <w:p>
      <w:pPr>
        <w:spacing w:line="360" w:lineRule="auto"/>
        <w:ind w:left="270"/>
        <w:contextualSpacing/>
      </w:pPr>
      <w:r>
        <w:rPr>
          <w:rFonts w:hint="eastAsia" w:ascii="宋体" w:hAnsi="宋体" w:eastAsia="宋体" w:cs="宋体"/>
          <w:sz w:val="28"/>
          <w:szCs w:val="28"/>
        </w:rPr>
        <w:t>1.2工程装饰装修面积：</w:t>
      </w:r>
      <w:r>
        <w:rPr>
          <w:rFonts w:hint="eastAsia"/>
        </w:rPr>
        <w:t>__________________________________</w:t>
      </w:r>
    </w:p>
    <w:p>
      <w:pPr>
        <w:spacing w:line="360" w:lineRule="auto"/>
        <w:ind w:left="270"/>
        <w:contextualSpacing/>
      </w:pPr>
      <w:r>
        <w:rPr>
          <w:rFonts w:hint="eastAsia" w:ascii="宋体" w:hAnsi="宋体" w:eastAsia="宋体" w:cs="宋体"/>
          <w:sz w:val="28"/>
          <w:szCs w:val="28"/>
        </w:rPr>
        <w:t>1.3工程户型：</w:t>
      </w:r>
      <w:r>
        <w:rPr>
          <w:rFonts w:hint="eastAsia"/>
        </w:rPr>
        <w:t>____________________________________</w:t>
      </w:r>
    </w:p>
    <w:p>
      <w:pPr>
        <w:spacing w:line="360" w:lineRule="auto"/>
        <w:ind w:left="27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1.4工程内容及做法（详见报价单和图纸）</w:t>
      </w:r>
    </w:p>
    <w:p>
      <w:pPr>
        <w:spacing w:line="360" w:lineRule="auto"/>
        <w:ind w:left="27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1.5工程承包，采取下列</w:t>
      </w:r>
      <w:r>
        <w:rPr>
          <w:rFonts w:hint="eastAsia"/>
        </w:rPr>
        <w:t>____________</w:t>
      </w:r>
      <w:r>
        <w:rPr>
          <w:rFonts w:hint="eastAsia" w:ascii="宋体" w:hAnsi="宋体" w:eastAsia="宋体" w:cs="宋体"/>
          <w:sz w:val="28"/>
          <w:szCs w:val="28"/>
        </w:rPr>
        <w:t>种方式：</w:t>
      </w:r>
    </w:p>
    <w:p>
      <w:pPr>
        <w:spacing w:line="360" w:lineRule="auto"/>
        <w:ind w:left="27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（1）乙方包工、包全部材料。</w:t>
      </w:r>
    </w:p>
    <w:p>
      <w:pPr>
        <w:spacing w:line="360" w:lineRule="auto"/>
        <w:ind w:left="27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（2）乙方包工、包部分材料，甲方提供其余部分材料。</w:t>
      </w:r>
    </w:p>
    <w:p>
      <w:pPr>
        <w:spacing w:line="360" w:lineRule="auto"/>
        <w:ind w:left="27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（3）乙方包工，甲方包全部材料。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1.6工程期限</w:t>
      </w:r>
      <w:r>
        <w:rPr>
          <w:rFonts w:hint="eastAsia"/>
        </w:rPr>
        <w:t>________________</w:t>
      </w:r>
      <w:r>
        <w:rPr>
          <w:rFonts w:hint="eastAsia" w:ascii="宋体" w:hAnsi="宋体" w:eastAsia="宋体" w:cs="宋体"/>
          <w:sz w:val="28"/>
          <w:szCs w:val="28"/>
        </w:rPr>
        <w:t>日（以实际工作日计算）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开工日期</w:t>
      </w:r>
      <w:r>
        <w:rPr>
          <w:rFonts w:hint="eastAsia"/>
        </w:rPr>
        <w:t>______________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/>
        </w:rPr>
        <w:t>________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/>
        </w:rPr>
        <w:t>________</w:t>
      </w:r>
      <w:r>
        <w:rPr>
          <w:rFonts w:hint="eastAsia" w:ascii="宋体" w:hAnsi="宋体" w:eastAsia="宋体" w:cs="宋体"/>
          <w:sz w:val="28"/>
          <w:szCs w:val="28"/>
        </w:rPr>
        <w:t>日（首期工程款到位的第三天为开工日期）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竣工日期</w:t>
      </w:r>
      <w:r>
        <w:rPr>
          <w:rFonts w:hint="eastAsia"/>
        </w:rPr>
        <w:t>______________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/>
        </w:rPr>
        <w:t>________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/>
        </w:rPr>
        <w:t>________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1.7合同价款</w:t>
      </w:r>
    </w:p>
    <w:p>
      <w:pPr>
        <w:numPr>
          <w:ilvl w:val="0"/>
          <w:numId w:val="2"/>
        </w:numPr>
        <w:spacing w:line="360" w:lineRule="auto"/>
        <w:contextualSpacing/>
      </w:pPr>
      <w:r>
        <w:rPr>
          <w:rFonts w:hint="eastAsia" w:ascii="宋体" w:hAnsi="宋体" w:eastAsia="宋体" w:cs="宋体"/>
          <w:sz w:val="28"/>
          <w:szCs w:val="28"/>
        </w:rPr>
        <w:t>本合同工程造价为（人民币）</w:t>
      </w:r>
      <w:r>
        <w:rPr>
          <w:rFonts w:hint="eastAsia"/>
        </w:rPr>
        <w:t>________</w:t>
      </w:r>
      <w:r>
        <w:rPr>
          <w:rFonts w:hint="eastAsia" w:ascii="宋体" w:hAnsi="宋体" w:eastAsia="宋体" w:cs="宋体"/>
          <w:sz w:val="28"/>
          <w:szCs w:val="28"/>
        </w:rPr>
        <w:t>金额大写：</w:t>
      </w:r>
      <w:r>
        <w:rPr>
          <w:rFonts w:hint="eastAsia"/>
        </w:rPr>
        <w:t>_____________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（2）报价单与材料质量标准、制安工艺配套编制共同作为确定工程价款的根据。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第二条  施工图纸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2.1施工图纸采取下列第</w:t>
      </w:r>
      <w:r>
        <w:rPr>
          <w:rFonts w:hint="eastAsia"/>
        </w:rPr>
        <w:t>__________</w:t>
      </w:r>
      <w:r>
        <w:rPr>
          <w:rFonts w:hint="eastAsia" w:ascii="宋体" w:hAnsi="宋体" w:eastAsia="宋体" w:cs="宋体"/>
          <w:sz w:val="28"/>
          <w:szCs w:val="28"/>
        </w:rPr>
        <w:t>种方式提供。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（1）甲方自行设计的，需提供施工图纸一式三份，甲方持一份，乙方持两份。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（2）甲方委托乙方设计的，由乙方保管图纸，甲方可随时向乙方索取。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2.2双方不得将对方提供的施工图纸、设计方案等资料擅自复制或转让第三方，也不得用于本合同以外的项目。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第三条  甲方工作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3.1开工三日前要为乙方入场施工创造条件，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sz w:val="28"/>
          <w:szCs w:val="28"/>
        </w:rPr>
        <w:t>不影响施工为原则。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3.2无偿提供施工期间的水、电和冬季供暖。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3.3负责办理物业管理部门开工手续和应当由业主支付的有关费用。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3.4遵守物业管理部门的各项规章制度。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3.5负责协调乙方施工人员与邻里之间的关系。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3.6不得为下列行为：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（1）随意改动房屋主体和承重结构。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（2）在外墙上开窗、门或扩大原有门窗尺寸，拆除连接阳台门窗的墙体。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（3）在室内铺贴一厘米以上的石材、砌筑墙体、增加楼层荷载。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（4）破坏厨房、厕所地面防水层和拆改热、暖、燃气等管道设施。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（5）强令乙方违章作业施工的其他行为。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施工期间甲方仍需部分使用该居室的，甲方应当负责配合乙方做好保卫及消防工作。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参与工程质量施工进度的监督，参与工程材料的验收，隐蔽工程验收、竣工验收。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第四条  乙方工作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4.1严格执行市建设行政主管部门施工现场管理规定：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（1）无房无管理部门审批手续和加固图纸，不得拆改工程内的建筑主体和承重结构，不得加大楼地面荷载，不得改动室内原有热、暖、燃气等管道设施。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（2）负责工程成品、设备和居室留存家具陈设的保护。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4.2甲方为少数民族的，乙方在施工过程中应当尊重其民族风俗习惯。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第五条  工程变更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施工期间对合同约定的工程内容如需变更，双方应当协商一致，有合同双方签订书面变更协议，同时调整相关工程费用及工期，工程变更协议，作为结算和顺延工期的根据，为了避免甲乙双方不必要的纠纷，乙方对乙方工作人员的口头承若不予承认，请甲方不要接受乙方工作人员的任何口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第六条  材料供应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5.1按由乙方编制的合同家装《工程材料明细表》所约定的供料方式和内容进行提供。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（1）应当由甲方提供的材料，甲方在材料到施工现场前通知乙方，双方就材料质量、环保标准共同验收并办理交接手续。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（2）应当由甲乙提供的材料，乙方在材料到施工现场前通知甲方，双方就材料质量、环保标准共同验收，由甲方确认备案。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（3）如一方对对方提供的材料持有异议需要进行检测的，检测费用由其先进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</w:t>
      </w:r>
      <w:r>
        <w:rPr>
          <w:rFonts w:hint="eastAsia" w:ascii="宋体" w:hAnsi="宋体" w:eastAsia="宋体" w:cs="宋体"/>
          <w:sz w:val="28"/>
          <w:szCs w:val="28"/>
        </w:rPr>
        <w:t>垫付；材料经检测确实不合格的，检测费用最终由对方承担。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第七条  工程延误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7.1对以下原因造成竣工的日期延误，工期应当顺延。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（1）工程量变化或设计变更；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（2）乙方春节放假期间或其他不可抗力情形；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（3）甲方未按合同约定完成其应负责的工作而影响工期的；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（4）甲方未按合同约定支付工程款；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（5）因甲方负责造成工期延误的其他情况。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施工过程中凡由甲方指定材料供应商的情况，材料发生质量问题，材料运费、退货换货，以及因此延误工期，均由甲方承担责任，凡由乙方提供材料，发生上述问题均由乙方承担责任。</w:t>
      </w:r>
    </w:p>
    <w:p>
      <w:pPr>
        <w:numPr>
          <w:ilvl w:val="0"/>
          <w:numId w:val="3"/>
        </w:numPr>
        <w:spacing w:line="360" w:lineRule="auto"/>
        <w:contextualSpacing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质量标准</w:t>
      </w:r>
    </w:p>
    <w:p>
      <w:pPr>
        <w:numPr>
          <w:ilvl w:val="0"/>
          <w:numId w:val="3"/>
        </w:num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在竣工验收时双方工程质量发生争议时，应当申请由相关行政主管部门认可的专业检测机构已认证；认证过程支出的相关费用由申请方垫付，并最终由责任方承担。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第九条  工程验收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9.1在施工过程中分下列阶段对工程质量进行联合验收；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（1）材料验收；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（2）隐蔽工程验收；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（3）竣工验收。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工程完工后（不含最后成品安装），乙方通知甲方验收，甲方自接到验收通知后，三日内检验验收，验收合格后，结清尾款，签署保修单，乙方应向甲方提交其施工部分的水电改造图，双方办理移交手续，如进行室内环境质量验收应将房间打扫干净、无施工余料，无业主自制的装饰品和家具等污染源，自然通风至少七天，方可进行检测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9.3双方未办理验收手续，甲方不得入住，如甲方擅自入住或更换门锁，视同验收合格，从入住或更换门锁之日起，造成的一切损失由甲方承担。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9.4本工程自验收合格之日起，在正常使用条件下室内装饰装修工程保修期限为二年，有防水要求的厨房、卫生间防渗透工程保修期限为五年。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第十条  工程款支付方式</w:t>
      </w:r>
    </w:p>
    <w:p>
      <w:pPr>
        <w:spacing w:line="360" w:lineRule="auto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10.1合同签字生效后，甲方按下列表中的约定向乙方支付工程款：</w:t>
      </w:r>
    </w:p>
    <w:tbl>
      <w:tblPr>
        <w:tblStyle w:val="5"/>
        <w:tblW w:w="986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7"/>
        <w:gridCol w:w="24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支付期数</w:t>
            </w:r>
          </w:p>
        </w:tc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支付时间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工程款支付比率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应支付金额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首期款</w:t>
            </w:r>
          </w:p>
        </w:tc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开工三日前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0%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中期款</w:t>
            </w:r>
          </w:p>
        </w:tc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工期过半时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尾期款</w:t>
            </w:r>
          </w:p>
        </w:tc>
        <w:tc>
          <w:tcPr>
            <w:tcW w:w="2464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竣工验收合格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2467" w:type="dxa"/>
            <w:vAlign w:val="center"/>
          </w:tcPr>
          <w:p>
            <w:pPr>
              <w:spacing w:after="0" w:line="360" w:lineRule="auto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10.2物业管理押金由甲方支付，关于合同所涉及的各项款项，包括定金、首付款、中期款、尾期款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支付成功后，均</w:t>
      </w:r>
      <w:r>
        <w:rPr>
          <w:rFonts w:hint="eastAsia" w:ascii="宋体" w:hAnsi="宋体" w:eastAsia="宋体" w:cs="宋体"/>
          <w:sz w:val="28"/>
          <w:szCs w:val="28"/>
        </w:rPr>
        <w:t>由公司给您提供专用收据，切记不能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现金交给工地工人、工长及公司其他无权收款人员，否则，由甲方承担因此而造成的损失。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10.3工期过半时，甲方必须交纳工程中期款，若迟延付款，甲方承担相应违约责任。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10.4工程验收合格后，结清尾款前，乙方负责保护工程成品和工程现场的全部安全。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10.5甲方结清尾款后，双方办理交接手续，并于7日内乙方申请办理家装工程保修手续，逾期视为自动放弃保修的权利。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第十一条  违约责任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11.1甲方无正当理由未按合同约定期限支付首付款、中期款或尾期款，每延误一日向乙方支付本合同工程造价金额1%的违约金。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11.2由于乙方责任导致工程质量不合格，对不合格部位，乙方应进行返工修理，因返工造成工程的延期交付视同工期延误，每延误一日，乙方支付本合同工程造价金额1%的违约金。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11.3本合同生效后，受法律保护，甲乙双方任何一方无故解除本合同，应向对方支付本合同工程造价金额20%的违约金。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条  附则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13.1本合同经甲乙双方签字（盖章）后生效。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13.2双方可以另行签订协议对本合同进行变更或补充，签订的变更或补充协议与本合同具有同等效力。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13.3本合同履行完毕后自动终止。</w:t>
      </w: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left="4760" w:hanging="4760" w:hangingChars="1700"/>
        <w:contextualSpacing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甲方：                  乙方：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140" w:firstLineChars="50"/>
        <w:contextualSpacing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  话：                电  话：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left="4200" w:hanging="4200" w:hangingChars="1500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   月       日              年        月       日</w:t>
      </w:r>
    </w:p>
    <w:p>
      <w:pPr>
        <w:spacing w:line="360" w:lineRule="auto"/>
        <w:ind w:left="4200" w:hanging="4200" w:hangingChars="1500"/>
        <w:contextualSpacing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合同附件：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附表一        工程报价单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附表二        工程设计图纸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附表三        工程变更单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附表四        隐蔽工程验收单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附表五        工程竣工验收单</w:t>
      </w:r>
    </w:p>
    <w:p>
      <w:pPr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附表六        家装工程保修单</w:t>
      </w:r>
    </w:p>
    <w:p>
      <w:pPr>
        <w:spacing w:line="360" w:lineRule="auto"/>
        <w:ind w:left="4200" w:hanging="4200" w:hangingChars="1500"/>
        <w:contextualSpacing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第</w:t>
                </w:r>
                <w:r>
                  <w:rPr>
                    <w:rFonts w:hint="eastAsia"/>
                    <w:lang w:val="en-US" w:eastAsia="zh-CN"/>
                  </w:rPr>
                  <w:fldChar w:fldCharType="begin"/>
                </w:r>
                <w:r>
                  <w:rPr>
                    <w:rFonts w:hint="eastAsia"/>
                    <w:lang w:val="en-US" w:eastAsia="zh-CN"/>
                  </w:rPr>
                  <w:instrText xml:space="preserve"> PAGE \* MERGEFORMAT </w:instrText>
                </w:r>
                <w:r>
                  <w:rPr>
                    <w:rFonts w:hint="eastAsia"/>
                    <w:lang w:val="en-US" w:eastAsia="zh-CN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1</w:t>
                </w:r>
                <w:r>
                  <w:rPr>
                    <w:rFonts w:hint="eastAsia"/>
                    <w:lang w:val="en-US" w:eastAsia="zh-CN"/>
                  </w:rPr>
                  <w:fldChar w:fldCharType="end"/>
                </w:r>
                <w:r>
                  <w:rPr>
                    <w:rFonts w:hint="eastAsia"/>
                    <w:lang w:val="en-US" w:eastAsia="zh-CN"/>
                  </w:rPr>
                  <w:t>页 共</w:t>
                </w:r>
                <w:r>
                  <w:rPr>
                    <w:rFonts w:hint="eastAsia"/>
                    <w:lang w:val="en-US" w:eastAsia="zh-CN"/>
                  </w:rPr>
                  <w:fldChar w:fldCharType="begin"/>
                </w:r>
                <w:r>
                  <w:rPr>
                    <w:rFonts w:hint="eastAsia"/>
                    <w:lang w:val="en-US" w:eastAsia="zh-CN"/>
                  </w:rPr>
                  <w:instrText xml:space="preserve"> SECTIONPAGES \* MERGEFORMAT </w:instrText>
                </w:r>
                <w:r>
                  <w:rPr>
                    <w:rFonts w:hint="eastAsia"/>
                    <w:lang w:val="en-US" w:eastAsia="zh-CN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7</w:t>
                </w:r>
                <w:r>
                  <w:rPr>
                    <w:rFonts w:hint="eastAsia"/>
                    <w:lang w:val="en-US" w:eastAsia="zh-CN"/>
                  </w:rPr>
                  <w:fldChar w:fldCharType="end"/>
                </w:r>
                <w:r>
                  <w:rPr>
                    <w:rFonts w:hint="eastAsia"/>
                    <w:lang w:val="en-US" w:eastAsia="zh-CN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04082"/>
    <w:multiLevelType w:val="singleLevel"/>
    <w:tmpl w:val="9120408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39B850"/>
    <w:multiLevelType w:val="singleLevel"/>
    <w:tmpl w:val="BB39B850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69D443E7"/>
    <w:multiLevelType w:val="multilevel"/>
    <w:tmpl w:val="69D443E7"/>
    <w:lvl w:ilvl="0" w:tentative="0">
      <w:start w:val="1"/>
      <w:numFmt w:val="japaneseCounting"/>
      <w:lvlText w:val="第%1条"/>
      <w:lvlJc w:val="left"/>
      <w:pPr>
        <w:ind w:left="126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0" w:hanging="420"/>
      </w:pPr>
    </w:lvl>
    <w:lvl w:ilvl="2" w:tentative="0">
      <w:start w:val="1"/>
      <w:numFmt w:val="lowerRoman"/>
      <w:lvlText w:val="%3."/>
      <w:lvlJc w:val="right"/>
      <w:pPr>
        <w:ind w:left="1530" w:hanging="420"/>
      </w:pPr>
    </w:lvl>
    <w:lvl w:ilvl="3" w:tentative="0">
      <w:start w:val="1"/>
      <w:numFmt w:val="decimal"/>
      <w:lvlText w:val="%4."/>
      <w:lvlJc w:val="left"/>
      <w:pPr>
        <w:ind w:left="1950" w:hanging="420"/>
      </w:pPr>
    </w:lvl>
    <w:lvl w:ilvl="4" w:tentative="0">
      <w:start w:val="1"/>
      <w:numFmt w:val="lowerLetter"/>
      <w:lvlText w:val="%5)"/>
      <w:lvlJc w:val="left"/>
      <w:pPr>
        <w:ind w:left="2370" w:hanging="420"/>
      </w:pPr>
    </w:lvl>
    <w:lvl w:ilvl="5" w:tentative="0">
      <w:start w:val="1"/>
      <w:numFmt w:val="lowerRoman"/>
      <w:lvlText w:val="%6."/>
      <w:lvlJc w:val="right"/>
      <w:pPr>
        <w:ind w:left="2790" w:hanging="420"/>
      </w:pPr>
    </w:lvl>
    <w:lvl w:ilvl="6" w:tentative="0">
      <w:start w:val="1"/>
      <w:numFmt w:val="decimal"/>
      <w:lvlText w:val="%7."/>
      <w:lvlJc w:val="left"/>
      <w:pPr>
        <w:ind w:left="3210" w:hanging="420"/>
      </w:pPr>
    </w:lvl>
    <w:lvl w:ilvl="7" w:tentative="0">
      <w:start w:val="1"/>
      <w:numFmt w:val="lowerLetter"/>
      <w:lvlText w:val="%8)"/>
      <w:lvlJc w:val="left"/>
      <w:pPr>
        <w:ind w:left="3630" w:hanging="420"/>
      </w:pPr>
    </w:lvl>
    <w:lvl w:ilvl="8" w:tentative="0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F1EEF"/>
    <w:rsid w:val="00181FBC"/>
    <w:rsid w:val="001864CD"/>
    <w:rsid w:val="001B5AE5"/>
    <w:rsid w:val="001C452F"/>
    <w:rsid w:val="00276740"/>
    <w:rsid w:val="002917B2"/>
    <w:rsid w:val="00323B43"/>
    <w:rsid w:val="003671ED"/>
    <w:rsid w:val="003C6154"/>
    <w:rsid w:val="003D37D8"/>
    <w:rsid w:val="00426133"/>
    <w:rsid w:val="004358AB"/>
    <w:rsid w:val="00461FE9"/>
    <w:rsid w:val="00474D62"/>
    <w:rsid w:val="0049640A"/>
    <w:rsid w:val="0054234A"/>
    <w:rsid w:val="00602046"/>
    <w:rsid w:val="00633837"/>
    <w:rsid w:val="0067462F"/>
    <w:rsid w:val="00680DF8"/>
    <w:rsid w:val="006B4502"/>
    <w:rsid w:val="006E1D9E"/>
    <w:rsid w:val="007470EB"/>
    <w:rsid w:val="00757A70"/>
    <w:rsid w:val="007E5EC2"/>
    <w:rsid w:val="008B7726"/>
    <w:rsid w:val="009F0F1D"/>
    <w:rsid w:val="00A030DF"/>
    <w:rsid w:val="00A41267"/>
    <w:rsid w:val="00A41FAE"/>
    <w:rsid w:val="00B85D79"/>
    <w:rsid w:val="00B91738"/>
    <w:rsid w:val="00BA0BEA"/>
    <w:rsid w:val="00C324DC"/>
    <w:rsid w:val="00C54FD3"/>
    <w:rsid w:val="00C76A21"/>
    <w:rsid w:val="00C82AE9"/>
    <w:rsid w:val="00CD606A"/>
    <w:rsid w:val="00D31D50"/>
    <w:rsid w:val="00DE30CD"/>
    <w:rsid w:val="00DE7B81"/>
    <w:rsid w:val="00E26DEF"/>
    <w:rsid w:val="00EC26AE"/>
    <w:rsid w:val="00EF4990"/>
    <w:rsid w:val="00EF6B39"/>
    <w:rsid w:val="00EF7F7E"/>
    <w:rsid w:val="0E4D1117"/>
    <w:rsid w:val="0EF54B78"/>
    <w:rsid w:val="1B65448A"/>
    <w:rsid w:val="25B74043"/>
    <w:rsid w:val="2CE3416A"/>
    <w:rsid w:val="32AB1FE4"/>
    <w:rsid w:val="34C926D5"/>
    <w:rsid w:val="36C811E9"/>
    <w:rsid w:val="38A84FF1"/>
    <w:rsid w:val="5ED52CE0"/>
    <w:rsid w:val="69F05442"/>
    <w:rsid w:val="6BCA4A44"/>
    <w:rsid w:val="70183C1B"/>
    <w:rsid w:val="75172DB8"/>
    <w:rsid w:val="7DB81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582</Words>
  <Characters>3319</Characters>
  <Lines>27</Lines>
  <Paragraphs>7</Paragraphs>
  <TotalTime>0</TotalTime>
  <ScaleCrop>false</ScaleCrop>
  <LinksUpToDate>false</LinksUpToDate>
  <CharactersWithSpaces>3894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2019-03-27T00:54:32Z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