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8C31D" w14:textId="77777777" w:rsidR="00D90219" w:rsidRPr="00DE3076" w:rsidRDefault="00D90219" w:rsidP="00D90219">
      <w:pPr>
        <w:pStyle w:val="Center"/>
        <w:snapToGrid w:val="0"/>
        <w:spacing w:after="0" w:line="240" w:lineRule="auto"/>
        <w:rPr>
          <w:rFonts w:eastAsia="华文细黑"/>
          <w:b/>
          <w:sz w:val="84"/>
          <w:szCs w:val="84"/>
        </w:rPr>
      </w:pPr>
    </w:p>
    <w:p w14:paraId="584208C7" w14:textId="77777777" w:rsidR="00D90219" w:rsidRPr="00612D4E" w:rsidRDefault="00D90219" w:rsidP="00D90219">
      <w:pPr>
        <w:pStyle w:val="Center"/>
        <w:snapToGrid w:val="0"/>
        <w:spacing w:after="0" w:line="240" w:lineRule="auto"/>
        <w:rPr>
          <w:rFonts w:eastAsia="华文细黑"/>
          <w:b/>
          <w:sz w:val="36"/>
          <w:szCs w:val="36"/>
        </w:rPr>
      </w:pPr>
      <w:r w:rsidRPr="00612D4E">
        <w:rPr>
          <w:rFonts w:eastAsia="华文细黑"/>
          <w:b/>
          <w:sz w:val="36"/>
          <w:szCs w:val="36"/>
        </w:rPr>
        <w:t>关于</w:t>
      </w:r>
    </w:p>
    <w:p w14:paraId="78579195" w14:textId="77777777" w:rsidR="00D90219" w:rsidRPr="00DE3076" w:rsidRDefault="00D90219" w:rsidP="00D90219">
      <w:pPr>
        <w:pStyle w:val="Center"/>
        <w:snapToGrid w:val="0"/>
        <w:spacing w:after="0" w:line="240" w:lineRule="auto"/>
        <w:rPr>
          <w:rFonts w:eastAsia="华文细黑"/>
          <w:sz w:val="84"/>
          <w:szCs w:val="84"/>
        </w:rPr>
      </w:pPr>
    </w:p>
    <w:p w14:paraId="5278F26B" w14:textId="77777777" w:rsidR="00D90219" w:rsidRPr="00612D4E" w:rsidRDefault="00D90219" w:rsidP="00D90219">
      <w:pPr>
        <w:pStyle w:val="Center"/>
        <w:snapToGrid w:val="0"/>
        <w:spacing w:after="0" w:line="240" w:lineRule="auto"/>
        <w:rPr>
          <w:rFonts w:eastAsia="华文细黑"/>
          <w:b/>
          <w:sz w:val="36"/>
          <w:szCs w:val="36"/>
        </w:rPr>
      </w:pPr>
      <w:r>
        <w:rPr>
          <w:rFonts w:eastAsia="华文细黑" w:hint="eastAsia"/>
          <w:b/>
          <w:sz w:val="36"/>
          <w:szCs w:val="36"/>
          <w:u w:val="single"/>
        </w:rPr>
        <w:t xml:space="preserve">                  </w:t>
      </w:r>
      <w:r w:rsidRPr="00534EF5">
        <w:rPr>
          <w:rFonts w:eastAsia="华文细黑"/>
          <w:b/>
          <w:sz w:val="36"/>
          <w:szCs w:val="36"/>
        </w:rPr>
        <w:t>有限</w:t>
      </w:r>
      <w:r w:rsidRPr="00612D4E">
        <w:rPr>
          <w:rFonts w:eastAsia="华文细黑"/>
          <w:b/>
          <w:sz w:val="36"/>
          <w:szCs w:val="36"/>
        </w:rPr>
        <w:t>公司</w:t>
      </w:r>
    </w:p>
    <w:p w14:paraId="04F8E54A" w14:textId="77777777" w:rsidR="00D90219" w:rsidRPr="00DE3076" w:rsidRDefault="00D90219" w:rsidP="00D90219">
      <w:pPr>
        <w:pStyle w:val="Center"/>
        <w:snapToGrid w:val="0"/>
        <w:spacing w:after="0" w:line="240" w:lineRule="auto"/>
        <w:rPr>
          <w:rFonts w:eastAsia="华文细黑"/>
          <w:b/>
          <w:sz w:val="84"/>
          <w:szCs w:val="84"/>
        </w:rPr>
      </w:pPr>
    </w:p>
    <w:p w14:paraId="5B81095E" w14:textId="77777777" w:rsidR="00D90219" w:rsidRDefault="00D90219" w:rsidP="00D90219">
      <w:pPr>
        <w:pStyle w:val="Center"/>
        <w:snapToGrid w:val="0"/>
        <w:spacing w:after="0" w:line="240" w:lineRule="auto"/>
        <w:rPr>
          <w:rFonts w:eastAsia="华文细黑"/>
          <w:b/>
          <w:sz w:val="36"/>
          <w:szCs w:val="36"/>
        </w:rPr>
      </w:pPr>
      <w:r w:rsidRPr="00612D4E">
        <w:rPr>
          <w:rFonts w:eastAsia="华文细黑"/>
          <w:b/>
          <w:sz w:val="36"/>
          <w:szCs w:val="36"/>
        </w:rPr>
        <w:t>之</w:t>
      </w:r>
    </w:p>
    <w:p w14:paraId="005151EA" w14:textId="77777777" w:rsidR="00D90219" w:rsidRPr="00DE3076" w:rsidRDefault="00D90219" w:rsidP="00D90219">
      <w:pPr>
        <w:pStyle w:val="Center"/>
        <w:snapToGrid w:val="0"/>
        <w:spacing w:after="0" w:line="240" w:lineRule="auto"/>
        <w:rPr>
          <w:rFonts w:eastAsia="华文细黑"/>
          <w:b/>
          <w:sz w:val="84"/>
          <w:szCs w:val="84"/>
        </w:rPr>
      </w:pPr>
    </w:p>
    <w:p w14:paraId="4AC02DA9" w14:textId="77777777" w:rsidR="00D90219" w:rsidRPr="00612D4E" w:rsidRDefault="00D90219" w:rsidP="00D90219">
      <w:pPr>
        <w:pStyle w:val="CenterSingle"/>
        <w:pBdr>
          <w:top w:val="double" w:sz="4" w:space="0" w:color="auto"/>
        </w:pBdr>
        <w:snapToGrid w:val="0"/>
        <w:spacing w:before="0" w:after="0" w:line="240" w:lineRule="auto"/>
        <w:rPr>
          <w:rFonts w:eastAsia="华文细黑"/>
        </w:rPr>
      </w:pPr>
    </w:p>
    <w:p w14:paraId="49A49A51" w14:textId="77777777" w:rsidR="00D90219" w:rsidRPr="00612D4E" w:rsidRDefault="00D90219" w:rsidP="00D90219">
      <w:pPr>
        <w:pStyle w:val="Center"/>
        <w:snapToGrid w:val="0"/>
        <w:spacing w:after="0" w:line="240" w:lineRule="auto"/>
        <w:rPr>
          <w:rFonts w:eastAsia="华文细黑"/>
          <w:b/>
          <w:bCs/>
          <w:sz w:val="50"/>
          <w:szCs w:val="50"/>
        </w:rPr>
      </w:pPr>
      <w:r>
        <w:rPr>
          <w:rFonts w:eastAsia="华文细黑" w:hint="eastAsia"/>
          <w:b/>
          <w:bCs/>
          <w:sz w:val="50"/>
          <w:szCs w:val="50"/>
        </w:rPr>
        <w:t>投资</w:t>
      </w:r>
      <w:r w:rsidRPr="00612D4E">
        <w:rPr>
          <w:rFonts w:eastAsia="华文细黑"/>
          <w:b/>
          <w:bCs/>
          <w:sz w:val="50"/>
          <w:szCs w:val="50"/>
        </w:rPr>
        <w:t>协议书</w:t>
      </w:r>
    </w:p>
    <w:p w14:paraId="4AC0E932" w14:textId="77777777" w:rsidR="00D90219" w:rsidRPr="00612D4E" w:rsidRDefault="00D90219" w:rsidP="00D90219">
      <w:pPr>
        <w:pStyle w:val="Center"/>
        <w:pBdr>
          <w:bottom w:val="double" w:sz="4" w:space="1" w:color="auto"/>
        </w:pBdr>
        <w:snapToGrid w:val="0"/>
        <w:spacing w:after="0" w:line="240" w:lineRule="auto"/>
        <w:rPr>
          <w:rFonts w:eastAsia="华文细黑"/>
        </w:rPr>
      </w:pPr>
    </w:p>
    <w:p w14:paraId="65BEFFD9" w14:textId="77777777" w:rsidR="00D90219" w:rsidRPr="005908EB" w:rsidRDefault="00D90219" w:rsidP="00D90219">
      <w:pPr>
        <w:pStyle w:val="Center"/>
        <w:snapToGrid w:val="0"/>
        <w:spacing w:after="0" w:line="240" w:lineRule="auto"/>
        <w:rPr>
          <w:rFonts w:eastAsia="华文细黑"/>
          <w:b/>
          <w:sz w:val="84"/>
          <w:szCs w:val="84"/>
        </w:rPr>
      </w:pPr>
    </w:p>
    <w:p w14:paraId="6B6A1C1E" w14:textId="77777777" w:rsidR="00D90219" w:rsidRDefault="00D90219" w:rsidP="00D90219">
      <w:pPr>
        <w:pStyle w:val="Center"/>
        <w:snapToGrid w:val="0"/>
        <w:spacing w:after="0" w:line="240" w:lineRule="auto"/>
        <w:rPr>
          <w:rFonts w:eastAsia="华文细黑"/>
          <w:b/>
          <w:sz w:val="84"/>
          <w:szCs w:val="84"/>
        </w:rPr>
      </w:pPr>
    </w:p>
    <w:p w14:paraId="60C5A781" w14:textId="77777777" w:rsidR="00D90219" w:rsidRDefault="00D90219" w:rsidP="00D90219">
      <w:pPr>
        <w:pStyle w:val="Center"/>
        <w:snapToGrid w:val="0"/>
        <w:spacing w:after="0" w:line="240" w:lineRule="auto"/>
        <w:rPr>
          <w:rFonts w:eastAsia="华文细黑"/>
          <w:b/>
          <w:sz w:val="84"/>
          <w:szCs w:val="84"/>
        </w:rPr>
      </w:pPr>
    </w:p>
    <w:p w14:paraId="19B7DC67" w14:textId="77777777" w:rsidR="00D90219" w:rsidRDefault="00D90219" w:rsidP="00D90219">
      <w:pPr>
        <w:pStyle w:val="Center"/>
        <w:snapToGrid w:val="0"/>
        <w:spacing w:after="0" w:line="240" w:lineRule="auto"/>
        <w:rPr>
          <w:rFonts w:eastAsia="华文细黑"/>
          <w:b/>
          <w:sz w:val="84"/>
          <w:szCs w:val="84"/>
        </w:rPr>
      </w:pPr>
    </w:p>
    <w:p w14:paraId="3D8F1B68" w14:textId="77777777" w:rsidR="00D90219" w:rsidRPr="00DE3076" w:rsidRDefault="00D90219" w:rsidP="00D90219">
      <w:pPr>
        <w:pStyle w:val="Center"/>
        <w:snapToGrid w:val="0"/>
        <w:spacing w:after="0" w:line="240" w:lineRule="auto"/>
        <w:rPr>
          <w:rFonts w:eastAsia="华文细黑"/>
          <w:b/>
          <w:sz w:val="84"/>
          <w:szCs w:val="84"/>
        </w:rPr>
      </w:pPr>
    </w:p>
    <w:p w14:paraId="361B4344" w14:textId="77777777" w:rsidR="00D90219" w:rsidRPr="00612D4E" w:rsidRDefault="00D90219" w:rsidP="00D90219">
      <w:pPr>
        <w:pStyle w:val="Center"/>
        <w:snapToGrid w:val="0"/>
        <w:spacing w:after="0" w:line="240" w:lineRule="auto"/>
        <w:rPr>
          <w:rFonts w:eastAsia="华文细黑"/>
          <w:b/>
        </w:rPr>
      </w:pPr>
      <w:bookmarkStart w:id="0" w:name="_DV_M16"/>
      <w:bookmarkStart w:id="1" w:name="_DV_M17"/>
      <w:bookmarkEnd w:id="0"/>
      <w:bookmarkEnd w:id="1"/>
      <w:r>
        <w:rPr>
          <w:rFonts w:eastAsia="华文细黑" w:hint="eastAsia"/>
          <w:b/>
        </w:rPr>
        <w:t>二零一五</w:t>
      </w:r>
      <w:r w:rsidRPr="00612D4E">
        <w:rPr>
          <w:rFonts w:eastAsia="华文细黑"/>
          <w:b/>
        </w:rPr>
        <w:t>年</w:t>
      </w:r>
      <w:r>
        <w:rPr>
          <w:rFonts w:eastAsia="华文细黑" w:hint="eastAsia"/>
          <w:b/>
          <w:u w:val="single"/>
        </w:rPr>
        <w:t xml:space="preserve">   </w:t>
      </w:r>
      <w:r w:rsidRPr="00612D4E">
        <w:rPr>
          <w:rFonts w:eastAsia="华文细黑"/>
          <w:b/>
          <w:u w:val="single"/>
        </w:rPr>
        <w:t xml:space="preserve"> </w:t>
      </w:r>
      <w:r w:rsidRPr="00612D4E">
        <w:rPr>
          <w:rFonts w:eastAsia="华文细黑"/>
          <w:b/>
        </w:rPr>
        <w:t>月</w:t>
      </w:r>
      <w:r w:rsidRPr="00612D4E">
        <w:rPr>
          <w:rFonts w:eastAsia="华文细黑"/>
          <w:b/>
          <w:u w:val="single"/>
        </w:rPr>
        <w:t xml:space="preserve">   </w:t>
      </w:r>
      <w:r w:rsidRPr="00612D4E">
        <w:rPr>
          <w:rFonts w:eastAsia="华文细黑"/>
          <w:b/>
        </w:rPr>
        <w:t>日</w:t>
      </w:r>
    </w:p>
    <w:p w14:paraId="4EF0636A" w14:textId="77777777" w:rsidR="00D90219" w:rsidRPr="00612D4E" w:rsidRDefault="00D90219" w:rsidP="00D90219">
      <w:pPr>
        <w:pStyle w:val="1"/>
        <w:rPr>
          <w:rFonts w:eastAsia="华文细黑"/>
        </w:rPr>
      </w:pPr>
      <w:r w:rsidRPr="00612D4E">
        <w:rPr>
          <w:rFonts w:eastAsia="华文细黑"/>
        </w:rPr>
        <w:br w:type="page"/>
      </w:r>
    </w:p>
    <w:p w14:paraId="7722BFEF" w14:textId="77777777" w:rsidR="00D90219" w:rsidRPr="00612D4E" w:rsidRDefault="00D90219" w:rsidP="00D90219">
      <w:pPr>
        <w:jc w:val="center"/>
        <w:rPr>
          <w:rFonts w:eastAsia="华文细黑"/>
          <w:b/>
          <w:sz w:val="30"/>
          <w:szCs w:val="30"/>
        </w:rPr>
      </w:pPr>
      <w:r w:rsidRPr="00612D4E">
        <w:rPr>
          <w:rFonts w:eastAsia="华文细黑"/>
          <w:b/>
          <w:sz w:val="30"/>
          <w:szCs w:val="30"/>
        </w:rPr>
        <w:lastRenderedPageBreak/>
        <w:t>目</w:t>
      </w:r>
      <w:r w:rsidRPr="00612D4E">
        <w:rPr>
          <w:rFonts w:eastAsia="华文细黑"/>
          <w:b/>
          <w:sz w:val="30"/>
          <w:szCs w:val="30"/>
        </w:rPr>
        <w:t xml:space="preserve">  </w:t>
      </w:r>
      <w:r w:rsidRPr="00612D4E">
        <w:rPr>
          <w:rFonts w:eastAsia="华文细黑"/>
          <w:b/>
          <w:sz w:val="30"/>
          <w:szCs w:val="30"/>
        </w:rPr>
        <w:t>录</w:t>
      </w:r>
    </w:p>
    <w:p w14:paraId="0B2A1948" w14:textId="77777777" w:rsidR="00D90219" w:rsidRPr="00612D4E" w:rsidRDefault="00D90219" w:rsidP="00D90219">
      <w:pPr>
        <w:rPr>
          <w:rFonts w:eastAsia="华文细黑"/>
        </w:rPr>
      </w:pPr>
    </w:p>
    <w:p w14:paraId="69189088" w14:textId="77777777" w:rsidR="00D90219" w:rsidRPr="00DD6C54" w:rsidRDefault="00D90219" w:rsidP="00D90219">
      <w:pPr>
        <w:pStyle w:val="2"/>
        <w:tabs>
          <w:tab w:val="left" w:pos="1470"/>
          <w:tab w:val="right" w:leader="dot" w:pos="8302"/>
        </w:tabs>
        <w:ind w:left="480"/>
        <w:rPr>
          <w:rFonts w:ascii="Calibri" w:hAnsi="Calibri"/>
          <w:noProof/>
          <w:sz w:val="21"/>
          <w:szCs w:val="22"/>
        </w:rPr>
      </w:pPr>
      <w:r w:rsidRPr="00612D4E">
        <w:rPr>
          <w:rFonts w:eastAsia="华文细黑"/>
          <w:b/>
          <w:color w:val="000000"/>
          <w:sz w:val="28"/>
          <w:szCs w:val="28"/>
        </w:rPr>
        <w:fldChar w:fldCharType="begin"/>
      </w:r>
      <w:r w:rsidRPr="00612D4E">
        <w:rPr>
          <w:rFonts w:eastAsia="华文细黑"/>
          <w:b/>
          <w:color w:val="000000"/>
          <w:sz w:val="28"/>
          <w:szCs w:val="28"/>
        </w:rPr>
        <w:instrText xml:space="preserve"> TOC \o "1-3" \h \z \u </w:instrText>
      </w:r>
      <w:r w:rsidRPr="00612D4E">
        <w:rPr>
          <w:rFonts w:eastAsia="华文细黑"/>
          <w:b/>
          <w:color w:val="000000"/>
          <w:sz w:val="28"/>
          <w:szCs w:val="28"/>
        </w:rPr>
        <w:fldChar w:fldCharType="separate"/>
      </w:r>
      <w:hyperlink w:anchor="_Toc411936362" w:history="1">
        <w:r w:rsidRPr="00220548">
          <w:rPr>
            <w:rStyle w:val="a4"/>
            <w:rFonts w:eastAsia="华文细黑" w:hint="eastAsia"/>
            <w:b/>
            <w:noProof/>
          </w:rPr>
          <w:t>第</w:t>
        </w:r>
        <w:r w:rsidRPr="00220548">
          <w:rPr>
            <w:rStyle w:val="a4"/>
            <w:rFonts w:eastAsia="华文细黑" w:hint="eastAsia"/>
            <w:b/>
            <w:noProof/>
          </w:rPr>
          <w:t>1</w:t>
        </w:r>
        <w:r w:rsidRPr="00220548">
          <w:rPr>
            <w:rStyle w:val="a4"/>
            <w:rFonts w:eastAsia="华文细黑" w:hint="eastAsia"/>
            <w:b/>
            <w:noProof/>
          </w:rPr>
          <w:t>条</w:t>
        </w:r>
        <w:r w:rsidRPr="00DD6C54">
          <w:rPr>
            <w:rFonts w:ascii="Calibri" w:hAnsi="Calibri"/>
            <w:noProof/>
            <w:sz w:val="21"/>
            <w:szCs w:val="22"/>
          </w:rPr>
          <w:tab/>
        </w:r>
        <w:r w:rsidRPr="00220548">
          <w:rPr>
            <w:rStyle w:val="a4"/>
            <w:rFonts w:eastAsia="华文细黑" w:hint="eastAsia"/>
            <w:b/>
            <w:noProof/>
          </w:rPr>
          <w:t>各方的承诺与保证</w:t>
        </w:r>
        <w:r>
          <w:rPr>
            <w:noProof/>
            <w:webHidden/>
          </w:rPr>
          <w:tab/>
        </w:r>
        <w:r>
          <w:rPr>
            <w:noProof/>
            <w:webHidden/>
          </w:rPr>
          <w:fldChar w:fldCharType="begin"/>
        </w:r>
        <w:r>
          <w:rPr>
            <w:noProof/>
            <w:webHidden/>
          </w:rPr>
          <w:instrText xml:space="preserve"> PAGEREF _Toc411936362 \h </w:instrText>
        </w:r>
        <w:r>
          <w:rPr>
            <w:noProof/>
            <w:webHidden/>
          </w:rPr>
        </w:r>
        <w:r>
          <w:rPr>
            <w:noProof/>
            <w:webHidden/>
          </w:rPr>
          <w:fldChar w:fldCharType="separate"/>
        </w:r>
        <w:r>
          <w:rPr>
            <w:noProof/>
            <w:webHidden/>
          </w:rPr>
          <w:t>3</w:t>
        </w:r>
        <w:r>
          <w:rPr>
            <w:noProof/>
            <w:webHidden/>
          </w:rPr>
          <w:fldChar w:fldCharType="end"/>
        </w:r>
      </w:hyperlink>
    </w:p>
    <w:p w14:paraId="6E6DA624" w14:textId="77777777" w:rsidR="00D90219" w:rsidRPr="00DD6C54" w:rsidRDefault="00953F25" w:rsidP="00D90219">
      <w:pPr>
        <w:pStyle w:val="2"/>
        <w:tabs>
          <w:tab w:val="left" w:pos="1470"/>
          <w:tab w:val="right" w:leader="dot" w:pos="8302"/>
        </w:tabs>
        <w:ind w:left="480"/>
        <w:rPr>
          <w:rFonts w:ascii="Calibri" w:hAnsi="Calibri"/>
          <w:noProof/>
          <w:sz w:val="21"/>
          <w:szCs w:val="22"/>
        </w:rPr>
      </w:pPr>
      <w:hyperlink w:anchor="_Toc411936363" w:history="1">
        <w:r w:rsidR="00D90219" w:rsidRPr="00220548">
          <w:rPr>
            <w:rStyle w:val="a4"/>
            <w:rFonts w:eastAsia="华文细黑" w:hint="eastAsia"/>
            <w:b/>
            <w:noProof/>
          </w:rPr>
          <w:t>第</w:t>
        </w:r>
        <w:r w:rsidR="00D90219" w:rsidRPr="00220548">
          <w:rPr>
            <w:rStyle w:val="a4"/>
            <w:rFonts w:eastAsia="华文细黑" w:hint="eastAsia"/>
            <w:b/>
            <w:noProof/>
          </w:rPr>
          <w:t>2</w:t>
        </w:r>
        <w:r w:rsidR="00D90219" w:rsidRPr="00220548">
          <w:rPr>
            <w:rStyle w:val="a4"/>
            <w:rFonts w:eastAsia="华文细黑" w:hint="eastAsia"/>
            <w:b/>
            <w:noProof/>
          </w:rPr>
          <w:t>条</w:t>
        </w:r>
        <w:r w:rsidR="00D90219" w:rsidRPr="00DD6C54">
          <w:rPr>
            <w:rFonts w:ascii="Calibri" w:hAnsi="Calibri"/>
            <w:noProof/>
            <w:sz w:val="21"/>
            <w:szCs w:val="22"/>
          </w:rPr>
          <w:tab/>
        </w:r>
        <w:r w:rsidR="00D90219" w:rsidRPr="00220548">
          <w:rPr>
            <w:rStyle w:val="a4"/>
            <w:rFonts w:eastAsia="华文细黑" w:hint="eastAsia"/>
            <w:b/>
            <w:noProof/>
          </w:rPr>
          <w:t>交易安排</w:t>
        </w:r>
        <w:r w:rsidR="00D90219">
          <w:rPr>
            <w:noProof/>
            <w:webHidden/>
          </w:rPr>
          <w:tab/>
        </w:r>
        <w:r w:rsidR="00D90219">
          <w:rPr>
            <w:noProof/>
            <w:webHidden/>
          </w:rPr>
          <w:fldChar w:fldCharType="begin"/>
        </w:r>
        <w:r w:rsidR="00D90219">
          <w:rPr>
            <w:noProof/>
            <w:webHidden/>
          </w:rPr>
          <w:instrText xml:space="preserve"> PAGEREF _Toc411936363 \h </w:instrText>
        </w:r>
        <w:r w:rsidR="00D90219">
          <w:rPr>
            <w:noProof/>
            <w:webHidden/>
          </w:rPr>
        </w:r>
        <w:r w:rsidR="00D90219">
          <w:rPr>
            <w:noProof/>
            <w:webHidden/>
          </w:rPr>
          <w:fldChar w:fldCharType="separate"/>
        </w:r>
        <w:r w:rsidR="00D90219">
          <w:rPr>
            <w:noProof/>
            <w:webHidden/>
          </w:rPr>
          <w:t>4</w:t>
        </w:r>
        <w:r w:rsidR="00D90219">
          <w:rPr>
            <w:noProof/>
            <w:webHidden/>
          </w:rPr>
          <w:fldChar w:fldCharType="end"/>
        </w:r>
      </w:hyperlink>
    </w:p>
    <w:p w14:paraId="7F8BB321" w14:textId="77777777" w:rsidR="00D90219" w:rsidRPr="00DD6C54" w:rsidRDefault="00953F25" w:rsidP="00D90219">
      <w:pPr>
        <w:pStyle w:val="2"/>
        <w:tabs>
          <w:tab w:val="left" w:pos="1470"/>
          <w:tab w:val="right" w:leader="dot" w:pos="8302"/>
        </w:tabs>
        <w:ind w:left="480"/>
        <w:rPr>
          <w:rFonts w:ascii="Calibri" w:hAnsi="Calibri"/>
          <w:noProof/>
          <w:sz w:val="21"/>
          <w:szCs w:val="22"/>
        </w:rPr>
      </w:pPr>
      <w:hyperlink w:anchor="_Toc411936364" w:history="1">
        <w:r w:rsidR="00D90219" w:rsidRPr="00220548">
          <w:rPr>
            <w:rStyle w:val="a4"/>
            <w:rFonts w:eastAsia="华文细黑" w:hint="eastAsia"/>
            <w:b/>
            <w:noProof/>
          </w:rPr>
          <w:t>第</w:t>
        </w:r>
        <w:r w:rsidR="00D90219" w:rsidRPr="00220548">
          <w:rPr>
            <w:rStyle w:val="a4"/>
            <w:rFonts w:eastAsia="华文细黑" w:hint="eastAsia"/>
            <w:b/>
            <w:noProof/>
          </w:rPr>
          <w:t>3</w:t>
        </w:r>
        <w:r w:rsidR="00D90219" w:rsidRPr="00220548">
          <w:rPr>
            <w:rStyle w:val="a4"/>
            <w:rFonts w:eastAsia="华文细黑" w:hint="eastAsia"/>
            <w:b/>
            <w:noProof/>
          </w:rPr>
          <w:t>条</w:t>
        </w:r>
        <w:r w:rsidR="00D90219" w:rsidRPr="00DD6C54">
          <w:rPr>
            <w:rFonts w:ascii="Calibri" w:hAnsi="Calibri"/>
            <w:noProof/>
            <w:sz w:val="21"/>
            <w:szCs w:val="22"/>
          </w:rPr>
          <w:tab/>
        </w:r>
        <w:r w:rsidR="00D90219" w:rsidRPr="00220548">
          <w:rPr>
            <w:rStyle w:val="a4"/>
            <w:rFonts w:eastAsia="华文细黑" w:hint="eastAsia"/>
            <w:b/>
            <w:noProof/>
          </w:rPr>
          <w:t>募集资金使用</w:t>
        </w:r>
        <w:r w:rsidR="00D90219">
          <w:rPr>
            <w:noProof/>
            <w:webHidden/>
          </w:rPr>
          <w:tab/>
        </w:r>
        <w:r w:rsidR="00D90219">
          <w:rPr>
            <w:noProof/>
            <w:webHidden/>
          </w:rPr>
          <w:fldChar w:fldCharType="begin"/>
        </w:r>
        <w:r w:rsidR="00D90219">
          <w:rPr>
            <w:noProof/>
            <w:webHidden/>
          </w:rPr>
          <w:instrText xml:space="preserve"> PAGEREF _Toc411936364 \h </w:instrText>
        </w:r>
        <w:r w:rsidR="00D90219">
          <w:rPr>
            <w:noProof/>
            <w:webHidden/>
          </w:rPr>
        </w:r>
        <w:r w:rsidR="00D90219">
          <w:rPr>
            <w:noProof/>
            <w:webHidden/>
          </w:rPr>
          <w:fldChar w:fldCharType="separate"/>
        </w:r>
        <w:r w:rsidR="00D90219">
          <w:rPr>
            <w:noProof/>
            <w:webHidden/>
          </w:rPr>
          <w:t>6</w:t>
        </w:r>
        <w:r w:rsidR="00D90219">
          <w:rPr>
            <w:noProof/>
            <w:webHidden/>
          </w:rPr>
          <w:fldChar w:fldCharType="end"/>
        </w:r>
      </w:hyperlink>
    </w:p>
    <w:p w14:paraId="2D63E32A" w14:textId="77777777" w:rsidR="00D90219" w:rsidRPr="00DD6C54" w:rsidRDefault="00953F25" w:rsidP="00D90219">
      <w:pPr>
        <w:pStyle w:val="2"/>
        <w:tabs>
          <w:tab w:val="left" w:pos="1470"/>
          <w:tab w:val="right" w:leader="dot" w:pos="8302"/>
        </w:tabs>
        <w:ind w:left="480"/>
        <w:rPr>
          <w:rFonts w:ascii="Calibri" w:hAnsi="Calibri"/>
          <w:noProof/>
          <w:sz w:val="21"/>
          <w:szCs w:val="22"/>
        </w:rPr>
      </w:pPr>
      <w:hyperlink w:anchor="_Toc411936365" w:history="1">
        <w:r w:rsidR="00D90219" w:rsidRPr="00220548">
          <w:rPr>
            <w:rStyle w:val="a4"/>
            <w:rFonts w:eastAsia="华文细黑" w:hint="eastAsia"/>
            <w:b/>
            <w:noProof/>
          </w:rPr>
          <w:t>第</w:t>
        </w:r>
        <w:r w:rsidR="00D90219" w:rsidRPr="00220548">
          <w:rPr>
            <w:rStyle w:val="a4"/>
            <w:rFonts w:eastAsia="华文细黑" w:hint="eastAsia"/>
            <w:b/>
            <w:noProof/>
          </w:rPr>
          <w:t>4</w:t>
        </w:r>
        <w:r w:rsidR="00D90219" w:rsidRPr="00220548">
          <w:rPr>
            <w:rStyle w:val="a4"/>
            <w:rFonts w:eastAsia="华文细黑" w:hint="eastAsia"/>
            <w:b/>
            <w:noProof/>
          </w:rPr>
          <w:t>条</w:t>
        </w:r>
        <w:r w:rsidR="00D90219" w:rsidRPr="00DD6C54">
          <w:rPr>
            <w:rFonts w:ascii="Calibri" w:hAnsi="Calibri"/>
            <w:noProof/>
            <w:sz w:val="21"/>
            <w:szCs w:val="22"/>
          </w:rPr>
          <w:tab/>
        </w:r>
        <w:r w:rsidR="00D90219" w:rsidRPr="00220548">
          <w:rPr>
            <w:rStyle w:val="a4"/>
            <w:rFonts w:eastAsia="华文细黑" w:hint="eastAsia"/>
            <w:b/>
            <w:noProof/>
          </w:rPr>
          <w:t>公司治理</w:t>
        </w:r>
        <w:r w:rsidR="00D90219">
          <w:rPr>
            <w:noProof/>
            <w:webHidden/>
          </w:rPr>
          <w:tab/>
        </w:r>
        <w:r w:rsidR="00D90219">
          <w:rPr>
            <w:noProof/>
            <w:webHidden/>
          </w:rPr>
          <w:fldChar w:fldCharType="begin"/>
        </w:r>
        <w:r w:rsidR="00D90219">
          <w:rPr>
            <w:noProof/>
            <w:webHidden/>
          </w:rPr>
          <w:instrText xml:space="preserve"> PAGEREF _Toc411936365 \h </w:instrText>
        </w:r>
        <w:r w:rsidR="00D90219">
          <w:rPr>
            <w:noProof/>
            <w:webHidden/>
          </w:rPr>
        </w:r>
        <w:r w:rsidR="00D90219">
          <w:rPr>
            <w:noProof/>
            <w:webHidden/>
          </w:rPr>
          <w:fldChar w:fldCharType="separate"/>
        </w:r>
        <w:r w:rsidR="00D90219">
          <w:rPr>
            <w:noProof/>
            <w:webHidden/>
          </w:rPr>
          <w:t>6</w:t>
        </w:r>
        <w:r w:rsidR="00D90219">
          <w:rPr>
            <w:noProof/>
            <w:webHidden/>
          </w:rPr>
          <w:fldChar w:fldCharType="end"/>
        </w:r>
      </w:hyperlink>
    </w:p>
    <w:p w14:paraId="6C0E8491" w14:textId="77777777" w:rsidR="00D90219" w:rsidRPr="00DD6C54" w:rsidRDefault="00953F25" w:rsidP="00D90219">
      <w:pPr>
        <w:pStyle w:val="2"/>
        <w:tabs>
          <w:tab w:val="left" w:pos="1470"/>
          <w:tab w:val="right" w:leader="dot" w:pos="8302"/>
        </w:tabs>
        <w:ind w:left="480"/>
        <w:rPr>
          <w:rFonts w:ascii="Calibri" w:hAnsi="Calibri"/>
          <w:noProof/>
          <w:sz w:val="21"/>
          <w:szCs w:val="22"/>
        </w:rPr>
      </w:pPr>
      <w:hyperlink w:anchor="_Toc411936366" w:history="1">
        <w:r w:rsidR="00D90219" w:rsidRPr="00220548">
          <w:rPr>
            <w:rStyle w:val="a4"/>
            <w:rFonts w:eastAsia="华文细黑" w:hint="eastAsia"/>
            <w:b/>
            <w:noProof/>
          </w:rPr>
          <w:t>第</w:t>
        </w:r>
        <w:r w:rsidR="00D90219" w:rsidRPr="00220548">
          <w:rPr>
            <w:rStyle w:val="a4"/>
            <w:rFonts w:eastAsia="华文细黑" w:hint="eastAsia"/>
            <w:b/>
            <w:noProof/>
          </w:rPr>
          <w:t>5</w:t>
        </w:r>
        <w:r w:rsidR="00D90219" w:rsidRPr="00220548">
          <w:rPr>
            <w:rStyle w:val="a4"/>
            <w:rFonts w:eastAsia="华文细黑" w:hint="eastAsia"/>
            <w:b/>
            <w:noProof/>
          </w:rPr>
          <w:t>条</w:t>
        </w:r>
        <w:r w:rsidR="00D90219" w:rsidRPr="00DD6C54">
          <w:rPr>
            <w:rFonts w:ascii="Calibri" w:hAnsi="Calibri"/>
            <w:noProof/>
            <w:sz w:val="21"/>
            <w:szCs w:val="22"/>
          </w:rPr>
          <w:tab/>
        </w:r>
        <w:r w:rsidR="00D90219" w:rsidRPr="00220548">
          <w:rPr>
            <w:rStyle w:val="a4"/>
            <w:rFonts w:eastAsia="华文细黑" w:hint="eastAsia"/>
            <w:b/>
            <w:noProof/>
          </w:rPr>
          <w:t>保密义务</w:t>
        </w:r>
        <w:r w:rsidR="00D90219">
          <w:rPr>
            <w:noProof/>
            <w:webHidden/>
          </w:rPr>
          <w:tab/>
        </w:r>
        <w:r w:rsidR="00D90219">
          <w:rPr>
            <w:noProof/>
            <w:webHidden/>
          </w:rPr>
          <w:fldChar w:fldCharType="begin"/>
        </w:r>
        <w:r w:rsidR="00D90219">
          <w:rPr>
            <w:noProof/>
            <w:webHidden/>
          </w:rPr>
          <w:instrText xml:space="preserve"> PAGEREF _Toc411936366 \h </w:instrText>
        </w:r>
        <w:r w:rsidR="00D90219">
          <w:rPr>
            <w:noProof/>
            <w:webHidden/>
          </w:rPr>
        </w:r>
        <w:r w:rsidR="00D90219">
          <w:rPr>
            <w:noProof/>
            <w:webHidden/>
          </w:rPr>
          <w:fldChar w:fldCharType="separate"/>
        </w:r>
        <w:r w:rsidR="00D90219">
          <w:rPr>
            <w:noProof/>
            <w:webHidden/>
          </w:rPr>
          <w:t>7</w:t>
        </w:r>
        <w:r w:rsidR="00D90219">
          <w:rPr>
            <w:noProof/>
            <w:webHidden/>
          </w:rPr>
          <w:fldChar w:fldCharType="end"/>
        </w:r>
      </w:hyperlink>
    </w:p>
    <w:p w14:paraId="0400A55E" w14:textId="77777777" w:rsidR="00D90219" w:rsidRPr="00DD6C54" w:rsidRDefault="00953F25" w:rsidP="00D90219">
      <w:pPr>
        <w:pStyle w:val="2"/>
        <w:tabs>
          <w:tab w:val="left" w:pos="1470"/>
          <w:tab w:val="right" w:leader="dot" w:pos="8302"/>
        </w:tabs>
        <w:ind w:left="480"/>
        <w:rPr>
          <w:rFonts w:ascii="Calibri" w:hAnsi="Calibri"/>
          <w:noProof/>
          <w:sz w:val="21"/>
          <w:szCs w:val="22"/>
        </w:rPr>
      </w:pPr>
      <w:hyperlink w:anchor="_Toc411936367" w:history="1">
        <w:r w:rsidR="00D90219" w:rsidRPr="00220548">
          <w:rPr>
            <w:rStyle w:val="a4"/>
            <w:rFonts w:eastAsia="华文细黑" w:hint="eastAsia"/>
            <w:b/>
            <w:noProof/>
          </w:rPr>
          <w:t>第</w:t>
        </w:r>
        <w:r w:rsidR="00D90219" w:rsidRPr="00220548">
          <w:rPr>
            <w:rStyle w:val="a4"/>
            <w:rFonts w:eastAsia="华文细黑" w:hint="eastAsia"/>
            <w:b/>
            <w:noProof/>
          </w:rPr>
          <w:t>6</w:t>
        </w:r>
        <w:r w:rsidR="00D90219" w:rsidRPr="00220548">
          <w:rPr>
            <w:rStyle w:val="a4"/>
            <w:rFonts w:eastAsia="华文细黑" w:hint="eastAsia"/>
            <w:b/>
            <w:noProof/>
          </w:rPr>
          <w:t>条</w:t>
        </w:r>
        <w:r w:rsidR="00D90219" w:rsidRPr="00DD6C54">
          <w:rPr>
            <w:rFonts w:ascii="Calibri" w:hAnsi="Calibri"/>
            <w:noProof/>
            <w:sz w:val="21"/>
            <w:szCs w:val="22"/>
          </w:rPr>
          <w:tab/>
        </w:r>
        <w:r w:rsidR="00D90219" w:rsidRPr="00220548">
          <w:rPr>
            <w:rStyle w:val="a4"/>
            <w:rFonts w:eastAsia="华文细黑" w:hint="eastAsia"/>
            <w:b/>
            <w:noProof/>
          </w:rPr>
          <w:t>违约责任</w:t>
        </w:r>
        <w:r w:rsidR="00D90219">
          <w:rPr>
            <w:noProof/>
            <w:webHidden/>
          </w:rPr>
          <w:tab/>
        </w:r>
        <w:r w:rsidR="00D90219">
          <w:rPr>
            <w:noProof/>
            <w:webHidden/>
          </w:rPr>
          <w:fldChar w:fldCharType="begin"/>
        </w:r>
        <w:r w:rsidR="00D90219">
          <w:rPr>
            <w:noProof/>
            <w:webHidden/>
          </w:rPr>
          <w:instrText xml:space="preserve"> PAGEREF _Toc411936367 \h </w:instrText>
        </w:r>
        <w:r w:rsidR="00D90219">
          <w:rPr>
            <w:noProof/>
            <w:webHidden/>
          </w:rPr>
        </w:r>
        <w:r w:rsidR="00D90219">
          <w:rPr>
            <w:noProof/>
            <w:webHidden/>
          </w:rPr>
          <w:fldChar w:fldCharType="separate"/>
        </w:r>
        <w:r w:rsidR="00D90219">
          <w:rPr>
            <w:noProof/>
            <w:webHidden/>
          </w:rPr>
          <w:t>7</w:t>
        </w:r>
        <w:r w:rsidR="00D90219">
          <w:rPr>
            <w:noProof/>
            <w:webHidden/>
          </w:rPr>
          <w:fldChar w:fldCharType="end"/>
        </w:r>
      </w:hyperlink>
    </w:p>
    <w:p w14:paraId="27D4AFD6" w14:textId="77777777" w:rsidR="00D90219" w:rsidRPr="00DD6C54" w:rsidRDefault="00953F25" w:rsidP="00D90219">
      <w:pPr>
        <w:pStyle w:val="2"/>
        <w:tabs>
          <w:tab w:val="left" w:pos="1470"/>
          <w:tab w:val="right" w:leader="dot" w:pos="8302"/>
        </w:tabs>
        <w:ind w:left="480"/>
        <w:rPr>
          <w:rFonts w:ascii="Calibri" w:hAnsi="Calibri"/>
          <w:noProof/>
          <w:sz w:val="21"/>
          <w:szCs w:val="22"/>
        </w:rPr>
      </w:pPr>
      <w:hyperlink w:anchor="_Toc411936368" w:history="1">
        <w:r w:rsidR="00D90219" w:rsidRPr="00220548">
          <w:rPr>
            <w:rStyle w:val="a4"/>
            <w:rFonts w:eastAsia="华文细黑" w:hint="eastAsia"/>
            <w:b/>
            <w:noProof/>
          </w:rPr>
          <w:t>第</w:t>
        </w:r>
        <w:r w:rsidR="00D90219" w:rsidRPr="00220548">
          <w:rPr>
            <w:rStyle w:val="a4"/>
            <w:rFonts w:eastAsia="华文细黑" w:hint="eastAsia"/>
            <w:b/>
            <w:noProof/>
          </w:rPr>
          <w:t>7</w:t>
        </w:r>
        <w:r w:rsidR="00D90219" w:rsidRPr="00220548">
          <w:rPr>
            <w:rStyle w:val="a4"/>
            <w:rFonts w:eastAsia="华文细黑" w:hint="eastAsia"/>
            <w:b/>
            <w:noProof/>
          </w:rPr>
          <w:t>条</w:t>
        </w:r>
        <w:r w:rsidR="00D90219" w:rsidRPr="00DD6C54">
          <w:rPr>
            <w:rFonts w:ascii="Calibri" w:hAnsi="Calibri"/>
            <w:noProof/>
            <w:sz w:val="21"/>
            <w:szCs w:val="22"/>
          </w:rPr>
          <w:tab/>
        </w:r>
        <w:r w:rsidR="00D90219" w:rsidRPr="00220548">
          <w:rPr>
            <w:rStyle w:val="a4"/>
            <w:rFonts w:eastAsia="华文细黑" w:hint="eastAsia"/>
            <w:b/>
            <w:noProof/>
          </w:rPr>
          <w:t>不可抗力</w:t>
        </w:r>
        <w:r w:rsidR="00D90219">
          <w:rPr>
            <w:noProof/>
            <w:webHidden/>
          </w:rPr>
          <w:tab/>
        </w:r>
        <w:r w:rsidR="00D90219">
          <w:rPr>
            <w:noProof/>
            <w:webHidden/>
          </w:rPr>
          <w:fldChar w:fldCharType="begin"/>
        </w:r>
        <w:r w:rsidR="00D90219">
          <w:rPr>
            <w:noProof/>
            <w:webHidden/>
          </w:rPr>
          <w:instrText xml:space="preserve"> PAGEREF _Toc411936368 \h </w:instrText>
        </w:r>
        <w:r w:rsidR="00D90219">
          <w:rPr>
            <w:noProof/>
            <w:webHidden/>
          </w:rPr>
        </w:r>
        <w:r w:rsidR="00D90219">
          <w:rPr>
            <w:noProof/>
            <w:webHidden/>
          </w:rPr>
          <w:fldChar w:fldCharType="separate"/>
        </w:r>
        <w:r w:rsidR="00D90219">
          <w:rPr>
            <w:noProof/>
            <w:webHidden/>
          </w:rPr>
          <w:t>8</w:t>
        </w:r>
        <w:r w:rsidR="00D90219">
          <w:rPr>
            <w:noProof/>
            <w:webHidden/>
          </w:rPr>
          <w:fldChar w:fldCharType="end"/>
        </w:r>
      </w:hyperlink>
    </w:p>
    <w:p w14:paraId="256A706C" w14:textId="77777777" w:rsidR="00D90219" w:rsidRPr="00DD6C54" w:rsidRDefault="00953F25" w:rsidP="00D90219">
      <w:pPr>
        <w:pStyle w:val="2"/>
        <w:tabs>
          <w:tab w:val="left" w:pos="1470"/>
          <w:tab w:val="right" w:leader="dot" w:pos="8302"/>
        </w:tabs>
        <w:ind w:left="480"/>
        <w:rPr>
          <w:rFonts w:ascii="Calibri" w:hAnsi="Calibri"/>
          <w:noProof/>
          <w:sz w:val="21"/>
          <w:szCs w:val="22"/>
        </w:rPr>
      </w:pPr>
      <w:hyperlink w:anchor="_Toc411936369" w:history="1">
        <w:r w:rsidR="00D90219" w:rsidRPr="00220548">
          <w:rPr>
            <w:rStyle w:val="a4"/>
            <w:rFonts w:eastAsia="华文细黑" w:hint="eastAsia"/>
            <w:b/>
            <w:noProof/>
          </w:rPr>
          <w:t>第</w:t>
        </w:r>
        <w:r w:rsidR="00D90219" w:rsidRPr="00220548">
          <w:rPr>
            <w:rStyle w:val="a4"/>
            <w:rFonts w:eastAsia="华文细黑" w:hint="eastAsia"/>
            <w:b/>
            <w:noProof/>
          </w:rPr>
          <w:t>8</w:t>
        </w:r>
        <w:r w:rsidR="00D90219" w:rsidRPr="00220548">
          <w:rPr>
            <w:rStyle w:val="a4"/>
            <w:rFonts w:eastAsia="华文细黑" w:hint="eastAsia"/>
            <w:b/>
            <w:noProof/>
          </w:rPr>
          <w:t>条</w:t>
        </w:r>
        <w:r w:rsidR="00D90219" w:rsidRPr="00DD6C54">
          <w:rPr>
            <w:rFonts w:ascii="Calibri" w:hAnsi="Calibri"/>
            <w:noProof/>
            <w:sz w:val="21"/>
            <w:szCs w:val="22"/>
          </w:rPr>
          <w:tab/>
        </w:r>
        <w:r w:rsidR="00D90219" w:rsidRPr="00220548">
          <w:rPr>
            <w:rStyle w:val="a4"/>
            <w:rFonts w:eastAsia="华文细黑" w:hint="eastAsia"/>
            <w:b/>
            <w:noProof/>
          </w:rPr>
          <w:t>法律适用及争议解决</w:t>
        </w:r>
        <w:r w:rsidR="00D90219">
          <w:rPr>
            <w:noProof/>
            <w:webHidden/>
          </w:rPr>
          <w:tab/>
        </w:r>
        <w:r w:rsidR="00D90219">
          <w:rPr>
            <w:noProof/>
            <w:webHidden/>
          </w:rPr>
          <w:fldChar w:fldCharType="begin"/>
        </w:r>
        <w:r w:rsidR="00D90219">
          <w:rPr>
            <w:noProof/>
            <w:webHidden/>
          </w:rPr>
          <w:instrText xml:space="preserve"> PAGEREF _Toc411936369 \h </w:instrText>
        </w:r>
        <w:r w:rsidR="00D90219">
          <w:rPr>
            <w:noProof/>
            <w:webHidden/>
          </w:rPr>
        </w:r>
        <w:r w:rsidR="00D90219">
          <w:rPr>
            <w:noProof/>
            <w:webHidden/>
          </w:rPr>
          <w:fldChar w:fldCharType="separate"/>
        </w:r>
        <w:r w:rsidR="00D90219">
          <w:rPr>
            <w:noProof/>
            <w:webHidden/>
          </w:rPr>
          <w:t>8</w:t>
        </w:r>
        <w:r w:rsidR="00D90219">
          <w:rPr>
            <w:noProof/>
            <w:webHidden/>
          </w:rPr>
          <w:fldChar w:fldCharType="end"/>
        </w:r>
      </w:hyperlink>
    </w:p>
    <w:p w14:paraId="7F67A43D" w14:textId="77777777" w:rsidR="00D90219" w:rsidRPr="00DD6C54" w:rsidRDefault="00953F25" w:rsidP="00D90219">
      <w:pPr>
        <w:pStyle w:val="2"/>
        <w:tabs>
          <w:tab w:val="left" w:pos="1470"/>
          <w:tab w:val="right" w:leader="dot" w:pos="8302"/>
        </w:tabs>
        <w:ind w:left="480"/>
        <w:rPr>
          <w:rFonts w:ascii="Calibri" w:hAnsi="Calibri"/>
          <w:noProof/>
          <w:sz w:val="21"/>
          <w:szCs w:val="22"/>
        </w:rPr>
      </w:pPr>
      <w:hyperlink w:anchor="_Toc411936370" w:history="1">
        <w:r w:rsidR="00D90219" w:rsidRPr="00220548">
          <w:rPr>
            <w:rStyle w:val="a4"/>
            <w:rFonts w:eastAsia="华文细黑" w:hint="eastAsia"/>
            <w:b/>
            <w:noProof/>
          </w:rPr>
          <w:t>第</w:t>
        </w:r>
        <w:r w:rsidR="00D90219" w:rsidRPr="00220548">
          <w:rPr>
            <w:rStyle w:val="a4"/>
            <w:rFonts w:eastAsia="华文细黑" w:hint="eastAsia"/>
            <w:b/>
            <w:noProof/>
          </w:rPr>
          <w:t>9</w:t>
        </w:r>
        <w:r w:rsidR="00D90219" w:rsidRPr="00220548">
          <w:rPr>
            <w:rStyle w:val="a4"/>
            <w:rFonts w:eastAsia="华文细黑" w:hint="eastAsia"/>
            <w:b/>
            <w:noProof/>
          </w:rPr>
          <w:t>条</w:t>
        </w:r>
        <w:r w:rsidR="00D90219" w:rsidRPr="00DD6C54">
          <w:rPr>
            <w:rFonts w:ascii="Calibri" w:hAnsi="Calibri"/>
            <w:noProof/>
            <w:sz w:val="21"/>
            <w:szCs w:val="22"/>
          </w:rPr>
          <w:tab/>
        </w:r>
        <w:r w:rsidR="00D90219" w:rsidRPr="00220548">
          <w:rPr>
            <w:rStyle w:val="a4"/>
            <w:rFonts w:eastAsia="华文细黑" w:hint="eastAsia"/>
            <w:b/>
            <w:noProof/>
          </w:rPr>
          <w:t>协议的效力及修改、变更和终止</w:t>
        </w:r>
        <w:r w:rsidR="00D90219">
          <w:rPr>
            <w:noProof/>
            <w:webHidden/>
          </w:rPr>
          <w:tab/>
        </w:r>
        <w:r w:rsidR="00D90219">
          <w:rPr>
            <w:noProof/>
            <w:webHidden/>
          </w:rPr>
          <w:fldChar w:fldCharType="begin"/>
        </w:r>
        <w:r w:rsidR="00D90219">
          <w:rPr>
            <w:noProof/>
            <w:webHidden/>
          </w:rPr>
          <w:instrText xml:space="preserve"> PAGEREF _Toc411936370 \h </w:instrText>
        </w:r>
        <w:r w:rsidR="00D90219">
          <w:rPr>
            <w:noProof/>
            <w:webHidden/>
          </w:rPr>
        </w:r>
        <w:r w:rsidR="00D90219">
          <w:rPr>
            <w:noProof/>
            <w:webHidden/>
          </w:rPr>
          <w:fldChar w:fldCharType="separate"/>
        </w:r>
        <w:r w:rsidR="00D90219">
          <w:rPr>
            <w:noProof/>
            <w:webHidden/>
          </w:rPr>
          <w:t>8</w:t>
        </w:r>
        <w:r w:rsidR="00D90219">
          <w:rPr>
            <w:noProof/>
            <w:webHidden/>
          </w:rPr>
          <w:fldChar w:fldCharType="end"/>
        </w:r>
      </w:hyperlink>
    </w:p>
    <w:p w14:paraId="4614C387" w14:textId="77777777" w:rsidR="00D90219" w:rsidRPr="00DD6C54" w:rsidRDefault="00953F25" w:rsidP="00D90219">
      <w:pPr>
        <w:pStyle w:val="2"/>
        <w:tabs>
          <w:tab w:val="left" w:pos="1680"/>
          <w:tab w:val="right" w:leader="dot" w:pos="8302"/>
        </w:tabs>
        <w:ind w:left="480"/>
        <w:rPr>
          <w:rFonts w:ascii="Calibri" w:hAnsi="Calibri"/>
          <w:noProof/>
          <w:sz w:val="21"/>
          <w:szCs w:val="22"/>
        </w:rPr>
      </w:pPr>
      <w:hyperlink w:anchor="_Toc411936371" w:history="1">
        <w:r w:rsidR="00D90219" w:rsidRPr="00220548">
          <w:rPr>
            <w:rStyle w:val="a4"/>
            <w:rFonts w:eastAsia="华文细黑" w:hint="eastAsia"/>
            <w:b/>
            <w:noProof/>
          </w:rPr>
          <w:t>第</w:t>
        </w:r>
        <w:r w:rsidR="00D90219" w:rsidRPr="00220548">
          <w:rPr>
            <w:rStyle w:val="a4"/>
            <w:rFonts w:eastAsia="华文细黑" w:hint="eastAsia"/>
            <w:b/>
            <w:noProof/>
          </w:rPr>
          <w:t>10</w:t>
        </w:r>
        <w:r w:rsidR="00D90219" w:rsidRPr="00220548">
          <w:rPr>
            <w:rStyle w:val="a4"/>
            <w:rFonts w:eastAsia="华文细黑" w:hint="eastAsia"/>
            <w:b/>
            <w:noProof/>
          </w:rPr>
          <w:t>条</w:t>
        </w:r>
        <w:r w:rsidR="00D90219" w:rsidRPr="00DD6C54">
          <w:rPr>
            <w:rFonts w:ascii="Calibri" w:hAnsi="Calibri"/>
            <w:noProof/>
            <w:sz w:val="21"/>
            <w:szCs w:val="22"/>
          </w:rPr>
          <w:tab/>
        </w:r>
        <w:r w:rsidR="00D90219" w:rsidRPr="00220548">
          <w:rPr>
            <w:rStyle w:val="a4"/>
            <w:rFonts w:eastAsia="华文细黑" w:hint="eastAsia"/>
            <w:b/>
            <w:noProof/>
          </w:rPr>
          <w:t>附则</w:t>
        </w:r>
        <w:r w:rsidR="00D90219">
          <w:rPr>
            <w:noProof/>
            <w:webHidden/>
          </w:rPr>
          <w:tab/>
        </w:r>
        <w:r w:rsidR="00D90219">
          <w:rPr>
            <w:noProof/>
            <w:webHidden/>
          </w:rPr>
          <w:fldChar w:fldCharType="begin"/>
        </w:r>
        <w:r w:rsidR="00D90219">
          <w:rPr>
            <w:noProof/>
            <w:webHidden/>
          </w:rPr>
          <w:instrText xml:space="preserve"> PAGEREF _Toc411936371 \h </w:instrText>
        </w:r>
        <w:r w:rsidR="00D90219">
          <w:rPr>
            <w:noProof/>
            <w:webHidden/>
          </w:rPr>
        </w:r>
        <w:r w:rsidR="00D90219">
          <w:rPr>
            <w:noProof/>
            <w:webHidden/>
          </w:rPr>
          <w:fldChar w:fldCharType="separate"/>
        </w:r>
        <w:r w:rsidR="00D90219">
          <w:rPr>
            <w:noProof/>
            <w:webHidden/>
          </w:rPr>
          <w:t>8</w:t>
        </w:r>
        <w:r w:rsidR="00D90219">
          <w:rPr>
            <w:noProof/>
            <w:webHidden/>
          </w:rPr>
          <w:fldChar w:fldCharType="end"/>
        </w:r>
      </w:hyperlink>
    </w:p>
    <w:p w14:paraId="259DE630" w14:textId="77777777" w:rsidR="00D90219" w:rsidRPr="00612D4E" w:rsidRDefault="00D90219" w:rsidP="00D90219">
      <w:pPr>
        <w:spacing w:line="460" w:lineRule="exact"/>
        <w:rPr>
          <w:rFonts w:eastAsia="华文细黑"/>
          <w:color w:val="000000"/>
          <w:sz w:val="28"/>
          <w:szCs w:val="28"/>
        </w:rPr>
      </w:pPr>
      <w:r w:rsidRPr="00612D4E">
        <w:rPr>
          <w:rFonts w:eastAsia="华文细黑"/>
          <w:b/>
          <w:color w:val="000000"/>
          <w:sz w:val="28"/>
          <w:szCs w:val="28"/>
        </w:rPr>
        <w:fldChar w:fldCharType="end"/>
      </w:r>
    </w:p>
    <w:p w14:paraId="3594989A" w14:textId="77777777" w:rsidR="00D90219" w:rsidRPr="00612D4E" w:rsidRDefault="00D90219" w:rsidP="00D90219">
      <w:pPr>
        <w:spacing w:line="360" w:lineRule="auto"/>
        <w:rPr>
          <w:rFonts w:eastAsia="华文细黑"/>
          <w:color w:val="000000"/>
          <w:sz w:val="36"/>
          <w:szCs w:val="36"/>
        </w:rPr>
      </w:pPr>
      <w:r w:rsidRPr="00612D4E">
        <w:rPr>
          <w:rFonts w:eastAsia="华文细黑"/>
          <w:color w:val="000000"/>
        </w:rPr>
        <w:br w:type="page"/>
      </w:r>
    </w:p>
    <w:p w14:paraId="20AF2BA2" w14:textId="77777777" w:rsidR="00D90219" w:rsidRPr="00612D4E" w:rsidRDefault="00D90219" w:rsidP="00D90219">
      <w:pPr>
        <w:spacing w:line="440" w:lineRule="exact"/>
        <w:jc w:val="center"/>
        <w:rPr>
          <w:rFonts w:eastAsia="华文细黑"/>
          <w:b/>
          <w:sz w:val="36"/>
          <w:szCs w:val="36"/>
        </w:rPr>
      </w:pPr>
      <w:r>
        <w:rPr>
          <w:rFonts w:eastAsia="华文细黑" w:hint="eastAsia"/>
          <w:b/>
          <w:sz w:val="36"/>
          <w:szCs w:val="36"/>
        </w:rPr>
        <w:t>投资</w:t>
      </w:r>
      <w:r w:rsidRPr="00612D4E">
        <w:rPr>
          <w:rFonts w:eastAsia="华文细黑"/>
          <w:b/>
          <w:sz w:val="36"/>
          <w:szCs w:val="36"/>
        </w:rPr>
        <w:t>协议书</w:t>
      </w:r>
    </w:p>
    <w:p w14:paraId="7B29979A" w14:textId="77777777" w:rsidR="00D90219" w:rsidRPr="00612D4E" w:rsidRDefault="00D90219" w:rsidP="00D90219">
      <w:pPr>
        <w:spacing w:line="440" w:lineRule="exact"/>
        <w:rPr>
          <w:rFonts w:eastAsia="华文细黑"/>
          <w:sz w:val="36"/>
          <w:szCs w:val="36"/>
        </w:rPr>
      </w:pPr>
    </w:p>
    <w:p w14:paraId="05A9E02A" w14:textId="77777777" w:rsidR="00D90219" w:rsidRPr="00612D4E" w:rsidRDefault="00D90219" w:rsidP="00D90219">
      <w:pPr>
        <w:spacing w:line="460" w:lineRule="exact"/>
        <w:rPr>
          <w:rFonts w:eastAsia="华文细黑"/>
        </w:rPr>
      </w:pPr>
      <w:r w:rsidRPr="00612D4E">
        <w:rPr>
          <w:rFonts w:eastAsia="华文细黑"/>
        </w:rPr>
        <w:t xml:space="preserve">    </w:t>
      </w:r>
      <w:r w:rsidRPr="00612D4E">
        <w:rPr>
          <w:rFonts w:eastAsia="华文细黑"/>
        </w:rPr>
        <w:t>本协议由下列各方于</w:t>
      </w:r>
      <w:r w:rsidRPr="00612D4E">
        <w:rPr>
          <w:rFonts w:eastAsia="华文细黑"/>
        </w:rPr>
        <w:t>2015</w:t>
      </w:r>
      <w:r w:rsidRPr="00612D4E">
        <w:rPr>
          <w:rFonts w:eastAsia="华文细黑"/>
        </w:rPr>
        <w:t>年</w:t>
      </w:r>
      <w:r w:rsidRPr="00612D4E">
        <w:rPr>
          <w:rFonts w:eastAsia="华文细黑"/>
          <w:u w:val="single"/>
        </w:rPr>
        <w:t xml:space="preserve"> </w:t>
      </w:r>
      <w:r>
        <w:rPr>
          <w:rFonts w:eastAsia="华文细黑" w:hint="eastAsia"/>
          <w:u w:val="single"/>
        </w:rPr>
        <w:t xml:space="preserve">  </w:t>
      </w:r>
      <w:r w:rsidRPr="00612D4E">
        <w:rPr>
          <w:rFonts w:eastAsia="华文细黑"/>
          <w:u w:val="single"/>
        </w:rPr>
        <w:t xml:space="preserve"> </w:t>
      </w:r>
      <w:r w:rsidRPr="00612D4E">
        <w:rPr>
          <w:rFonts w:eastAsia="华文细黑"/>
        </w:rPr>
        <w:t>月</w:t>
      </w:r>
      <w:r w:rsidRPr="00612D4E">
        <w:rPr>
          <w:rFonts w:eastAsia="华文细黑"/>
          <w:u w:val="single"/>
        </w:rPr>
        <w:t xml:space="preserve">    </w:t>
      </w:r>
      <w:r w:rsidRPr="00612D4E">
        <w:rPr>
          <w:rFonts w:eastAsia="华文细黑"/>
        </w:rPr>
        <w:t>日在</w:t>
      </w:r>
      <w:r>
        <w:rPr>
          <w:rFonts w:eastAsia="华文细黑" w:hint="eastAsia"/>
          <w:u w:val="single"/>
        </w:rPr>
        <w:t xml:space="preserve">     </w:t>
      </w:r>
      <w:r w:rsidRPr="00612D4E">
        <w:rPr>
          <w:rFonts w:eastAsia="华文细黑"/>
        </w:rPr>
        <w:t>市签署</w:t>
      </w:r>
      <w:r>
        <w:rPr>
          <w:rFonts w:eastAsia="华文细黑" w:hint="eastAsia"/>
        </w:rPr>
        <w:t>：</w:t>
      </w:r>
    </w:p>
    <w:p w14:paraId="6109706A" w14:textId="77777777" w:rsidR="00D90219" w:rsidRPr="00937B17" w:rsidRDefault="00D90219" w:rsidP="00D90219">
      <w:pPr>
        <w:spacing w:line="460" w:lineRule="exact"/>
        <w:rPr>
          <w:rFonts w:eastAsia="华文细黑"/>
        </w:rPr>
      </w:pPr>
    </w:p>
    <w:p w14:paraId="422A8573" w14:textId="77777777" w:rsidR="00D90219" w:rsidRPr="00612D4E"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eastAsia="华文细黑"/>
          <w:b/>
        </w:rPr>
      </w:pPr>
      <w:r w:rsidRPr="00612D4E">
        <w:rPr>
          <w:rFonts w:eastAsia="华文细黑"/>
          <w:b/>
        </w:rPr>
        <w:t>甲方：</w:t>
      </w:r>
      <w:r>
        <w:rPr>
          <w:rFonts w:eastAsia="华文细黑"/>
          <w:b/>
        </w:rPr>
        <w:t xml:space="preserve">      </w:t>
      </w:r>
      <w:r w:rsidRPr="00124014">
        <w:rPr>
          <w:rFonts w:eastAsia="华文细黑"/>
          <w:b/>
        </w:rPr>
        <w:t>科技有限公司</w:t>
      </w:r>
      <w:r w:rsidRPr="00612D4E">
        <w:rPr>
          <w:rFonts w:eastAsia="华文细黑"/>
          <w:b/>
        </w:rPr>
        <w:t>（以下简称</w:t>
      </w:r>
      <w:r w:rsidRPr="00612D4E">
        <w:rPr>
          <w:rFonts w:eastAsia="华文细黑"/>
          <w:b/>
        </w:rPr>
        <w:t>“</w:t>
      </w:r>
      <w:r w:rsidRPr="00612D4E">
        <w:rPr>
          <w:rFonts w:eastAsia="华文细黑"/>
          <w:b/>
        </w:rPr>
        <w:t>投资方</w:t>
      </w:r>
      <w:r w:rsidRPr="00612D4E">
        <w:rPr>
          <w:rFonts w:eastAsia="华文细黑"/>
          <w:b/>
        </w:rPr>
        <w:t>”</w:t>
      </w:r>
      <w:r w:rsidRPr="00612D4E">
        <w:rPr>
          <w:rFonts w:eastAsia="华文细黑"/>
          <w:b/>
        </w:rPr>
        <w:t>）</w:t>
      </w:r>
    </w:p>
    <w:p w14:paraId="744E58AD" w14:textId="77777777" w:rsidR="00D90219" w:rsidRPr="00612D4E"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eastAsia="华文细黑"/>
        </w:rPr>
      </w:pPr>
      <w:r w:rsidRPr="00612D4E">
        <w:rPr>
          <w:rFonts w:eastAsia="华文细黑"/>
          <w:b/>
        </w:rPr>
        <w:t xml:space="preserve">      </w:t>
      </w:r>
      <w:r w:rsidRPr="00612D4E">
        <w:rPr>
          <w:rFonts w:eastAsia="华文细黑"/>
        </w:rPr>
        <w:t>执照注册号：</w:t>
      </w:r>
    </w:p>
    <w:p w14:paraId="7CACE51F" w14:textId="77777777" w:rsidR="00D90219"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ascii="华文细黑" w:eastAsia="华文细黑" w:hAnsi="华文细黑"/>
        </w:rPr>
      </w:pPr>
      <w:r w:rsidRPr="00154F70">
        <w:rPr>
          <w:rFonts w:ascii="华文细黑" w:eastAsia="华文细黑" w:hAnsi="华文细黑"/>
        </w:rPr>
        <w:t xml:space="preserve">      </w:t>
      </w:r>
      <w:r w:rsidRPr="00154F70">
        <w:rPr>
          <w:rFonts w:ascii="华文细黑" w:eastAsia="华文细黑" w:hAnsi="华文细黑" w:hint="eastAsia"/>
        </w:rPr>
        <w:t>法定代表人</w:t>
      </w:r>
      <w:r w:rsidRPr="00154F70">
        <w:rPr>
          <w:rFonts w:ascii="华文细黑" w:eastAsia="华文细黑" w:hAnsi="华文细黑"/>
        </w:rPr>
        <w:t>：</w:t>
      </w:r>
    </w:p>
    <w:p w14:paraId="0FDED545" w14:textId="77777777" w:rsidR="00D90219" w:rsidRPr="00D07B69"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eastAsia="华文细黑"/>
        </w:rPr>
      </w:pPr>
      <w:r w:rsidRPr="00D07B69">
        <w:rPr>
          <w:rFonts w:eastAsia="华文细黑"/>
        </w:rPr>
        <w:t xml:space="preserve">      </w:t>
      </w:r>
      <w:r w:rsidRPr="00D07B69">
        <w:rPr>
          <w:rFonts w:eastAsia="华文细黑" w:hAnsi="华文细黑"/>
        </w:rPr>
        <w:t>地址：</w:t>
      </w:r>
    </w:p>
    <w:p w14:paraId="72A8670B" w14:textId="77777777" w:rsidR="00D90219" w:rsidRPr="00154F70"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43" w:firstLine="1063"/>
        <w:jc w:val="left"/>
        <w:rPr>
          <w:rFonts w:ascii="华文细黑" w:eastAsia="华文细黑" w:hAnsi="华文细黑"/>
          <w:b/>
        </w:rPr>
      </w:pPr>
    </w:p>
    <w:p w14:paraId="41860CED" w14:textId="77777777" w:rsidR="00D90219" w:rsidRPr="00154F70"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jc w:val="left"/>
        <w:rPr>
          <w:rFonts w:ascii="华文细黑" w:eastAsia="华文细黑" w:hAnsi="华文细黑"/>
          <w:b/>
        </w:rPr>
      </w:pPr>
      <w:r w:rsidRPr="00154F70">
        <w:rPr>
          <w:rFonts w:ascii="华文细黑" w:eastAsia="华文细黑" w:hAnsi="华文细黑"/>
          <w:b/>
        </w:rPr>
        <w:t>乙方：</w:t>
      </w:r>
      <w:r>
        <w:rPr>
          <w:rFonts w:ascii="华文细黑" w:eastAsia="华文细黑" w:hAnsi="华文细黑" w:hint="eastAsia"/>
          <w:b/>
          <w:u w:val="single"/>
        </w:rPr>
        <w:t xml:space="preserve">              </w:t>
      </w:r>
      <w:r w:rsidRPr="00154F70">
        <w:rPr>
          <w:rFonts w:ascii="华文细黑" w:eastAsia="华文细黑" w:hAnsi="华文细黑"/>
          <w:b/>
        </w:rPr>
        <w:t>有限公司（以下简称“目标公司”）</w:t>
      </w:r>
    </w:p>
    <w:p w14:paraId="4EAACAB8" w14:textId="77777777" w:rsidR="00D90219" w:rsidRPr="00154F70"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500" w:firstLine="1200"/>
        <w:jc w:val="left"/>
        <w:rPr>
          <w:rFonts w:ascii="华文细黑" w:eastAsia="华文细黑" w:hAnsi="华文细黑"/>
        </w:rPr>
      </w:pPr>
      <w:r w:rsidRPr="00154F70">
        <w:rPr>
          <w:rFonts w:ascii="华文细黑" w:eastAsia="华文细黑" w:hAnsi="华文细黑"/>
        </w:rPr>
        <w:t>执照注册号：</w:t>
      </w:r>
    </w:p>
    <w:p w14:paraId="092FE0E5" w14:textId="77777777" w:rsidR="00D90219" w:rsidRPr="00C51C25"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200" w:firstLine="480"/>
        <w:jc w:val="left"/>
        <w:rPr>
          <w:rFonts w:eastAsia="华文细黑"/>
        </w:rPr>
      </w:pPr>
      <w:r w:rsidRPr="00154F70">
        <w:rPr>
          <w:rFonts w:ascii="华文细黑" w:eastAsia="华文细黑" w:hAnsi="华文细黑"/>
        </w:rPr>
        <w:t xml:space="preserve">      法定代表人：</w:t>
      </w:r>
    </w:p>
    <w:p w14:paraId="0CD361D3" w14:textId="77777777" w:rsidR="00D90219" w:rsidRPr="00C51C25"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45" w:firstLine="1068"/>
        <w:jc w:val="left"/>
        <w:rPr>
          <w:rFonts w:eastAsia="华文细黑"/>
          <w:b/>
        </w:rPr>
      </w:pPr>
      <w:r w:rsidRPr="00C51C25">
        <w:rPr>
          <w:rFonts w:eastAsia="华文细黑"/>
        </w:rPr>
        <w:t xml:space="preserve"> </w:t>
      </w:r>
      <w:r w:rsidRPr="00C51C25">
        <w:rPr>
          <w:rFonts w:eastAsia="华文细黑" w:hAnsi="华文细黑"/>
        </w:rPr>
        <w:t>地址：</w:t>
      </w:r>
    </w:p>
    <w:p w14:paraId="245C8AB6" w14:textId="77777777" w:rsidR="00D90219" w:rsidRPr="00612D4E"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b/>
        </w:rPr>
      </w:pPr>
    </w:p>
    <w:p w14:paraId="0D421E4B" w14:textId="77777777" w:rsidR="00D90219" w:rsidRPr="00612D4E"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left="420"/>
        <w:jc w:val="left"/>
        <w:rPr>
          <w:rFonts w:eastAsia="华文细黑"/>
          <w:b/>
        </w:rPr>
      </w:pPr>
      <w:r w:rsidRPr="00612D4E">
        <w:rPr>
          <w:rFonts w:eastAsia="华文细黑"/>
          <w:b/>
        </w:rPr>
        <w:t>丙方</w:t>
      </w:r>
      <w:r w:rsidRPr="00612D4E">
        <w:rPr>
          <w:rFonts w:eastAsia="华文细黑"/>
          <w:b/>
        </w:rPr>
        <w:t xml:space="preserve">: </w:t>
      </w:r>
    </w:p>
    <w:p w14:paraId="3C90E33C" w14:textId="77777777" w:rsidR="00D90219" w:rsidRPr="00937B17" w:rsidRDefault="00D90219" w:rsidP="00D90219">
      <w:pPr>
        <w:pStyle w:val="a7"/>
        <w:numPr>
          <w:ilvl w:val="0"/>
          <w:numId w:val="4"/>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eastAsia="华文细黑" w:hint="eastAsia"/>
        </w:rPr>
        <w:t xml:space="preserve">    </w:t>
      </w:r>
      <w:r w:rsidRPr="00937B17">
        <w:rPr>
          <w:rFonts w:eastAsia="华文细黑"/>
        </w:rPr>
        <w:t>，中国公民，身份证号码：</w:t>
      </w:r>
    </w:p>
    <w:p w14:paraId="1D6A5349" w14:textId="77777777" w:rsidR="00D90219"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r w:rsidRPr="00612D4E">
        <w:rPr>
          <w:rFonts w:eastAsia="华文细黑"/>
        </w:rPr>
        <w:t>住</w:t>
      </w:r>
      <w:r w:rsidRPr="00612D4E">
        <w:rPr>
          <w:rFonts w:eastAsia="华文细黑"/>
        </w:rPr>
        <w:t xml:space="preserve">  </w:t>
      </w:r>
      <w:r>
        <w:rPr>
          <w:rFonts w:eastAsia="华文细黑"/>
        </w:rPr>
        <w:t>址：</w:t>
      </w:r>
      <w:r>
        <w:rPr>
          <w:rFonts w:eastAsia="华文细黑"/>
        </w:rPr>
        <w:t xml:space="preserve"> </w:t>
      </w:r>
    </w:p>
    <w:p w14:paraId="1309CCDF" w14:textId="77777777" w:rsidR="00D90219" w:rsidRPr="002D6F3D"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00" w:firstLine="960"/>
        <w:jc w:val="left"/>
        <w:rPr>
          <w:rFonts w:eastAsia="华文细黑"/>
          <w:b/>
        </w:rPr>
      </w:pPr>
    </w:p>
    <w:p w14:paraId="7A054712" w14:textId="77777777" w:rsidR="00D90219" w:rsidRPr="00937B17" w:rsidRDefault="00D90219" w:rsidP="00D90219">
      <w:pPr>
        <w:pStyle w:val="a7"/>
        <w:numPr>
          <w:ilvl w:val="0"/>
          <w:numId w:val="4"/>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eastAsia="华文细黑" w:hint="eastAsia"/>
        </w:rPr>
        <w:t xml:space="preserve">    </w:t>
      </w:r>
      <w:r w:rsidRPr="00937B17">
        <w:rPr>
          <w:rFonts w:eastAsia="华文细黑"/>
        </w:rPr>
        <w:t>，中国公民，身份证号码：</w:t>
      </w:r>
    </w:p>
    <w:p w14:paraId="3784895B" w14:textId="77777777" w:rsidR="00D90219" w:rsidRPr="00612D4E"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r w:rsidRPr="00612D4E">
        <w:rPr>
          <w:rFonts w:eastAsia="华文细黑"/>
        </w:rPr>
        <w:t>住</w:t>
      </w:r>
      <w:r w:rsidRPr="00612D4E">
        <w:rPr>
          <w:rFonts w:eastAsia="华文细黑"/>
        </w:rPr>
        <w:t xml:space="preserve">  </w:t>
      </w:r>
      <w:r>
        <w:rPr>
          <w:rFonts w:eastAsia="华文细黑"/>
        </w:rPr>
        <w:t>址：</w:t>
      </w:r>
      <w:r w:rsidRPr="00612D4E">
        <w:rPr>
          <w:rFonts w:eastAsia="华文细黑"/>
        </w:rPr>
        <w:t xml:space="preserve"> </w:t>
      </w:r>
    </w:p>
    <w:p w14:paraId="72963FCC" w14:textId="77777777" w:rsidR="00D90219" w:rsidRPr="002D6F3D"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400" w:firstLine="960"/>
        <w:jc w:val="left"/>
        <w:rPr>
          <w:rFonts w:eastAsia="华文细黑"/>
          <w:b/>
        </w:rPr>
      </w:pPr>
    </w:p>
    <w:p w14:paraId="091A69DA" w14:textId="77777777" w:rsidR="00D90219" w:rsidRPr="00937B17" w:rsidRDefault="00D90219" w:rsidP="00D90219">
      <w:pPr>
        <w:pStyle w:val="a7"/>
        <w:numPr>
          <w:ilvl w:val="0"/>
          <w:numId w:val="4"/>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eastAsia="华文细黑" w:hint="eastAsia"/>
        </w:rPr>
        <w:t xml:space="preserve">     </w:t>
      </w:r>
      <w:r w:rsidRPr="00937B17">
        <w:rPr>
          <w:rFonts w:eastAsia="华文细黑" w:hint="eastAsia"/>
        </w:rPr>
        <w:t>，中国公民，身份证号码：</w:t>
      </w:r>
    </w:p>
    <w:p w14:paraId="555B83AC" w14:textId="77777777" w:rsidR="00D90219"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r>
        <w:rPr>
          <w:rFonts w:eastAsia="华文细黑" w:hint="eastAsia"/>
        </w:rPr>
        <w:t>住</w:t>
      </w:r>
      <w:r>
        <w:rPr>
          <w:rFonts w:eastAsia="华文细黑"/>
        </w:rPr>
        <w:t xml:space="preserve">  </w:t>
      </w:r>
      <w:r>
        <w:rPr>
          <w:rFonts w:eastAsia="华文细黑" w:hint="eastAsia"/>
        </w:rPr>
        <w:t>址：</w:t>
      </w:r>
      <w:r>
        <w:rPr>
          <w:rFonts w:eastAsia="华文细黑"/>
        </w:rPr>
        <w:t xml:space="preserve"> </w:t>
      </w:r>
    </w:p>
    <w:p w14:paraId="32D72F28" w14:textId="77777777" w:rsidR="00D90219" w:rsidRPr="002D6F3D"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rPr>
      </w:pPr>
    </w:p>
    <w:p w14:paraId="0438EAED" w14:textId="77777777" w:rsidR="00D90219" w:rsidRPr="007C37FD" w:rsidRDefault="00D90219" w:rsidP="00D90219">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347" w:firstLine="833"/>
        <w:jc w:val="left"/>
        <w:rPr>
          <w:rFonts w:eastAsia="华文细黑"/>
        </w:rPr>
      </w:pPr>
    </w:p>
    <w:p w14:paraId="16992DF6" w14:textId="77777777" w:rsidR="00D90219" w:rsidRDefault="00D90219" w:rsidP="00D90219">
      <w:pPr>
        <w:spacing w:line="460" w:lineRule="exact"/>
        <w:rPr>
          <w:rFonts w:eastAsia="华文细黑"/>
        </w:rPr>
      </w:pPr>
    </w:p>
    <w:p w14:paraId="0D850220" w14:textId="77777777" w:rsidR="00D90219" w:rsidRDefault="00D90219" w:rsidP="00D90219">
      <w:pPr>
        <w:spacing w:line="460" w:lineRule="exact"/>
        <w:rPr>
          <w:rFonts w:eastAsia="华文细黑"/>
        </w:rPr>
      </w:pPr>
    </w:p>
    <w:p w14:paraId="42AF2B3D" w14:textId="77777777" w:rsidR="00D90219" w:rsidRDefault="00D90219" w:rsidP="00D90219">
      <w:pPr>
        <w:spacing w:line="460" w:lineRule="exact"/>
        <w:rPr>
          <w:rFonts w:eastAsia="华文细黑"/>
        </w:rPr>
      </w:pPr>
    </w:p>
    <w:p w14:paraId="551AA40B" w14:textId="77777777" w:rsidR="00D90219" w:rsidRDefault="00D90219" w:rsidP="00D90219">
      <w:pPr>
        <w:spacing w:line="460" w:lineRule="exact"/>
        <w:rPr>
          <w:rFonts w:eastAsia="华文细黑"/>
        </w:rPr>
      </w:pPr>
    </w:p>
    <w:p w14:paraId="7A140E83" w14:textId="77777777" w:rsidR="00D90219" w:rsidRPr="004623C1" w:rsidRDefault="00D90219" w:rsidP="00D90219">
      <w:pPr>
        <w:spacing w:line="460" w:lineRule="exact"/>
        <w:rPr>
          <w:rFonts w:eastAsia="华文细黑"/>
        </w:rPr>
      </w:pPr>
    </w:p>
    <w:p w14:paraId="6E7DB398" w14:textId="77777777" w:rsidR="00D90219" w:rsidRPr="00612D4E" w:rsidRDefault="00D90219" w:rsidP="00D90219">
      <w:pPr>
        <w:spacing w:line="460" w:lineRule="exact"/>
        <w:rPr>
          <w:rFonts w:eastAsia="华文细黑"/>
          <w:b/>
        </w:rPr>
      </w:pPr>
      <w:r w:rsidRPr="00612D4E">
        <w:rPr>
          <w:rFonts w:eastAsia="华文细黑"/>
          <w:b/>
        </w:rPr>
        <w:t>鉴于本协议签署之日：</w:t>
      </w:r>
    </w:p>
    <w:p w14:paraId="675FBFBC" w14:textId="77777777" w:rsidR="00D90219" w:rsidRPr="00612D4E" w:rsidRDefault="00D90219" w:rsidP="00D90219">
      <w:pPr>
        <w:numPr>
          <w:ilvl w:val="0"/>
          <w:numId w:val="1"/>
        </w:numPr>
        <w:tabs>
          <w:tab w:val="clear" w:pos="1320"/>
          <w:tab w:val="num" w:pos="1080"/>
        </w:tabs>
        <w:spacing w:line="460" w:lineRule="exact"/>
        <w:ind w:left="1080" w:hanging="540"/>
        <w:rPr>
          <w:rFonts w:eastAsia="华文细黑"/>
        </w:rPr>
      </w:pPr>
      <w:r>
        <w:rPr>
          <w:rFonts w:eastAsia="华文细黑"/>
        </w:rPr>
        <w:t>甲方</w:t>
      </w:r>
      <w:r>
        <w:rPr>
          <w:rFonts w:eastAsia="华文细黑" w:hint="eastAsia"/>
        </w:rPr>
        <w:t>系</w:t>
      </w:r>
      <w:r w:rsidRPr="00612D4E">
        <w:rPr>
          <w:rFonts w:eastAsia="华文细黑"/>
        </w:rPr>
        <w:t>一</w:t>
      </w:r>
      <w:r>
        <w:rPr>
          <w:rFonts w:eastAsia="华文细黑" w:hint="eastAsia"/>
        </w:rPr>
        <w:t>家</w:t>
      </w:r>
      <w:r w:rsidRPr="00612D4E">
        <w:rPr>
          <w:rFonts w:eastAsia="华文细黑"/>
        </w:rPr>
        <w:t>合法存续之股权投资企业，其主营业务为</w:t>
      </w:r>
      <w:r w:rsidRPr="00F72ADF">
        <w:rPr>
          <w:rFonts w:eastAsia="华文细黑"/>
        </w:rPr>
        <w:t>技术开发、技术咨询、技术服务；投资管理；投资咨询；经济贸易咨询；基础软件服务；应用软件服务（不含医用软件）；项目投资。</w:t>
      </w:r>
      <w:r w:rsidRPr="00F72ADF">
        <w:rPr>
          <w:rFonts w:eastAsia="华文细黑" w:hint="eastAsia"/>
        </w:rPr>
        <w:t>(</w:t>
      </w:r>
      <w:r w:rsidRPr="00F72ADF">
        <w:rPr>
          <w:rFonts w:eastAsia="华文细黑"/>
        </w:rPr>
        <w:t>依法须经批准的项目，经相关部门批准后方可开展经营活动</w:t>
      </w:r>
      <w:r w:rsidRPr="00F72ADF">
        <w:rPr>
          <w:rFonts w:eastAsia="华文细黑" w:hint="eastAsia"/>
        </w:rPr>
        <w:t>)</w:t>
      </w:r>
      <w:r w:rsidRPr="00612D4E">
        <w:rPr>
          <w:rFonts w:eastAsia="华文细黑"/>
        </w:rPr>
        <w:t>。</w:t>
      </w:r>
    </w:p>
    <w:p w14:paraId="5F4B7054" w14:textId="77777777" w:rsidR="00D90219" w:rsidRDefault="00D90219" w:rsidP="00D90219">
      <w:pPr>
        <w:numPr>
          <w:ilvl w:val="0"/>
          <w:numId w:val="1"/>
        </w:numPr>
        <w:tabs>
          <w:tab w:val="clear" w:pos="1320"/>
          <w:tab w:val="num" w:pos="1080"/>
        </w:tabs>
        <w:spacing w:line="460" w:lineRule="exact"/>
        <w:ind w:left="1080" w:hanging="540"/>
        <w:rPr>
          <w:rFonts w:eastAsia="华文细黑"/>
        </w:rPr>
      </w:pPr>
      <w:r w:rsidRPr="00612D4E">
        <w:rPr>
          <w:rFonts w:eastAsia="华文细黑"/>
        </w:rPr>
        <w:t>乙方系一家依法成立、有效存续的有限责任公司，其主营业务</w:t>
      </w:r>
      <w:r>
        <w:rPr>
          <w:rFonts w:eastAsia="华文细黑" w:hint="eastAsia"/>
          <w:u w:val="single"/>
        </w:rPr>
        <w:t xml:space="preserve">                                 </w:t>
      </w:r>
      <w:r w:rsidRPr="00F72ADF">
        <w:rPr>
          <w:rFonts w:eastAsia="华文细黑"/>
        </w:rPr>
        <w:t>。（依法须经批准的项目，经相关部门批准后方可开展经营活动</w:t>
      </w:r>
      <w:r w:rsidRPr="00F72ADF">
        <w:rPr>
          <w:rFonts w:eastAsia="华文细黑" w:hint="eastAsia"/>
        </w:rPr>
        <w:t>）</w:t>
      </w:r>
      <w:r w:rsidRPr="00612D4E">
        <w:rPr>
          <w:rFonts w:eastAsia="华文细黑"/>
        </w:rPr>
        <w:t>，截至本协议签署日，其</w:t>
      </w:r>
      <w:r>
        <w:rPr>
          <w:rFonts w:eastAsia="华文细黑"/>
        </w:rPr>
        <w:t>注册资本</w:t>
      </w:r>
    </w:p>
    <w:p w14:paraId="6C2128F8" w14:textId="77777777" w:rsidR="00D90219" w:rsidRPr="00612D4E" w:rsidRDefault="00D90219" w:rsidP="00D90219">
      <w:pPr>
        <w:spacing w:line="460" w:lineRule="exact"/>
        <w:ind w:left="1080"/>
        <w:rPr>
          <w:rFonts w:eastAsia="华文细黑"/>
        </w:rPr>
      </w:pPr>
      <w:r>
        <w:rPr>
          <w:rFonts w:eastAsia="华文细黑" w:hint="eastAsia"/>
          <w:u w:val="single"/>
        </w:rPr>
        <w:t xml:space="preserve">    </w:t>
      </w:r>
      <w:r w:rsidRPr="00612D4E">
        <w:rPr>
          <w:rFonts w:eastAsia="华文细黑"/>
        </w:rPr>
        <w:t>万元</w:t>
      </w:r>
      <w:r>
        <w:rPr>
          <w:rFonts w:eastAsia="华文细黑" w:hint="eastAsia"/>
        </w:rPr>
        <w:t>（指人民币，下同），实收资本</w:t>
      </w:r>
      <w:r>
        <w:rPr>
          <w:rFonts w:eastAsia="华文细黑" w:hint="eastAsia"/>
          <w:u w:val="single"/>
        </w:rPr>
        <w:t xml:space="preserve">    </w:t>
      </w:r>
      <w:r>
        <w:rPr>
          <w:rFonts w:eastAsia="华文细黑" w:hint="eastAsia"/>
        </w:rPr>
        <w:t>万元</w:t>
      </w:r>
      <w:r w:rsidRPr="00612D4E">
        <w:rPr>
          <w:rFonts w:eastAsia="华文细黑"/>
        </w:rPr>
        <w:t>。</w:t>
      </w:r>
    </w:p>
    <w:p w14:paraId="4F2DA5DB" w14:textId="77777777" w:rsidR="00D90219" w:rsidRDefault="00D90219" w:rsidP="00D90219">
      <w:pPr>
        <w:numPr>
          <w:ilvl w:val="0"/>
          <w:numId w:val="1"/>
        </w:numPr>
        <w:tabs>
          <w:tab w:val="clear" w:pos="1320"/>
          <w:tab w:val="num" w:pos="1080"/>
        </w:tabs>
        <w:spacing w:afterLines="50" w:after="156" w:line="460" w:lineRule="exact"/>
        <w:ind w:left="1078" w:hanging="539"/>
        <w:rPr>
          <w:rFonts w:eastAsia="华文细黑"/>
        </w:rPr>
      </w:pPr>
      <w:r>
        <w:rPr>
          <w:rFonts w:eastAsia="华文细黑" w:hint="eastAsia"/>
        </w:rPr>
        <w:t>丙方为乙方全体股东，</w:t>
      </w:r>
      <w:r w:rsidRPr="00C71E2B">
        <w:rPr>
          <w:rFonts w:eastAsia="华文细黑"/>
        </w:rPr>
        <w:t>其中丙方</w:t>
      </w:r>
      <w:r w:rsidRPr="00C71E2B">
        <w:rPr>
          <w:rFonts w:eastAsia="华文细黑"/>
        </w:rPr>
        <w:t>(1) )</w:t>
      </w:r>
      <w:r>
        <w:rPr>
          <w:rFonts w:eastAsia="华文细黑" w:hint="eastAsia"/>
        </w:rPr>
        <w:t>认缴</w:t>
      </w:r>
      <w:r w:rsidRPr="00C71E2B">
        <w:rPr>
          <w:rFonts w:eastAsia="华文细黑"/>
        </w:rPr>
        <w:t>出资</w:t>
      </w:r>
      <w:r w:rsidRPr="00827C3B">
        <w:rPr>
          <w:rFonts w:eastAsia="华文细黑" w:hint="eastAsia"/>
          <w:u w:val="single"/>
        </w:rPr>
        <w:t xml:space="preserve">   </w:t>
      </w:r>
      <w:r w:rsidRPr="00C71E2B">
        <w:rPr>
          <w:rFonts w:eastAsia="华文细黑"/>
        </w:rPr>
        <w:t>万元，丙方</w:t>
      </w:r>
      <w:r w:rsidRPr="00C71E2B">
        <w:rPr>
          <w:rFonts w:eastAsia="华文细黑"/>
        </w:rPr>
        <w:t>(2)</w:t>
      </w:r>
      <w:r>
        <w:rPr>
          <w:rFonts w:eastAsia="华文细黑" w:hint="eastAsia"/>
        </w:rPr>
        <w:t>认缴</w:t>
      </w:r>
      <w:r w:rsidRPr="00C71E2B">
        <w:rPr>
          <w:rFonts w:eastAsia="华文细黑"/>
        </w:rPr>
        <w:t>出资</w:t>
      </w:r>
      <w:r w:rsidRPr="00827C3B">
        <w:rPr>
          <w:rFonts w:eastAsia="华文细黑" w:hint="eastAsia"/>
          <w:u w:val="single"/>
        </w:rPr>
        <w:t xml:space="preserve">    </w:t>
      </w:r>
      <w:r w:rsidRPr="00C71E2B">
        <w:rPr>
          <w:rFonts w:eastAsia="华文细黑"/>
        </w:rPr>
        <w:t>万元，丙方</w:t>
      </w:r>
      <w:r w:rsidRPr="00C71E2B">
        <w:rPr>
          <w:rFonts w:eastAsia="华文细黑"/>
        </w:rPr>
        <w:t xml:space="preserve">(3) </w:t>
      </w:r>
      <w:r>
        <w:rPr>
          <w:rFonts w:eastAsia="华文细黑" w:hint="eastAsia"/>
        </w:rPr>
        <w:t>认缴</w:t>
      </w:r>
      <w:r w:rsidRPr="00C71E2B">
        <w:rPr>
          <w:rFonts w:eastAsia="华文细黑"/>
        </w:rPr>
        <w:t>出资</w:t>
      </w:r>
      <w:r w:rsidRPr="00827C3B">
        <w:rPr>
          <w:rFonts w:eastAsia="华文细黑" w:hint="eastAsia"/>
          <w:u w:val="single"/>
        </w:rPr>
        <w:t xml:space="preserve">    </w:t>
      </w:r>
      <w:r w:rsidRPr="00C71E2B">
        <w:rPr>
          <w:rFonts w:eastAsia="华文细黑"/>
        </w:rPr>
        <w:t>万元。乙方股东出资额及持股比例如下：</w:t>
      </w:r>
      <w:r w:rsidRPr="00D50619">
        <w:rPr>
          <w:rFonts w:eastAsia="华文细黑" w:hint="eastAsia"/>
        </w:rPr>
        <w:t xml:space="preserve"> </w:t>
      </w:r>
    </w:p>
    <w:tbl>
      <w:tblPr>
        <w:tblW w:w="0" w:type="auto"/>
        <w:jc w:val="center"/>
        <w:tblLayout w:type="fixed"/>
        <w:tblLook w:val="0000" w:firstRow="0" w:lastRow="0" w:firstColumn="0" w:lastColumn="0" w:noHBand="0" w:noVBand="0"/>
      </w:tblPr>
      <w:tblGrid>
        <w:gridCol w:w="3424"/>
        <w:gridCol w:w="2076"/>
        <w:gridCol w:w="1356"/>
      </w:tblGrid>
      <w:tr w:rsidR="00D90219" w:rsidRPr="00612D4E" w14:paraId="6DE01BB1" w14:textId="77777777" w:rsidTr="000B1F33">
        <w:trPr>
          <w:trHeight w:val="277"/>
          <w:jc w:val="center"/>
        </w:trPr>
        <w:tc>
          <w:tcPr>
            <w:tcW w:w="3424" w:type="dxa"/>
            <w:tcBorders>
              <w:top w:val="single" w:sz="4" w:space="0" w:color="auto"/>
              <w:left w:val="single" w:sz="4" w:space="0" w:color="auto"/>
              <w:bottom w:val="single" w:sz="4" w:space="0" w:color="auto"/>
              <w:right w:val="single" w:sz="4" w:space="0" w:color="auto"/>
            </w:tcBorders>
            <w:shd w:val="clear" w:color="auto" w:fill="808080"/>
            <w:vAlign w:val="center"/>
          </w:tcPr>
          <w:p w14:paraId="2540B4D4" w14:textId="77777777" w:rsidR="00D90219" w:rsidRPr="00612D4E" w:rsidRDefault="00D90219" w:rsidP="000B1F33">
            <w:pPr>
              <w:widowControl/>
              <w:jc w:val="center"/>
              <w:rPr>
                <w:rFonts w:eastAsia="华文细黑"/>
                <w:b/>
                <w:shd w:val="pct15" w:color="auto" w:fill="FFFFFF"/>
              </w:rPr>
            </w:pPr>
            <w:r w:rsidRPr="00612D4E">
              <w:rPr>
                <w:rFonts w:eastAsia="华文细黑"/>
                <w:b/>
              </w:rPr>
              <w:tab/>
            </w:r>
            <w:r w:rsidRPr="00612D4E">
              <w:rPr>
                <w:rFonts w:eastAsia="华文细黑"/>
                <w:b/>
              </w:rPr>
              <w:t>股东名称</w:t>
            </w:r>
          </w:p>
        </w:tc>
        <w:tc>
          <w:tcPr>
            <w:tcW w:w="2076" w:type="dxa"/>
            <w:tcBorders>
              <w:top w:val="single" w:sz="4" w:space="0" w:color="auto"/>
              <w:left w:val="single" w:sz="4" w:space="0" w:color="auto"/>
              <w:bottom w:val="single" w:sz="4" w:space="0" w:color="auto"/>
              <w:right w:val="single" w:sz="4" w:space="0" w:color="auto"/>
            </w:tcBorders>
            <w:shd w:val="clear" w:color="auto" w:fill="808080"/>
            <w:vAlign w:val="center"/>
          </w:tcPr>
          <w:p w14:paraId="3E65DC91" w14:textId="77777777" w:rsidR="00D90219" w:rsidRPr="00612D4E" w:rsidRDefault="00D90219" w:rsidP="000B1F33">
            <w:pPr>
              <w:widowControl/>
              <w:jc w:val="center"/>
              <w:rPr>
                <w:rFonts w:eastAsia="华文细黑"/>
                <w:b/>
                <w:shd w:val="pct15" w:color="auto" w:fill="FFFFFF"/>
              </w:rPr>
            </w:pPr>
            <w:r w:rsidRPr="00612D4E">
              <w:rPr>
                <w:rFonts w:eastAsia="华文细黑"/>
                <w:b/>
              </w:rPr>
              <w:t>出资金额（</w:t>
            </w:r>
            <w:r>
              <w:rPr>
                <w:rFonts w:eastAsia="华文细黑" w:hint="eastAsia"/>
                <w:b/>
              </w:rPr>
              <w:t>万</w:t>
            </w:r>
            <w:r w:rsidRPr="00612D4E">
              <w:rPr>
                <w:rFonts w:eastAsia="华文细黑"/>
                <w:b/>
              </w:rPr>
              <w:t>元）</w:t>
            </w:r>
          </w:p>
        </w:tc>
        <w:tc>
          <w:tcPr>
            <w:tcW w:w="1356" w:type="dxa"/>
            <w:tcBorders>
              <w:top w:val="single" w:sz="4" w:space="0" w:color="auto"/>
              <w:left w:val="single" w:sz="4" w:space="0" w:color="auto"/>
              <w:bottom w:val="single" w:sz="4" w:space="0" w:color="auto"/>
              <w:right w:val="single" w:sz="4" w:space="0" w:color="auto"/>
            </w:tcBorders>
            <w:shd w:val="clear" w:color="auto" w:fill="808080"/>
            <w:vAlign w:val="center"/>
          </w:tcPr>
          <w:p w14:paraId="64CB7F50" w14:textId="77777777" w:rsidR="00D90219" w:rsidRPr="00612D4E" w:rsidRDefault="00D90219" w:rsidP="000B1F33">
            <w:pPr>
              <w:widowControl/>
              <w:jc w:val="center"/>
              <w:rPr>
                <w:rFonts w:eastAsia="华文细黑"/>
                <w:b/>
                <w:shd w:val="pct15" w:color="auto" w:fill="FFFFFF"/>
              </w:rPr>
            </w:pPr>
            <w:r w:rsidRPr="00612D4E">
              <w:rPr>
                <w:rFonts w:eastAsia="华文细黑"/>
                <w:b/>
              </w:rPr>
              <w:t>持股比例</w:t>
            </w:r>
          </w:p>
        </w:tc>
      </w:tr>
      <w:tr w:rsidR="00D90219" w:rsidRPr="00612D4E" w14:paraId="65BD1A98" w14:textId="77777777" w:rsidTr="000B1F33">
        <w:trPr>
          <w:trHeight w:val="253"/>
          <w:jc w:val="center"/>
        </w:trPr>
        <w:tc>
          <w:tcPr>
            <w:tcW w:w="3424" w:type="dxa"/>
            <w:tcBorders>
              <w:top w:val="nil"/>
              <w:left w:val="single" w:sz="4" w:space="0" w:color="auto"/>
              <w:bottom w:val="single" w:sz="4" w:space="0" w:color="auto"/>
              <w:right w:val="single" w:sz="4" w:space="0" w:color="auto"/>
            </w:tcBorders>
            <w:vAlign w:val="center"/>
          </w:tcPr>
          <w:p w14:paraId="49934A43" w14:textId="77777777" w:rsidR="00D90219" w:rsidRPr="00612D4E" w:rsidRDefault="00D90219" w:rsidP="000B1F33">
            <w:pPr>
              <w:widowControl/>
              <w:jc w:val="center"/>
              <w:rPr>
                <w:rFonts w:eastAsia="华文细黑"/>
              </w:rPr>
            </w:pPr>
            <w:r>
              <w:rPr>
                <w:rFonts w:eastAsia="华文细黑" w:hint="eastAsia"/>
                <w:u w:val="single"/>
              </w:rPr>
              <w:t xml:space="preserve">       </w:t>
            </w:r>
            <w:r>
              <w:rPr>
                <w:rFonts w:eastAsia="华文细黑" w:hint="eastAsia"/>
              </w:rPr>
              <w:t>（丙</w:t>
            </w:r>
            <w:r>
              <w:rPr>
                <w:rFonts w:eastAsia="华文细黑" w:hint="eastAsia"/>
              </w:rPr>
              <w:t>(1)</w:t>
            </w:r>
            <w:r>
              <w:rPr>
                <w:rFonts w:eastAsia="华文细黑" w:hint="eastAsia"/>
              </w:rPr>
              <w:t>）</w:t>
            </w:r>
          </w:p>
        </w:tc>
        <w:tc>
          <w:tcPr>
            <w:tcW w:w="2076" w:type="dxa"/>
            <w:tcBorders>
              <w:top w:val="nil"/>
              <w:left w:val="nil"/>
              <w:bottom w:val="single" w:sz="4" w:space="0" w:color="auto"/>
              <w:right w:val="single" w:sz="4" w:space="0" w:color="auto"/>
            </w:tcBorders>
            <w:vAlign w:val="center"/>
          </w:tcPr>
          <w:p w14:paraId="3294DB03" w14:textId="77777777" w:rsidR="00D90219" w:rsidRPr="00612D4E" w:rsidRDefault="00D90219" w:rsidP="000B1F33">
            <w:pPr>
              <w:widowControl/>
              <w:ind w:firstLineChars="350" w:firstLine="840"/>
              <w:rPr>
                <w:rFonts w:eastAsia="华文细黑"/>
              </w:rPr>
            </w:pPr>
          </w:p>
        </w:tc>
        <w:tc>
          <w:tcPr>
            <w:tcW w:w="1356" w:type="dxa"/>
            <w:tcBorders>
              <w:top w:val="nil"/>
              <w:left w:val="nil"/>
              <w:bottom w:val="single" w:sz="4" w:space="0" w:color="auto"/>
              <w:right w:val="single" w:sz="4" w:space="0" w:color="auto"/>
            </w:tcBorders>
            <w:vAlign w:val="center"/>
          </w:tcPr>
          <w:p w14:paraId="13A2C06F" w14:textId="77777777" w:rsidR="00D90219" w:rsidRPr="00612D4E" w:rsidRDefault="00D90219" w:rsidP="000B1F33">
            <w:pPr>
              <w:widowControl/>
              <w:jc w:val="center"/>
              <w:rPr>
                <w:rFonts w:eastAsia="华文细黑"/>
              </w:rPr>
            </w:pPr>
          </w:p>
        </w:tc>
      </w:tr>
      <w:tr w:rsidR="00D90219" w:rsidRPr="00612D4E" w14:paraId="43CE6DAD" w14:textId="77777777" w:rsidTr="000B1F33">
        <w:trPr>
          <w:trHeight w:val="253"/>
          <w:jc w:val="center"/>
        </w:trPr>
        <w:tc>
          <w:tcPr>
            <w:tcW w:w="3424" w:type="dxa"/>
            <w:tcBorders>
              <w:top w:val="nil"/>
              <w:left w:val="single" w:sz="4" w:space="0" w:color="auto"/>
              <w:bottom w:val="single" w:sz="4" w:space="0" w:color="auto"/>
              <w:right w:val="single" w:sz="4" w:space="0" w:color="auto"/>
            </w:tcBorders>
            <w:vAlign w:val="center"/>
          </w:tcPr>
          <w:p w14:paraId="22B222DF" w14:textId="77777777" w:rsidR="00D90219" w:rsidRPr="00612D4E" w:rsidRDefault="00D90219" w:rsidP="000B1F33">
            <w:pPr>
              <w:widowControl/>
              <w:jc w:val="center"/>
              <w:rPr>
                <w:rFonts w:eastAsia="华文细黑"/>
              </w:rPr>
            </w:pPr>
            <w:r>
              <w:rPr>
                <w:rFonts w:eastAsia="华文细黑" w:hint="eastAsia"/>
                <w:u w:val="single"/>
              </w:rPr>
              <w:t xml:space="preserve">       </w:t>
            </w:r>
            <w:r>
              <w:rPr>
                <w:rFonts w:eastAsia="华文细黑" w:hint="eastAsia"/>
              </w:rPr>
              <w:t>（丙</w:t>
            </w:r>
            <w:r>
              <w:rPr>
                <w:rFonts w:eastAsia="华文细黑" w:hint="eastAsia"/>
              </w:rPr>
              <w:t>(2)</w:t>
            </w:r>
            <w:r>
              <w:rPr>
                <w:rFonts w:eastAsia="华文细黑" w:hint="eastAsia"/>
              </w:rPr>
              <w:t>）</w:t>
            </w:r>
          </w:p>
        </w:tc>
        <w:tc>
          <w:tcPr>
            <w:tcW w:w="2076" w:type="dxa"/>
            <w:tcBorders>
              <w:top w:val="nil"/>
              <w:left w:val="nil"/>
              <w:bottom w:val="single" w:sz="4" w:space="0" w:color="auto"/>
              <w:right w:val="single" w:sz="4" w:space="0" w:color="auto"/>
            </w:tcBorders>
            <w:vAlign w:val="center"/>
          </w:tcPr>
          <w:p w14:paraId="26F07CD6" w14:textId="77777777" w:rsidR="00D90219" w:rsidRPr="00612D4E" w:rsidRDefault="00D90219" w:rsidP="000B1F33">
            <w:pPr>
              <w:widowControl/>
              <w:jc w:val="center"/>
              <w:rPr>
                <w:rFonts w:eastAsia="华文细黑"/>
              </w:rPr>
            </w:pPr>
          </w:p>
        </w:tc>
        <w:tc>
          <w:tcPr>
            <w:tcW w:w="1356" w:type="dxa"/>
            <w:tcBorders>
              <w:top w:val="nil"/>
              <w:left w:val="nil"/>
              <w:bottom w:val="single" w:sz="4" w:space="0" w:color="auto"/>
              <w:right w:val="single" w:sz="4" w:space="0" w:color="auto"/>
            </w:tcBorders>
            <w:vAlign w:val="center"/>
          </w:tcPr>
          <w:p w14:paraId="72F1DD94" w14:textId="77777777" w:rsidR="00D90219" w:rsidRPr="00612D4E" w:rsidRDefault="00D90219" w:rsidP="000B1F33">
            <w:pPr>
              <w:widowControl/>
              <w:jc w:val="center"/>
              <w:rPr>
                <w:rFonts w:eastAsia="华文细黑"/>
              </w:rPr>
            </w:pPr>
          </w:p>
        </w:tc>
      </w:tr>
      <w:tr w:rsidR="00D90219" w:rsidRPr="00612D4E" w14:paraId="7625359C" w14:textId="77777777" w:rsidTr="000B1F33">
        <w:trPr>
          <w:trHeight w:val="285"/>
          <w:jc w:val="center"/>
        </w:trPr>
        <w:tc>
          <w:tcPr>
            <w:tcW w:w="3424" w:type="dxa"/>
            <w:tcBorders>
              <w:top w:val="nil"/>
              <w:left w:val="single" w:sz="4" w:space="0" w:color="auto"/>
              <w:bottom w:val="single" w:sz="4" w:space="0" w:color="auto"/>
              <w:right w:val="single" w:sz="4" w:space="0" w:color="auto"/>
            </w:tcBorders>
            <w:vAlign w:val="center"/>
          </w:tcPr>
          <w:p w14:paraId="615269E0" w14:textId="77777777" w:rsidR="00D90219" w:rsidRPr="00612D4E" w:rsidRDefault="00D90219" w:rsidP="000B1F33">
            <w:pPr>
              <w:widowControl/>
              <w:jc w:val="center"/>
              <w:rPr>
                <w:rFonts w:eastAsia="华文细黑"/>
              </w:rPr>
            </w:pPr>
            <w:r>
              <w:rPr>
                <w:rFonts w:eastAsia="华文细黑" w:hint="eastAsia"/>
                <w:u w:val="single"/>
              </w:rPr>
              <w:t xml:space="preserve">       </w:t>
            </w:r>
            <w:r>
              <w:rPr>
                <w:rFonts w:eastAsia="华文细黑" w:hint="eastAsia"/>
              </w:rPr>
              <w:t>（丙</w:t>
            </w:r>
            <w:r>
              <w:rPr>
                <w:rFonts w:eastAsia="华文细黑" w:hint="eastAsia"/>
              </w:rPr>
              <w:t>(3)</w:t>
            </w:r>
            <w:r>
              <w:rPr>
                <w:rFonts w:eastAsia="华文细黑" w:hint="eastAsia"/>
              </w:rPr>
              <w:t>）</w:t>
            </w:r>
          </w:p>
        </w:tc>
        <w:tc>
          <w:tcPr>
            <w:tcW w:w="2076" w:type="dxa"/>
            <w:tcBorders>
              <w:top w:val="nil"/>
              <w:left w:val="nil"/>
              <w:bottom w:val="single" w:sz="4" w:space="0" w:color="auto"/>
              <w:right w:val="single" w:sz="4" w:space="0" w:color="auto"/>
            </w:tcBorders>
            <w:vAlign w:val="center"/>
          </w:tcPr>
          <w:p w14:paraId="31B4A306" w14:textId="77777777" w:rsidR="00D90219" w:rsidRPr="00612D4E" w:rsidRDefault="00D90219" w:rsidP="000B1F33">
            <w:pPr>
              <w:widowControl/>
              <w:jc w:val="center"/>
              <w:rPr>
                <w:rFonts w:eastAsia="华文细黑"/>
              </w:rPr>
            </w:pPr>
          </w:p>
        </w:tc>
        <w:tc>
          <w:tcPr>
            <w:tcW w:w="1356" w:type="dxa"/>
            <w:tcBorders>
              <w:top w:val="nil"/>
              <w:left w:val="nil"/>
              <w:bottom w:val="single" w:sz="4" w:space="0" w:color="auto"/>
              <w:right w:val="single" w:sz="4" w:space="0" w:color="auto"/>
            </w:tcBorders>
            <w:vAlign w:val="center"/>
          </w:tcPr>
          <w:p w14:paraId="79DEDF30" w14:textId="77777777" w:rsidR="00D90219" w:rsidRPr="00612D4E" w:rsidRDefault="00D90219" w:rsidP="000B1F33">
            <w:pPr>
              <w:widowControl/>
              <w:jc w:val="center"/>
              <w:rPr>
                <w:rFonts w:eastAsia="华文细黑"/>
              </w:rPr>
            </w:pPr>
          </w:p>
        </w:tc>
      </w:tr>
      <w:tr w:rsidR="00D90219" w:rsidRPr="00612D4E" w14:paraId="17D39E47" w14:textId="77777777" w:rsidTr="000B1F33">
        <w:trPr>
          <w:trHeight w:val="285"/>
          <w:jc w:val="center"/>
        </w:trPr>
        <w:tc>
          <w:tcPr>
            <w:tcW w:w="3424" w:type="dxa"/>
            <w:tcBorders>
              <w:top w:val="nil"/>
              <w:left w:val="single" w:sz="4" w:space="0" w:color="auto"/>
              <w:bottom w:val="single" w:sz="4" w:space="0" w:color="auto"/>
              <w:right w:val="single" w:sz="4" w:space="0" w:color="auto"/>
            </w:tcBorders>
            <w:vAlign w:val="center"/>
          </w:tcPr>
          <w:p w14:paraId="0C86A792" w14:textId="77777777" w:rsidR="00D90219" w:rsidRPr="00612D4E" w:rsidRDefault="00D90219" w:rsidP="000B1F33">
            <w:pPr>
              <w:widowControl/>
              <w:jc w:val="center"/>
              <w:rPr>
                <w:rFonts w:eastAsia="华文细黑"/>
              </w:rPr>
            </w:pPr>
            <w:r>
              <w:rPr>
                <w:rFonts w:eastAsia="华文细黑" w:hint="eastAsia"/>
              </w:rPr>
              <w:t>合计</w:t>
            </w:r>
          </w:p>
        </w:tc>
        <w:tc>
          <w:tcPr>
            <w:tcW w:w="2076" w:type="dxa"/>
            <w:tcBorders>
              <w:top w:val="nil"/>
              <w:left w:val="nil"/>
              <w:bottom w:val="single" w:sz="4" w:space="0" w:color="auto"/>
              <w:right w:val="single" w:sz="4" w:space="0" w:color="auto"/>
            </w:tcBorders>
            <w:vAlign w:val="center"/>
          </w:tcPr>
          <w:p w14:paraId="24D7564C" w14:textId="77777777" w:rsidR="00D90219" w:rsidRPr="00612D4E" w:rsidRDefault="00D90219" w:rsidP="000B1F33">
            <w:pPr>
              <w:widowControl/>
              <w:jc w:val="center"/>
              <w:rPr>
                <w:rFonts w:eastAsia="华文细黑"/>
              </w:rPr>
            </w:pPr>
          </w:p>
        </w:tc>
        <w:tc>
          <w:tcPr>
            <w:tcW w:w="1356" w:type="dxa"/>
            <w:tcBorders>
              <w:top w:val="nil"/>
              <w:left w:val="nil"/>
              <w:bottom w:val="single" w:sz="4" w:space="0" w:color="auto"/>
              <w:right w:val="single" w:sz="4" w:space="0" w:color="auto"/>
            </w:tcBorders>
            <w:vAlign w:val="center"/>
          </w:tcPr>
          <w:p w14:paraId="7416554F" w14:textId="77777777" w:rsidR="00D90219" w:rsidRPr="00612D4E" w:rsidRDefault="00D90219" w:rsidP="000B1F33">
            <w:pPr>
              <w:widowControl/>
              <w:jc w:val="center"/>
              <w:rPr>
                <w:rFonts w:eastAsia="华文细黑"/>
              </w:rPr>
            </w:pPr>
            <w:r>
              <w:rPr>
                <w:rFonts w:eastAsia="华文细黑" w:hint="eastAsia"/>
              </w:rPr>
              <w:t>100.</w:t>
            </w:r>
            <w:r>
              <w:rPr>
                <w:rFonts w:eastAsia="华文细黑"/>
              </w:rPr>
              <w:t>0</w:t>
            </w:r>
            <w:r>
              <w:rPr>
                <w:rFonts w:eastAsia="华文细黑" w:hint="eastAsia"/>
              </w:rPr>
              <w:t>0</w:t>
            </w:r>
            <w:r w:rsidRPr="00612D4E">
              <w:rPr>
                <w:rFonts w:eastAsia="华文细黑"/>
              </w:rPr>
              <w:t>%</w:t>
            </w:r>
          </w:p>
        </w:tc>
      </w:tr>
    </w:tbl>
    <w:p w14:paraId="2C6BD6E5" w14:textId="77777777" w:rsidR="00D90219" w:rsidRPr="00D50619" w:rsidRDefault="00D90219" w:rsidP="00D90219">
      <w:pPr>
        <w:pStyle w:val="a7"/>
        <w:numPr>
          <w:ilvl w:val="0"/>
          <w:numId w:val="1"/>
        </w:numPr>
        <w:spacing w:beforeLines="50" w:before="156" w:line="460" w:lineRule="exact"/>
        <w:ind w:firstLineChars="0"/>
        <w:rPr>
          <w:rFonts w:eastAsia="华文细黑"/>
        </w:rPr>
      </w:pPr>
      <w:r w:rsidRPr="00D50619">
        <w:rPr>
          <w:rFonts w:eastAsia="华文细黑"/>
        </w:rPr>
        <w:t>甲方作为</w:t>
      </w:r>
      <w:r w:rsidRPr="00D50619">
        <w:rPr>
          <w:rFonts w:eastAsia="华文细黑" w:hint="eastAsia"/>
        </w:rPr>
        <w:t>天使投资者</w:t>
      </w:r>
      <w:r w:rsidRPr="00D50619">
        <w:rPr>
          <w:rFonts w:eastAsia="华文细黑"/>
        </w:rPr>
        <w:t>，拟</w:t>
      </w:r>
      <w:r w:rsidRPr="00D50619">
        <w:rPr>
          <w:rFonts w:eastAsia="华文细黑" w:hint="eastAsia"/>
        </w:rPr>
        <w:t>通过增资方式</w:t>
      </w:r>
      <w:r w:rsidRPr="00D50619">
        <w:rPr>
          <w:rFonts w:eastAsia="华文细黑"/>
        </w:rPr>
        <w:t>投资乙方。本次增资完成后，乙方注册资本增加至</w:t>
      </w:r>
      <w:r>
        <w:rPr>
          <w:rFonts w:eastAsia="华文细黑" w:hint="eastAsia"/>
          <w:u w:val="single"/>
        </w:rPr>
        <w:t xml:space="preserve">      </w:t>
      </w:r>
      <w:r w:rsidRPr="00D50619">
        <w:rPr>
          <w:rFonts w:eastAsia="华文细黑" w:hint="eastAsia"/>
        </w:rPr>
        <w:t>万</w:t>
      </w:r>
      <w:r w:rsidRPr="00D50619">
        <w:rPr>
          <w:rFonts w:eastAsia="华文细黑"/>
        </w:rPr>
        <w:t>元。</w:t>
      </w:r>
    </w:p>
    <w:p w14:paraId="401FE582" w14:textId="77777777" w:rsidR="00D90219" w:rsidRPr="00612D4E" w:rsidRDefault="00D90219" w:rsidP="00D90219">
      <w:pPr>
        <w:spacing w:line="460" w:lineRule="exact"/>
        <w:ind w:firstLine="480"/>
        <w:rPr>
          <w:rFonts w:eastAsia="华文细黑"/>
        </w:rPr>
      </w:pPr>
      <w:r w:rsidRPr="00612D4E">
        <w:rPr>
          <w:rFonts w:eastAsia="华文细黑"/>
        </w:rPr>
        <w:t>为此，甲、乙、丙三方在平等互利的基础上经友好协商，就相关投资事宜达成一致，签订本</w:t>
      </w:r>
      <w:r>
        <w:rPr>
          <w:rFonts w:eastAsia="华文细黑" w:hint="eastAsia"/>
        </w:rPr>
        <w:t>投资</w:t>
      </w:r>
      <w:r w:rsidRPr="00612D4E">
        <w:rPr>
          <w:rFonts w:eastAsia="华文细黑"/>
        </w:rPr>
        <w:t>协议</w:t>
      </w:r>
      <w:r>
        <w:rPr>
          <w:rFonts w:eastAsia="华文细黑" w:hint="eastAsia"/>
        </w:rPr>
        <w:t>书</w:t>
      </w:r>
      <w:r w:rsidRPr="00612D4E">
        <w:rPr>
          <w:rFonts w:eastAsia="华文细黑"/>
        </w:rPr>
        <w:t>。</w:t>
      </w:r>
    </w:p>
    <w:p w14:paraId="22B48FA9" w14:textId="77777777" w:rsidR="00D90219" w:rsidRPr="00612D4E" w:rsidRDefault="00D90219" w:rsidP="00D90219">
      <w:pPr>
        <w:numPr>
          <w:ilvl w:val="0"/>
          <w:numId w:val="2"/>
        </w:numPr>
        <w:spacing w:beforeLines="100" w:before="312" w:line="460" w:lineRule="exact"/>
        <w:ind w:hangingChars="177"/>
        <w:outlineLvl w:val="1"/>
        <w:rPr>
          <w:rFonts w:eastAsia="华文细黑"/>
          <w:b/>
        </w:rPr>
      </w:pPr>
      <w:bookmarkStart w:id="2" w:name="_Toc411936362"/>
      <w:r w:rsidRPr="00612D4E">
        <w:rPr>
          <w:rFonts w:eastAsia="华文细黑"/>
          <w:b/>
        </w:rPr>
        <w:t>各方的承诺与保证</w:t>
      </w:r>
      <w:bookmarkEnd w:id="2"/>
    </w:p>
    <w:p w14:paraId="03F7FB4C" w14:textId="77777777" w:rsidR="00D90219" w:rsidRPr="00612D4E" w:rsidRDefault="00D90219" w:rsidP="00D90219">
      <w:pPr>
        <w:numPr>
          <w:ilvl w:val="1"/>
          <w:numId w:val="2"/>
        </w:numPr>
        <w:spacing w:line="460" w:lineRule="exact"/>
        <w:rPr>
          <w:rFonts w:eastAsia="华文细黑"/>
        </w:rPr>
      </w:pPr>
      <w:r w:rsidRPr="00612D4E">
        <w:rPr>
          <w:rFonts w:eastAsia="华文细黑"/>
        </w:rPr>
        <w:t>协议各方承诺并保证各自具备签署并履行本协议的一切权力与授权，签署并履行本协议不会侵犯任何第三方的权利。</w:t>
      </w:r>
    </w:p>
    <w:p w14:paraId="5B704F3A" w14:textId="77777777" w:rsidR="00D90219" w:rsidRPr="00612D4E" w:rsidRDefault="00D90219" w:rsidP="00D90219">
      <w:pPr>
        <w:numPr>
          <w:ilvl w:val="1"/>
          <w:numId w:val="2"/>
        </w:numPr>
        <w:spacing w:line="460" w:lineRule="exact"/>
        <w:rPr>
          <w:rFonts w:eastAsia="华文细黑"/>
        </w:rPr>
      </w:pPr>
      <w:r w:rsidRPr="00612D4E">
        <w:rPr>
          <w:rFonts w:eastAsia="华文细黑"/>
        </w:rPr>
        <w:t>协议各方承诺，依据本协议需另行签订的其它相关协议，被涉及方无正当理由不得拒绝签署，且本协议具有优先于其它相关协议的效力。各方在办理本协议约定的事项（包括但不限于签字、盖章、提供书面资料、证明等），其他方应提供一切合理且必要的协助与配合，不得无故拒绝、拖延。</w:t>
      </w:r>
    </w:p>
    <w:p w14:paraId="7E9C3BE2" w14:textId="77777777" w:rsidR="00D90219" w:rsidRDefault="00D90219" w:rsidP="00D90219">
      <w:pPr>
        <w:numPr>
          <w:ilvl w:val="1"/>
          <w:numId w:val="2"/>
        </w:numPr>
        <w:spacing w:line="460" w:lineRule="exact"/>
        <w:rPr>
          <w:rFonts w:eastAsia="华文细黑"/>
        </w:rPr>
      </w:pPr>
      <w:r w:rsidRPr="00612D4E">
        <w:rPr>
          <w:rFonts w:eastAsia="华文细黑"/>
        </w:rPr>
        <w:t>丙方承诺：其本人或其任何关联方均不进行任何形式的竞争性业务</w:t>
      </w:r>
      <w:r>
        <w:rPr>
          <w:rFonts w:eastAsia="华文细黑" w:hint="eastAsia"/>
        </w:rPr>
        <w:t>。</w:t>
      </w:r>
      <w:r>
        <w:rPr>
          <w:rFonts w:eastAsia="华文细黑" w:hint="eastAsia"/>
        </w:rPr>
        <w:t xml:space="preserve"> </w:t>
      </w:r>
      <w:r w:rsidRPr="00612D4E">
        <w:rPr>
          <w:rFonts w:eastAsia="华文细黑"/>
        </w:rPr>
        <w:t>“</w:t>
      </w:r>
      <w:r w:rsidRPr="00612D4E">
        <w:rPr>
          <w:rFonts w:eastAsia="华文细黑"/>
        </w:rPr>
        <w:t>竞争性业务</w:t>
      </w:r>
      <w:r w:rsidRPr="00612D4E">
        <w:rPr>
          <w:rFonts w:eastAsia="华文细黑"/>
        </w:rPr>
        <w:t>”</w:t>
      </w:r>
      <w:r w:rsidRPr="00612D4E">
        <w:rPr>
          <w:rFonts w:eastAsia="华文细黑"/>
        </w:rPr>
        <w:t>指作为委托人、代理人、股东、合资合营方、许可方、被许可方或以其他身份与任何其他第三方一起从事的任何与目标公司同业竞争的业务。</w:t>
      </w:r>
    </w:p>
    <w:p w14:paraId="4AB248CF" w14:textId="77777777" w:rsidR="00D90219" w:rsidRPr="00612D4E" w:rsidRDefault="00D90219" w:rsidP="00D90219">
      <w:pPr>
        <w:numPr>
          <w:ilvl w:val="1"/>
          <w:numId w:val="2"/>
        </w:numPr>
        <w:spacing w:line="460" w:lineRule="exact"/>
        <w:rPr>
          <w:rFonts w:eastAsia="华文细黑"/>
        </w:rPr>
      </w:pPr>
      <w:r w:rsidRPr="004410E6">
        <w:rPr>
          <w:rFonts w:eastAsia="华文细黑" w:hint="eastAsia"/>
        </w:rPr>
        <w:t>乙方及丙方承诺：提供或披露的全部信息、资料、保证或承诺在所有重大方面均为完整的、无遗漏的、真实的、准确的、可靠的和没有误导性的。</w:t>
      </w:r>
    </w:p>
    <w:p w14:paraId="34A002D8" w14:textId="77777777" w:rsidR="00D90219" w:rsidRPr="00612D4E" w:rsidRDefault="00D90219" w:rsidP="00D90219">
      <w:pPr>
        <w:numPr>
          <w:ilvl w:val="1"/>
          <w:numId w:val="2"/>
        </w:numPr>
        <w:spacing w:line="460" w:lineRule="exact"/>
        <w:rPr>
          <w:rFonts w:eastAsia="华文细黑"/>
        </w:rPr>
      </w:pPr>
      <w:r w:rsidRPr="00612D4E">
        <w:rPr>
          <w:rFonts w:eastAsia="华文细黑"/>
        </w:rPr>
        <w:t>协议各方系以上述承诺与保证为基础签订本协议，任何一方因声明不实或承诺未实现而给其他方造成损失的，应赔偿其他方全部损失。</w:t>
      </w:r>
    </w:p>
    <w:p w14:paraId="7999E38B" w14:textId="77777777" w:rsidR="00D90219" w:rsidRPr="004E431E" w:rsidRDefault="00D90219" w:rsidP="00D90219">
      <w:pPr>
        <w:numPr>
          <w:ilvl w:val="0"/>
          <w:numId w:val="2"/>
        </w:numPr>
        <w:spacing w:beforeLines="100" w:before="312" w:line="460" w:lineRule="exact"/>
        <w:ind w:hangingChars="177"/>
        <w:outlineLvl w:val="1"/>
        <w:rPr>
          <w:rFonts w:eastAsia="华文细黑"/>
          <w:b/>
        </w:rPr>
      </w:pPr>
      <w:bookmarkStart w:id="3" w:name="_Toc411936363"/>
      <w:r w:rsidRPr="004E431E">
        <w:rPr>
          <w:rFonts w:eastAsia="华文细黑"/>
          <w:b/>
        </w:rPr>
        <w:t>交易安排</w:t>
      </w:r>
      <w:bookmarkEnd w:id="3"/>
    </w:p>
    <w:p w14:paraId="1FBB4BDA" w14:textId="77777777" w:rsidR="00D90219" w:rsidRDefault="00D90219" w:rsidP="00D90219">
      <w:pPr>
        <w:numPr>
          <w:ilvl w:val="1"/>
          <w:numId w:val="2"/>
        </w:numPr>
        <w:rPr>
          <w:rFonts w:eastAsia="华文细黑"/>
        </w:rPr>
      </w:pPr>
      <w:r w:rsidRPr="00612D4E">
        <w:rPr>
          <w:rFonts w:eastAsia="华文细黑"/>
        </w:rPr>
        <w:t>各方一致同意，在本协议下，甲方单方向目标公司增资</w:t>
      </w:r>
      <w:r>
        <w:rPr>
          <w:rFonts w:eastAsia="华文细黑" w:hint="eastAsia"/>
          <w:u w:val="single"/>
        </w:rPr>
        <w:t xml:space="preserve">    </w:t>
      </w:r>
      <w:r w:rsidRPr="00612D4E">
        <w:rPr>
          <w:rFonts w:eastAsia="华文细黑"/>
        </w:rPr>
        <w:t>万元，其中</w:t>
      </w:r>
    </w:p>
    <w:p w14:paraId="6F59A383" w14:textId="77777777" w:rsidR="00D90219" w:rsidRPr="00C96471" w:rsidRDefault="00D90219" w:rsidP="00D90219">
      <w:pPr>
        <w:ind w:left="992"/>
        <w:rPr>
          <w:rFonts w:eastAsia="华文细黑"/>
        </w:rPr>
      </w:pPr>
      <w:r>
        <w:rPr>
          <w:rFonts w:eastAsia="华文细黑" w:hint="eastAsia"/>
          <w:u w:val="single"/>
        </w:rPr>
        <w:t xml:space="preserve">    </w:t>
      </w:r>
      <w:r w:rsidRPr="00612D4E">
        <w:rPr>
          <w:rFonts w:eastAsia="华文细黑"/>
        </w:rPr>
        <w:t>万元计入注册资本，</w:t>
      </w:r>
      <w:r>
        <w:rPr>
          <w:rFonts w:eastAsia="华文细黑" w:hint="eastAsia"/>
        </w:rPr>
        <w:t>其余计入资本公积，</w:t>
      </w:r>
      <w:r w:rsidRPr="00C96471">
        <w:rPr>
          <w:rFonts w:eastAsia="华文细黑" w:hint="eastAsia"/>
        </w:rPr>
        <w:t>目标公司注册资本由</w:t>
      </w:r>
      <w:r>
        <w:rPr>
          <w:rFonts w:eastAsia="华文细黑" w:hint="eastAsia"/>
          <w:u w:val="single"/>
        </w:rPr>
        <w:t xml:space="preserve">   </w:t>
      </w:r>
      <w:r w:rsidRPr="00C96471">
        <w:rPr>
          <w:rFonts w:eastAsia="华文细黑" w:hint="eastAsia"/>
        </w:rPr>
        <w:t>万元增至</w:t>
      </w:r>
      <w:r>
        <w:rPr>
          <w:rFonts w:eastAsia="华文细黑" w:hint="eastAsia"/>
          <w:u w:val="single"/>
        </w:rPr>
        <w:t xml:space="preserve">    </w:t>
      </w:r>
      <w:r w:rsidRPr="00C96471">
        <w:rPr>
          <w:rFonts w:eastAsia="华文细黑" w:hint="eastAsia"/>
        </w:rPr>
        <w:t>万元。</w:t>
      </w:r>
    </w:p>
    <w:p w14:paraId="5CE2D711" w14:textId="77777777" w:rsidR="00D90219" w:rsidRDefault="00D90219" w:rsidP="00D90219">
      <w:pPr>
        <w:numPr>
          <w:ilvl w:val="1"/>
          <w:numId w:val="2"/>
        </w:numPr>
        <w:spacing w:afterLines="50" w:after="156" w:line="460" w:lineRule="exact"/>
        <w:rPr>
          <w:rFonts w:eastAsia="华文细黑"/>
        </w:rPr>
      </w:pPr>
      <w:r w:rsidRPr="00612D4E">
        <w:rPr>
          <w:rFonts w:eastAsia="华文细黑"/>
        </w:rPr>
        <w:t>本次增资完成后，目标公司股权结构变更为：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3"/>
        <w:gridCol w:w="2366"/>
        <w:gridCol w:w="1545"/>
      </w:tblGrid>
      <w:tr w:rsidR="00D90219" w:rsidRPr="005C5B66" w14:paraId="292D9FF1" w14:textId="77777777" w:rsidTr="000B1F33">
        <w:trPr>
          <w:trHeight w:val="272"/>
          <w:jc w:val="center"/>
        </w:trPr>
        <w:tc>
          <w:tcPr>
            <w:tcW w:w="3903" w:type="dxa"/>
            <w:shd w:val="clear" w:color="auto" w:fill="auto"/>
          </w:tcPr>
          <w:p w14:paraId="05619865" w14:textId="77777777" w:rsidR="00D90219" w:rsidRPr="005C5B66" w:rsidRDefault="00D90219" w:rsidP="000B1F33">
            <w:pPr>
              <w:widowControl/>
              <w:jc w:val="center"/>
              <w:rPr>
                <w:rFonts w:eastAsia="华文细黑"/>
                <w:b/>
                <w:shd w:val="pct15" w:color="auto" w:fill="FFFFFF"/>
              </w:rPr>
            </w:pPr>
            <w:r w:rsidRPr="005C5B66">
              <w:rPr>
                <w:rFonts w:eastAsia="华文细黑"/>
                <w:b/>
              </w:rPr>
              <w:tab/>
            </w:r>
            <w:r w:rsidRPr="005C5B66">
              <w:rPr>
                <w:rFonts w:eastAsia="华文细黑"/>
                <w:b/>
              </w:rPr>
              <w:t>股东名称</w:t>
            </w:r>
          </w:p>
        </w:tc>
        <w:tc>
          <w:tcPr>
            <w:tcW w:w="2366" w:type="dxa"/>
            <w:shd w:val="clear" w:color="auto" w:fill="auto"/>
          </w:tcPr>
          <w:p w14:paraId="0C201FC7" w14:textId="77777777" w:rsidR="00D90219" w:rsidRPr="005C5B66" w:rsidRDefault="00D90219" w:rsidP="000B1F33">
            <w:pPr>
              <w:widowControl/>
              <w:jc w:val="center"/>
              <w:rPr>
                <w:rFonts w:eastAsia="华文细黑"/>
                <w:b/>
                <w:shd w:val="pct15" w:color="auto" w:fill="FFFFFF"/>
              </w:rPr>
            </w:pPr>
            <w:r w:rsidRPr="005C5B66">
              <w:rPr>
                <w:rFonts w:eastAsia="华文细黑"/>
                <w:b/>
              </w:rPr>
              <w:t>出资金额（</w:t>
            </w:r>
            <w:r w:rsidRPr="005C5B66">
              <w:rPr>
                <w:rFonts w:eastAsia="华文细黑" w:hint="eastAsia"/>
                <w:b/>
              </w:rPr>
              <w:t>万</w:t>
            </w:r>
            <w:r w:rsidRPr="005C5B66">
              <w:rPr>
                <w:rFonts w:eastAsia="华文细黑"/>
                <w:b/>
              </w:rPr>
              <w:t>元）</w:t>
            </w:r>
          </w:p>
        </w:tc>
        <w:tc>
          <w:tcPr>
            <w:tcW w:w="1545" w:type="dxa"/>
            <w:shd w:val="clear" w:color="auto" w:fill="auto"/>
          </w:tcPr>
          <w:p w14:paraId="476FDAE7" w14:textId="77777777" w:rsidR="00D90219" w:rsidRPr="005C5B66" w:rsidRDefault="00D90219" w:rsidP="000B1F33">
            <w:pPr>
              <w:widowControl/>
              <w:jc w:val="center"/>
              <w:rPr>
                <w:rFonts w:eastAsia="华文细黑"/>
                <w:b/>
                <w:shd w:val="pct15" w:color="auto" w:fill="FFFFFF"/>
              </w:rPr>
            </w:pPr>
            <w:r w:rsidRPr="005C5B66">
              <w:rPr>
                <w:rFonts w:eastAsia="华文细黑"/>
                <w:b/>
              </w:rPr>
              <w:t>持股比例</w:t>
            </w:r>
          </w:p>
        </w:tc>
      </w:tr>
      <w:tr w:rsidR="00D90219" w:rsidRPr="005C5B66" w14:paraId="02DABEBF" w14:textId="77777777" w:rsidTr="000B1F33">
        <w:trPr>
          <w:trHeight w:val="272"/>
          <w:jc w:val="center"/>
        </w:trPr>
        <w:tc>
          <w:tcPr>
            <w:tcW w:w="3903" w:type="dxa"/>
            <w:shd w:val="clear" w:color="auto" w:fill="auto"/>
          </w:tcPr>
          <w:p w14:paraId="565DBA17" w14:textId="77777777" w:rsidR="00D90219" w:rsidRPr="005C5B66" w:rsidRDefault="00D90219" w:rsidP="000B1F33">
            <w:pPr>
              <w:widowControl/>
              <w:jc w:val="center"/>
              <w:rPr>
                <w:rFonts w:eastAsia="华文细黑"/>
              </w:rPr>
            </w:pPr>
            <w:r w:rsidRPr="005C5B66">
              <w:rPr>
                <w:rFonts w:eastAsia="华文细黑" w:hint="eastAsia"/>
              </w:rPr>
              <w:t>金葵花网络科技有限公司</w:t>
            </w:r>
            <w:r>
              <w:rPr>
                <w:rFonts w:eastAsia="华文细黑" w:hint="eastAsia"/>
              </w:rPr>
              <w:t>（甲方）</w:t>
            </w:r>
          </w:p>
        </w:tc>
        <w:tc>
          <w:tcPr>
            <w:tcW w:w="2366" w:type="dxa"/>
            <w:shd w:val="clear" w:color="auto" w:fill="auto"/>
          </w:tcPr>
          <w:p w14:paraId="64B8E084" w14:textId="77777777" w:rsidR="00D90219" w:rsidRPr="005C5B66" w:rsidRDefault="00D90219" w:rsidP="000B1F33">
            <w:pPr>
              <w:widowControl/>
              <w:jc w:val="center"/>
              <w:rPr>
                <w:rFonts w:eastAsia="华文细黑"/>
              </w:rPr>
            </w:pPr>
          </w:p>
        </w:tc>
        <w:tc>
          <w:tcPr>
            <w:tcW w:w="1545" w:type="dxa"/>
            <w:shd w:val="clear" w:color="auto" w:fill="auto"/>
          </w:tcPr>
          <w:p w14:paraId="238A11D4" w14:textId="77777777" w:rsidR="00D90219" w:rsidRPr="005C5B66" w:rsidRDefault="00D90219" w:rsidP="000B1F33">
            <w:pPr>
              <w:widowControl/>
              <w:jc w:val="center"/>
              <w:rPr>
                <w:rFonts w:eastAsia="华文细黑"/>
              </w:rPr>
            </w:pPr>
          </w:p>
        </w:tc>
      </w:tr>
      <w:tr w:rsidR="00D90219" w:rsidRPr="005C5B66" w14:paraId="69591836" w14:textId="77777777" w:rsidTr="000B1F33">
        <w:trPr>
          <w:trHeight w:val="249"/>
          <w:jc w:val="center"/>
        </w:trPr>
        <w:tc>
          <w:tcPr>
            <w:tcW w:w="3903" w:type="dxa"/>
            <w:shd w:val="clear" w:color="auto" w:fill="auto"/>
          </w:tcPr>
          <w:p w14:paraId="1CD458DD" w14:textId="77777777" w:rsidR="00D90219" w:rsidRPr="005C5B66" w:rsidRDefault="00D90219" w:rsidP="000B1F33">
            <w:pPr>
              <w:widowControl/>
              <w:jc w:val="center"/>
              <w:rPr>
                <w:rFonts w:eastAsia="华文细黑"/>
              </w:rPr>
            </w:pPr>
            <w:r>
              <w:rPr>
                <w:rFonts w:eastAsia="华文细黑" w:hint="eastAsia"/>
                <w:u w:val="single"/>
              </w:rPr>
              <w:t xml:space="preserve">     </w:t>
            </w:r>
            <w:r>
              <w:rPr>
                <w:rFonts w:eastAsia="华文细黑" w:hint="eastAsia"/>
              </w:rPr>
              <w:t>（丙</w:t>
            </w:r>
            <w:r>
              <w:rPr>
                <w:rFonts w:eastAsia="华文细黑" w:hint="eastAsia"/>
              </w:rPr>
              <w:t>(1)</w:t>
            </w:r>
            <w:r>
              <w:rPr>
                <w:rFonts w:eastAsia="华文细黑" w:hint="eastAsia"/>
              </w:rPr>
              <w:t>）</w:t>
            </w:r>
          </w:p>
        </w:tc>
        <w:tc>
          <w:tcPr>
            <w:tcW w:w="2366" w:type="dxa"/>
            <w:shd w:val="clear" w:color="auto" w:fill="auto"/>
            <w:vAlign w:val="center"/>
          </w:tcPr>
          <w:p w14:paraId="1961E7F6" w14:textId="77777777" w:rsidR="00D90219" w:rsidRPr="005C5B66" w:rsidRDefault="00D90219" w:rsidP="000B1F33">
            <w:pPr>
              <w:widowControl/>
              <w:ind w:firstLineChars="350" w:firstLine="840"/>
              <w:rPr>
                <w:rFonts w:eastAsia="华文细黑"/>
              </w:rPr>
            </w:pPr>
          </w:p>
        </w:tc>
        <w:tc>
          <w:tcPr>
            <w:tcW w:w="1545" w:type="dxa"/>
            <w:shd w:val="clear" w:color="auto" w:fill="auto"/>
          </w:tcPr>
          <w:p w14:paraId="5C0C9265" w14:textId="77777777" w:rsidR="00D90219" w:rsidRPr="005C5B66" w:rsidRDefault="00D90219" w:rsidP="000B1F33">
            <w:pPr>
              <w:widowControl/>
              <w:jc w:val="center"/>
              <w:rPr>
                <w:rFonts w:eastAsia="华文细黑"/>
              </w:rPr>
            </w:pPr>
          </w:p>
        </w:tc>
      </w:tr>
      <w:tr w:rsidR="00D90219" w:rsidRPr="005C5B66" w14:paraId="64E9E6CF" w14:textId="77777777" w:rsidTr="000B1F33">
        <w:trPr>
          <w:trHeight w:val="249"/>
          <w:jc w:val="center"/>
        </w:trPr>
        <w:tc>
          <w:tcPr>
            <w:tcW w:w="3903" w:type="dxa"/>
            <w:shd w:val="clear" w:color="auto" w:fill="auto"/>
          </w:tcPr>
          <w:p w14:paraId="1A02C28F" w14:textId="77777777" w:rsidR="00D90219" w:rsidRPr="005C5B66" w:rsidRDefault="00D90219" w:rsidP="000B1F33">
            <w:pPr>
              <w:widowControl/>
              <w:jc w:val="center"/>
              <w:rPr>
                <w:rFonts w:eastAsia="华文细黑"/>
              </w:rPr>
            </w:pPr>
            <w:r>
              <w:rPr>
                <w:rFonts w:eastAsia="华文细黑" w:hint="eastAsia"/>
                <w:u w:val="single"/>
              </w:rPr>
              <w:t xml:space="preserve">     </w:t>
            </w:r>
            <w:r>
              <w:rPr>
                <w:rFonts w:eastAsia="华文细黑" w:hint="eastAsia"/>
              </w:rPr>
              <w:t>（丙</w:t>
            </w:r>
            <w:r>
              <w:rPr>
                <w:rFonts w:eastAsia="华文细黑" w:hint="eastAsia"/>
              </w:rPr>
              <w:t>(2)</w:t>
            </w:r>
            <w:r>
              <w:rPr>
                <w:rFonts w:eastAsia="华文细黑" w:hint="eastAsia"/>
              </w:rPr>
              <w:t>）</w:t>
            </w:r>
          </w:p>
        </w:tc>
        <w:tc>
          <w:tcPr>
            <w:tcW w:w="2366" w:type="dxa"/>
            <w:shd w:val="clear" w:color="auto" w:fill="auto"/>
            <w:vAlign w:val="center"/>
          </w:tcPr>
          <w:p w14:paraId="76EEB3D9" w14:textId="77777777" w:rsidR="00D90219" w:rsidRPr="005C5B66" w:rsidRDefault="00D90219" w:rsidP="000B1F33">
            <w:pPr>
              <w:widowControl/>
              <w:jc w:val="center"/>
              <w:rPr>
                <w:rFonts w:eastAsia="华文细黑"/>
              </w:rPr>
            </w:pPr>
          </w:p>
        </w:tc>
        <w:tc>
          <w:tcPr>
            <w:tcW w:w="1545" w:type="dxa"/>
            <w:shd w:val="clear" w:color="auto" w:fill="auto"/>
          </w:tcPr>
          <w:p w14:paraId="3E768C1C" w14:textId="77777777" w:rsidR="00D90219" w:rsidRPr="005C5B66" w:rsidRDefault="00D90219" w:rsidP="000B1F33">
            <w:pPr>
              <w:widowControl/>
              <w:jc w:val="center"/>
              <w:rPr>
                <w:rFonts w:eastAsia="华文细黑"/>
              </w:rPr>
            </w:pPr>
          </w:p>
        </w:tc>
      </w:tr>
      <w:tr w:rsidR="00D90219" w:rsidRPr="005C5B66" w14:paraId="7F79581C" w14:textId="77777777" w:rsidTr="000B1F33">
        <w:trPr>
          <w:trHeight w:val="280"/>
          <w:jc w:val="center"/>
        </w:trPr>
        <w:tc>
          <w:tcPr>
            <w:tcW w:w="3903" w:type="dxa"/>
            <w:shd w:val="clear" w:color="auto" w:fill="auto"/>
          </w:tcPr>
          <w:p w14:paraId="7C488ED4" w14:textId="77777777" w:rsidR="00D90219" w:rsidRPr="005C5B66" w:rsidRDefault="00D90219" w:rsidP="000B1F33">
            <w:pPr>
              <w:widowControl/>
              <w:jc w:val="center"/>
              <w:rPr>
                <w:rFonts w:eastAsia="华文细黑"/>
              </w:rPr>
            </w:pPr>
            <w:r>
              <w:rPr>
                <w:rFonts w:eastAsia="华文细黑" w:hint="eastAsia"/>
                <w:u w:val="single"/>
              </w:rPr>
              <w:t xml:space="preserve">     </w:t>
            </w:r>
            <w:r>
              <w:rPr>
                <w:rFonts w:eastAsia="华文细黑" w:hint="eastAsia"/>
              </w:rPr>
              <w:t>（丙</w:t>
            </w:r>
            <w:r>
              <w:rPr>
                <w:rFonts w:eastAsia="华文细黑" w:hint="eastAsia"/>
              </w:rPr>
              <w:t>(3)</w:t>
            </w:r>
            <w:r>
              <w:rPr>
                <w:rFonts w:eastAsia="华文细黑" w:hint="eastAsia"/>
              </w:rPr>
              <w:t>）</w:t>
            </w:r>
          </w:p>
        </w:tc>
        <w:tc>
          <w:tcPr>
            <w:tcW w:w="2366" w:type="dxa"/>
            <w:shd w:val="clear" w:color="auto" w:fill="auto"/>
          </w:tcPr>
          <w:p w14:paraId="069C4FFC" w14:textId="77777777" w:rsidR="00D90219" w:rsidRPr="005C5B66" w:rsidRDefault="00D90219" w:rsidP="000B1F33">
            <w:pPr>
              <w:widowControl/>
              <w:jc w:val="center"/>
              <w:rPr>
                <w:rFonts w:eastAsia="华文细黑"/>
              </w:rPr>
            </w:pPr>
          </w:p>
        </w:tc>
        <w:tc>
          <w:tcPr>
            <w:tcW w:w="1545" w:type="dxa"/>
            <w:shd w:val="clear" w:color="auto" w:fill="auto"/>
          </w:tcPr>
          <w:p w14:paraId="35B5187E" w14:textId="77777777" w:rsidR="00D90219" w:rsidRPr="005C5B66" w:rsidRDefault="00D90219" w:rsidP="000B1F33">
            <w:pPr>
              <w:widowControl/>
              <w:jc w:val="center"/>
              <w:rPr>
                <w:rFonts w:eastAsia="华文细黑"/>
              </w:rPr>
            </w:pPr>
          </w:p>
        </w:tc>
      </w:tr>
      <w:tr w:rsidR="00D90219" w:rsidRPr="005C5B66" w14:paraId="77D46636" w14:textId="77777777" w:rsidTr="000B1F33">
        <w:trPr>
          <w:trHeight w:val="280"/>
          <w:jc w:val="center"/>
        </w:trPr>
        <w:tc>
          <w:tcPr>
            <w:tcW w:w="3903" w:type="dxa"/>
            <w:shd w:val="clear" w:color="auto" w:fill="auto"/>
          </w:tcPr>
          <w:p w14:paraId="6D362F2B" w14:textId="77777777" w:rsidR="00D90219" w:rsidRPr="005C5B66" w:rsidRDefault="00D90219" w:rsidP="000B1F33">
            <w:pPr>
              <w:widowControl/>
              <w:jc w:val="center"/>
              <w:rPr>
                <w:rFonts w:eastAsia="华文细黑"/>
              </w:rPr>
            </w:pPr>
            <w:r w:rsidRPr="005C5B66">
              <w:rPr>
                <w:rFonts w:eastAsia="华文细黑" w:hint="eastAsia"/>
              </w:rPr>
              <w:t>合计</w:t>
            </w:r>
          </w:p>
        </w:tc>
        <w:tc>
          <w:tcPr>
            <w:tcW w:w="2366" w:type="dxa"/>
            <w:shd w:val="clear" w:color="auto" w:fill="auto"/>
          </w:tcPr>
          <w:p w14:paraId="52BC6E58" w14:textId="77777777" w:rsidR="00D90219" w:rsidRPr="005C5B66" w:rsidRDefault="00D90219" w:rsidP="000B1F33">
            <w:pPr>
              <w:widowControl/>
              <w:jc w:val="center"/>
              <w:rPr>
                <w:rFonts w:eastAsia="华文细黑"/>
              </w:rPr>
            </w:pPr>
          </w:p>
        </w:tc>
        <w:tc>
          <w:tcPr>
            <w:tcW w:w="1545" w:type="dxa"/>
            <w:shd w:val="clear" w:color="auto" w:fill="auto"/>
          </w:tcPr>
          <w:p w14:paraId="21E20B33" w14:textId="77777777" w:rsidR="00D90219" w:rsidRPr="005C5B66" w:rsidRDefault="00D90219" w:rsidP="000B1F33">
            <w:pPr>
              <w:widowControl/>
              <w:jc w:val="center"/>
              <w:rPr>
                <w:rFonts w:eastAsia="华文细黑"/>
              </w:rPr>
            </w:pPr>
            <w:r w:rsidRPr="005C5B66">
              <w:rPr>
                <w:rFonts w:eastAsia="华文细黑" w:hint="eastAsia"/>
              </w:rPr>
              <w:t>100.00</w:t>
            </w:r>
            <w:r w:rsidRPr="005C5B66">
              <w:rPr>
                <w:rFonts w:eastAsia="华文细黑"/>
              </w:rPr>
              <w:t>%</w:t>
            </w:r>
          </w:p>
        </w:tc>
      </w:tr>
    </w:tbl>
    <w:p w14:paraId="2A6218C9" w14:textId="77777777" w:rsidR="00D90219" w:rsidRPr="00612D4E" w:rsidRDefault="00D90219" w:rsidP="00D90219">
      <w:pPr>
        <w:spacing w:afterLines="50" w:after="156" w:line="460" w:lineRule="exact"/>
        <w:ind w:left="992"/>
        <w:rPr>
          <w:rFonts w:eastAsia="华文细黑"/>
        </w:rPr>
      </w:pPr>
    </w:p>
    <w:p w14:paraId="105D918B" w14:textId="77777777" w:rsidR="00D90219" w:rsidRPr="00612D4E" w:rsidRDefault="00D90219" w:rsidP="00D90219">
      <w:pPr>
        <w:numPr>
          <w:ilvl w:val="1"/>
          <w:numId w:val="2"/>
        </w:numPr>
        <w:spacing w:beforeLines="50" w:before="156" w:line="460" w:lineRule="exact"/>
        <w:rPr>
          <w:rFonts w:eastAsia="华文细黑"/>
          <w:b/>
        </w:rPr>
      </w:pPr>
      <w:r w:rsidRPr="00612D4E">
        <w:rPr>
          <w:rFonts w:eastAsia="华文细黑"/>
          <w:b/>
        </w:rPr>
        <w:t>交易流程</w:t>
      </w:r>
    </w:p>
    <w:p w14:paraId="70A52FA6" w14:textId="77777777" w:rsidR="00D90219" w:rsidRPr="00612D4E" w:rsidRDefault="00D90219" w:rsidP="00D90219">
      <w:pPr>
        <w:numPr>
          <w:ilvl w:val="1"/>
          <w:numId w:val="5"/>
        </w:numPr>
        <w:spacing w:line="460" w:lineRule="exact"/>
        <w:rPr>
          <w:rFonts w:eastAsia="华文细黑"/>
        </w:rPr>
      </w:pPr>
      <w:r>
        <w:rPr>
          <w:rFonts w:eastAsia="华文细黑" w:hint="eastAsia"/>
        </w:rPr>
        <w:t>乙方</w:t>
      </w:r>
      <w:r w:rsidRPr="00612D4E">
        <w:rPr>
          <w:rFonts w:eastAsia="华文细黑"/>
        </w:rPr>
        <w:t>及丙方承诺，目标公司应于各方签署本协议当日，同时签署</w:t>
      </w:r>
      <w:r>
        <w:rPr>
          <w:rFonts w:eastAsia="华文细黑" w:hint="eastAsia"/>
        </w:rPr>
        <w:t>本协议附件所列之</w:t>
      </w:r>
      <w:r w:rsidRPr="00612D4E">
        <w:rPr>
          <w:rFonts w:eastAsia="华文细黑"/>
        </w:rPr>
        <w:t>目标公司</w:t>
      </w:r>
      <w:r>
        <w:rPr>
          <w:rFonts w:eastAsia="华文细黑" w:hint="eastAsia"/>
        </w:rPr>
        <w:t>本次增资事项的</w:t>
      </w:r>
      <w:r w:rsidRPr="00612D4E">
        <w:rPr>
          <w:rFonts w:eastAsia="华文细黑"/>
        </w:rPr>
        <w:t>股东会决议、增资后新的公司章程</w:t>
      </w:r>
      <w:r>
        <w:rPr>
          <w:rFonts w:eastAsia="华文细黑" w:hint="eastAsia"/>
        </w:rPr>
        <w:t>（若新章程与本协议及其补充协议的约定条款不一致，以本协议及其补充协议约定的条款为准）</w:t>
      </w:r>
      <w:r w:rsidRPr="00612D4E">
        <w:rPr>
          <w:rFonts w:eastAsia="华文细黑"/>
        </w:rPr>
        <w:t>，按照甲方增资部分对应的出资额向甲方签发出资证明书，并将甲方持有目标公司股权增加的情况记载于目标公司的股东名册，甲方于该日依法拥有本次增资股权的所有权，并按照所持股权的比例与丙方共同享有和承担目标公司的盈利和亏损（以各自对目标公司的认缴出资额为限）。</w:t>
      </w:r>
      <w:r w:rsidRPr="0005563F">
        <w:rPr>
          <w:rFonts w:eastAsia="华文细黑" w:hint="eastAsia"/>
        </w:rPr>
        <w:t>目标公司的滚存未分配利润，由甲方及丙方根据本次</w:t>
      </w:r>
      <w:r>
        <w:rPr>
          <w:rFonts w:eastAsia="华文细黑" w:hint="eastAsia"/>
        </w:rPr>
        <w:t>增资</w:t>
      </w:r>
      <w:r w:rsidRPr="0005563F">
        <w:rPr>
          <w:rFonts w:eastAsia="华文细黑" w:hint="eastAsia"/>
        </w:rPr>
        <w:t>后目标公司的股权比例共同享有。</w:t>
      </w:r>
    </w:p>
    <w:p w14:paraId="0C21EF51" w14:textId="77777777" w:rsidR="00D90219" w:rsidRDefault="00D90219" w:rsidP="00D90219">
      <w:pPr>
        <w:numPr>
          <w:ilvl w:val="1"/>
          <w:numId w:val="5"/>
        </w:numPr>
        <w:spacing w:line="460" w:lineRule="exact"/>
        <w:rPr>
          <w:rFonts w:eastAsia="华文细黑"/>
        </w:rPr>
      </w:pPr>
      <w:r w:rsidRPr="00612D4E">
        <w:rPr>
          <w:rFonts w:eastAsia="华文细黑"/>
        </w:rPr>
        <w:t>本协议签署后</w:t>
      </w:r>
      <w:r>
        <w:rPr>
          <w:rFonts w:eastAsia="华文细黑" w:hint="eastAsia"/>
        </w:rPr>
        <w:t>10</w:t>
      </w:r>
      <w:r w:rsidRPr="00612D4E">
        <w:rPr>
          <w:rFonts w:eastAsia="华文细黑"/>
        </w:rPr>
        <w:t>个工作日内，目标公司及丙方应</w:t>
      </w:r>
      <w:r>
        <w:rPr>
          <w:rFonts w:eastAsia="华文细黑" w:hint="eastAsia"/>
        </w:rPr>
        <w:t>向主管登记部门</w:t>
      </w:r>
      <w:r w:rsidRPr="00612D4E">
        <w:rPr>
          <w:rFonts w:eastAsia="华文细黑"/>
        </w:rPr>
        <w:t>办理本次增资的工商变更登记手续。</w:t>
      </w:r>
    </w:p>
    <w:p w14:paraId="0CE69B38" w14:textId="77777777" w:rsidR="00D90219" w:rsidRDefault="00D90219" w:rsidP="00D90219">
      <w:pPr>
        <w:numPr>
          <w:ilvl w:val="1"/>
          <w:numId w:val="5"/>
        </w:numPr>
        <w:spacing w:line="460" w:lineRule="exact"/>
        <w:rPr>
          <w:rFonts w:eastAsia="华文细黑"/>
        </w:rPr>
      </w:pPr>
      <w:r w:rsidRPr="004E431E">
        <w:rPr>
          <w:rFonts w:eastAsia="华文细黑"/>
        </w:rPr>
        <w:t>甲方</w:t>
      </w:r>
      <w:r w:rsidRPr="004E431E">
        <w:rPr>
          <w:rFonts w:eastAsia="华文细黑" w:hint="eastAsia"/>
        </w:rPr>
        <w:t>收到乙方或丙方提供的工商变更登记受理通知书原件后</w:t>
      </w:r>
      <w:r>
        <w:rPr>
          <w:rFonts w:eastAsia="华文细黑" w:hint="eastAsia"/>
        </w:rPr>
        <w:t>10</w:t>
      </w:r>
      <w:r w:rsidRPr="004E431E">
        <w:rPr>
          <w:rFonts w:eastAsia="华文细黑" w:hint="eastAsia"/>
        </w:rPr>
        <w:t>个工作日内，甲方向目标公司支付本次增资款的</w:t>
      </w:r>
      <w:r w:rsidRPr="004E431E">
        <w:rPr>
          <w:rFonts w:eastAsia="华文细黑" w:hint="eastAsia"/>
          <w:u w:val="single"/>
        </w:rPr>
        <w:t xml:space="preserve">     </w:t>
      </w:r>
      <w:r w:rsidRPr="004E431E">
        <w:rPr>
          <w:rFonts w:eastAsia="华文细黑" w:hint="eastAsia"/>
        </w:rPr>
        <w:t>%</w:t>
      </w:r>
      <w:r w:rsidRPr="004E431E">
        <w:rPr>
          <w:rFonts w:eastAsia="华文细黑" w:hint="eastAsia"/>
        </w:rPr>
        <w:t>，即</w:t>
      </w:r>
      <w:r w:rsidRPr="004E431E">
        <w:rPr>
          <w:rFonts w:eastAsia="华文细黑" w:hint="eastAsia"/>
          <w:u w:val="single"/>
        </w:rPr>
        <w:t xml:space="preserve">    </w:t>
      </w:r>
      <w:r w:rsidRPr="004E431E">
        <w:rPr>
          <w:rFonts w:eastAsia="华文细黑" w:hint="eastAsia"/>
        </w:rPr>
        <w:t>万元人民币。甲方完成增资</w:t>
      </w:r>
      <w:r w:rsidRPr="004E431E">
        <w:rPr>
          <w:rFonts w:eastAsia="华文细黑" w:hint="eastAsia"/>
          <w:u w:val="single"/>
        </w:rPr>
        <w:t xml:space="preserve">    </w:t>
      </w:r>
      <w:r w:rsidRPr="004E431E">
        <w:rPr>
          <w:rFonts w:eastAsia="华文细黑" w:hint="eastAsia"/>
        </w:rPr>
        <w:t>万元当日，甲方于该日依法拥有本次增资股权的所有权，并按照所持股权的比例与丙方共同享有和承担目标公司的盈利和亏损。</w:t>
      </w:r>
    </w:p>
    <w:p w14:paraId="05DD6DF1" w14:textId="77777777" w:rsidR="00D90219" w:rsidRPr="004E431E" w:rsidRDefault="00D90219" w:rsidP="00D90219">
      <w:pPr>
        <w:numPr>
          <w:ilvl w:val="1"/>
          <w:numId w:val="5"/>
        </w:numPr>
        <w:spacing w:line="460" w:lineRule="exact"/>
        <w:rPr>
          <w:rFonts w:eastAsia="华文细黑"/>
        </w:rPr>
      </w:pPr>
      <w:r w:rsidRPr="00C71E2B">
        <w:rPr>
          <w:rFonts w:eastAsia="华文细黑"/>
        </w:rPr>
        <w:t>目标公司办理完毕工商变更登记手续后</w:t>
      </w:r>
      <w:r>
        <w:rPr>
          <w:rFonts w:eastAsia="华文细黑" w:hint="eastAsia"/>
        </w:rPr>
        <w:t>10</w:t>
      </w:r>
      <w:r w:rsidRPr="00C71E2B">
        <w:rPr>
          <w:rFonts w:eastAsia="华文细黑"/>
        </w:rPr>
        <w:t>个工作日内，甲方向目标公司支付本次增资款的</w:t>
      </w:r>
      <w:r>
        <w:rPr>
          <w:rFonts w:eastAsia="华文细黑" w:hint="eastAsia"/>
          <w:u w:val="single"/>
        </w:rPr>
        <w:t xml:space="preserve">      </w:t>
      </w:r>
      <w:r w:rsidRPr="00C71E2B">
        <w:rPr>
          <w:rFonts w:eastAsia="华文细黑"/>
        </w:rPr>
        <w:t>%</w:t>
      </w:r>
      <w:r w:rsidRPr="00C71E2B">
        <w:rPr>
          <w:rFonts w:eastAsia="华文细黑"/>
        </w:rPr>
        <w:t>。</w:t>
      </w:r>
    </w:p>
    <w:p w14:paraId="1ACF6BAD" w14:textId="77777777" w:rsidR="00D90219" w:rsidRDefault="00D90219" w:rsidP="00D90219">
      <w:pPr>
        <w:numPr>
          <w:ilvl w:val="1"/>
          <w:numId w:val="5"/>
        </w:numPr>
        <w:spacing w:line="460" w:lineRule="exact"/>
        <w:rPr>
          <w:rFonts w:eastAsia="华文细黑"/>
        </w:rPr>
      </w:pPr>
      <w:r>
        <w:rPr>
          <w:rFonts w:eastAsia="华文细黑" w:hint="eastAsia"/>
        </w:rPr>
        <w:t>本协议签署后</w:t>
      </w:r>
      <w:r>
        <w:rPr>
          <w:rFonts w:eastAsia="华文细黑" w:hint="eastAsia"/>
          <w:u w:val="single"/>
        </w:rPr>
        <w:t xml:space="preserve">       </w:t>
      </w:r>
      <w:r>
        <w:rPr>
          <w:rFonts w:eastAsia="华文细黑" w:hint="eastAsia"/>
        </w:rPr>
        <w:t>内，乙方</w:t>
      </w:r>
      <w:r>
        <w:rPr>
          <w:rFonts w:eastAsia="华文细黑" w:hint="eastAsia"/>
          <w:u w:val="single"/>
        </w:rPr>
        <w:t xml:space="preserve">    </w:t>
      </w:r>
      <w:r>
        <w:rPr>
          <w:rFonts w:eastAsia="华文细黑" w:hint="eastAsia"/>
          <w:u w:val="single"/>
        </w:rPr>
        <w:t>（达成什么业绩）</w:t>
      </w:r>
      <w:r>
        <w:rPr>
          <w:rFonts w:eastAsia="华文细黑" w:hint="eastAsia"/>
          <w:u w:val="single"/>
        </w:rPr>
        <w:t xml:space="preserve">       </w:t>
      </w:r>
      <w:r>
        <w:rPr>
          <w:rFonts w:eastAsia="华文细黑" w:hint="eastAsia"/>
        </w:rPr>
        <w:t>，甲方向目标公司支付增资款剩余的</w:t>
      </w:r>
      <w:r>
        <w:rPr>
          <w:rFonts w:eastAsia="华文细黑" w:hint="eastAsia"/>
          <w:u w:val="single"/>
        </w:rPr>
        <w:t xml:space="preserve">      </w:t>
      </w:r>
      <w:r>
        <w:rPr>
          <w:rFonts w:eastAsia="华文细黑" w:hint="eastAsia"/>
        </w:rPr>
        <w:t>%</w:t>
      </w:r>
      <w:r>
        <w:rPr>
          <w:rFonts w:eastAsia="华文细黑" w:hint="eastAsia"/>
        </w:rPr>
        <w:t>。</w:t>
      </w:r>
    </w:p>
    <w:p w14:paraId="22629D5F" w14:textId="77777777" w:rsidR="00D90219" w:rsidRDefault="00D90219" w:rsidP="00D90219">
      <w:pPr>
        <w:numPr>
          <w:ilvl w:val="1"/>
          <w:numId w:val="5"/>
        </w:numPr>
        <w:spacing w:line="460" w:lineRule="exact"/>
        <w:rPr>
          <w:rFonts w:eastAsia="华文细黑"/>
        </w:rPr>
      </w:pPr>
      <w:r>
        <w:rPr>
          <w:rFonts w:eastAsia="华文细黑" w:hint="eastAsia"/>
        </w:rPr>
        <w:t>各方同意，投资方应将本协议约定的投资金额按以下条件，以转账方式付至下列“公司账户”：</w:t>
      </w:r>
    </w:p>
    <w:p w14:paraId="3C3C10F7" w14:textId="77777777" w:rsidR="00D90219" w:rsidRDefault="00D90219" w:rsidP="00D90219">
      <w:pPr>
        <w:numPr>
          <w:ilvl w:val="1"/>
          <w:numId w:val="0"/>
        </w:numPr>
        <w:spacing w:line="460" w:lineRule="exact"/>
        <w:ind w:left="900"/>
        <w:rPr>
          <w:rFonts w:eastAsia="华文细黑"/>
        </w:rPr>
      </w:pPr>
      <w:r>
        <w:rPr>
          <w:rFonts w:eastAsia="华文细黑" w:hint="eastAsia"/>
        </w:rPr>
        <w:t>户名：</w:t>
      </w:r>
      <w:r>
        <w:rPr>
          <w:rFonts w:eastAsia="华文细黑" w:hint="eastAsia"/>
          <w:u w:val="single"/>
        </w:rPr>
        <w:t xml:space="preserve">                                                 </w:t>
      </w:r>
      <w:r>
        <w:rPr>
          <w:rFonts w:eastAsia="华文细黑" w:hint="eastAsia"/>
        </w:rPr>
        <w:t xml:space="preserve"> </w:t>
      </w:r>
    </w:p>
    <w:p w14:paraId="6763AA32" w14:textId="77777777" w:rsidR="00D90219" w:rsidRPr="002C7110" w:rsidRDefault="00D90219" w:rsidP="00D90219">
      <w:pPr>
        <w:numPr>
          <w:ilvl w:val="1"/>
          <w:numId w:val="0"/>
        </w:numPr>
        <w:spacing w:line="460" w:lineRule="exact"/>
        <w:ind w:left="900"/>
        <w:rPr>
          <w:rFonts w:eastAsia="华文细黑"/>
          <w:u w:val="single"/>
        </w:rPr>
      </w:pPr>
      <w:r>
        <w:rPr>
          <w:rFonts w:eastAsia="华文细黑" w:hint="eastAsia"/>
        </w:rPr>
        <w:t>银行帐号：</w:t>
      </w:r>
      <w:r>
        <w:rPr>
          <w:rFonts w:eastAsia="华文细黑" w:hint="eastAsia"/>
          <w:u w:val="single"/>
        </w:rPr>
        <w:t xml:space="preserve">                                             </w:t>
      </w:r>
    </w:p>
    <w:p w14:paraId="75853187" w14:textId="77777777" w:rsidR="00D90219" w:rsidRDefault="00D90219" w:rsidP="00D90219">
      <w:pPr>
        <w:numPr>
          <w:ilvl w:val="1"/>
          <w:numId w:val="0"/>
        </w:numPr>
        <w:spacing w:line="460" w:lineRule="exact"/>
        <w:ind w:left="900"/>
        <w:rPr>
          <w:rFonts w:eastAsia="华文细黑"/>
        </w:rPr>
      </w:pPr>
      <w:r>
        <w:rPr>
          <w:rFonts w:eastAsia="华文细黑" w:hint="eastAsia"/>
        </w:rPr>
        <w:t>开户行：</w:t>
      </w:r>
      <w:r>
        <w:rPr>
          <w:rFonts w:eastAsia="华文细黑" w:hint="eastAsia"/>
          <w:u w:val="single"/>
        </w:rPr>
        <w:t xml:space="preserve">                                               </w:t>
      </w:r>
      <w:r>
        <w:rPr>
          <w:rFonts w:eastAsia="华文细黑" w:hint="eastAsia"/>
        </w:rPr>
        <w:t xml:space="preserve"> </w:t>
      </w:r>
    </w:p>
    <w:p w14:paraId="11CA016E" w14:textId="77777777" w:rsidR="00D90219" w:rsidRPr="002C7110" w:rsidRDefault="00D90219" w:rsidP="00D90219">
      <w:pPr>
        <w:numPr>
          <w:ilvl w:val="1"/>
          <w:numId w:val="5"/>
        </w:numPr>
        <w:spacing w:line="460" w:lineRule="exact"/>
        <w:rPr>
          <w:rFonts w:eastAsia="华文细黑"/>
        </w:rPr>
      </w:pPr>
      <w:r w:rsidRPr="002C7110">
        <w:rPr>
          <w:rFonts w:eastAsia="华文细黑"/>
        </w:rPr>
        <w:t>如由于目标公司及丙方原因导致甲方支付增资款的条件一直未能成立，但已达到公司章程约定的出资日期，则甲方有权选择以下方式解决，丙方应予以配合，并且不得追究任何可能情形下甲方的相关责任。</w:t>
      </w:r>
    </w:p>
    <w:p w14:paraId="0DA59655" w14:textId="77777777" w:rsidR="00D90219" w:rsidRPr="00612D4E" w:rsidRDefault="00D90219" w:rsidP="00D90219">
      <w:pPr>
        <w:numPr>
          <w:ilvl w:val="2"/>
          <w:numId w:val="5"/>
        </w:numPr>
        <w:spacing w:line="460" w:lineRule="exact"/>
        <w:ind w:hanging="39"/>
        <w:rPr>
          <w:rFonts w:eastAsia="华文细黑"/>
        </w:rPr>
      </w:pPr>
      <w:r w:rsidRPr="00612D4E">
        <w:rPr>
          <w:rFonts w:eastAsia="华文细黑"/>
        </w:rPr>
        <w:t>修改公司章程约定出资日期；</w:t>
      </w:r>
    </w:p>
    <w:p w14:paraId="2484E54A" w14:textId="77777777" w:rsidR="00D90219" w:rsidRPr="006F15CB" w:rsidRDefault="00D90219" w:rsidP="00D90219">
      <w:pPr>
        <w:numPr>
          <w:ilvl w:val="2"/>
          <w:numId w:val="5"/>
        </w:numPr>
        <w:spacing w:line="460" w:lineRule="exact"/>
        <w:ind w:hanging="39"/>
        <w:rPr>
          <w:rFonts w:eastAsia="华文细黑"/>
        </w:rPr>
      </w:pPr>
      <w:r w:rsidRPr="006F15CB">
        <w:rPr>
          <w:rFonts w:eastAsia="华文细黑"/>
        </w:rPr>
        <w:t>根据约定缴纳出资，</w:t>
      </w:r>
      <w:r w:rsidRPr="006F15CB">
        <w:rPr>
          <w:rFonts w:eastAsia="华文细黑" w:hint="eastAsia"/>
        </w:rPr>
        <w:t>甲方向目标公司支付增资款</w:t>
      </w:r>
      <w:r w:rsidRPr="006F15CB">
        <w:rPr>
          <w:rFonts w:eastAsia="华文细黑"/>
        </w:rPr>
        <w:t>，</w:t>
      </w:r>
      <w:r w:rsidRPr="006F15CB">
        <w:rPr>
          <w:rFonts w:eastAsia="华文细黑" w:hint="eastAsia"/>
        </w:rPr>
        <w:t>须</w:t>
      </w:r>
      <w:r w:rsidRPr="006F15CB">
        <w:rPr>
          <w:rFonts w:eastAsia="华文细黑"/>
        </w:rPr>
        <w:t>由丙方</w:t>
      </w:r>
      <w:r w:rsidRPr="006F15CB">
        <w:rPr>
          <w:rFonts w:eastAsia="华文细黑" w:hint="eastAsia"/>
        </w:rPr>
        <w:t>等额</w:t>
      </w:r>
      <w:r w:rsidRPr="006F15CB">
        <w:rPr>
          <w:rFonts w:eastAsia="华文细黑"/>
        </w:rPr>
        <w:t>补偿给甲方；</w:t>
      </w:r>
    </w:p>
    <w:p w14:paraId="195D1A62" w14:textId="77777777" w:rsidR="00D90219" w:rsidRPr="00612D4E" w:rsidRDefault="00D90219" w:rsidP="00D90219">
      <w:pPr>
        <w:numPr>
          <w:ilvl w:val="2"/>
          <w:numId w:val="5"/>
        </w:numPr>
        <w:spacing w:line="460" w:lineRule="exact"/>
        <w:ind w:hanging="39"/>
        <w:rPr>
          <w:rFonts w:eastAsia="华文细黑"/>
        </w:rPr>
      </w:pPr>
      <w:r w:rsidRPr="00612D4E">
        <w:rPr>
          <w:rFonts w:eastAsia="华文细黑"/>
        </w:rPr>
        <w:t>不再缴纳未缴出资，在保证各方持股比例不变的情形下，办理减资程序。</w:t>
      </w:r>
    </w:p>
    <w:p w14:paraId="23C9D48E" w14:textId="77777777" w:rsidR="00D90219" w:rsidRPr="00612D4E" w:rsidRDefault="00D90219" w:rsidP="00D90219">
      <w:pPr>
        <w:numPr>
          <w:ilvl w:val="0"/>
          <w:numId w:val="2"/>
        </w:numPr>
        <w:spacing w:beforeLines="100" w:before="312" w:line="460" w:lineRule="exact"/>
        <w:ind w:hangingChars="177"/>
        <w:outlineLvl w:val="1"/>
        <w:rPr>
          <w:rFonts w:eastAsia="华文细黑"/>
          <w:b/>
        </w:rPr>
      </w:pPr>
      <w:bookmarkStart w:id="4" w:name="_Toc411936364"/>
      <w:r w:rsidRPr="00612D4E">
        <w:rPr>
          <w:rFonts w:eastAsia="华文细黑"/>
          <w:b/>
        </w:rPr>
        <w:t>募集资金使用</w:t>
      </w:r>
      <w:bookmarkEnd w:id="4"/>
    </w:p>
    <w:p w14:paraId="10EC12D9" w14:textId="77777777" w:rsidR="00D90219" w:rsidRDefault="00D90219" w:rsidP="00D90219">
      <w:pPr>
        <w:numPr>
          <w:ilvl w:val="1"/>
          <w:numId w:val="2"/>
        </w:numPr>
        <w:spacing w:line="460" w:lineRule="exact"/>
        <w:rPr>
          <w:rFonts w:eastAsia="华文细黑"/>
        </w:rPr>
      </w:pPr>
      <w:r w:rsidRPr="00612D4E">
        <w:rPr>
          <w:rFonts w:eastAsia="华文细黑"/>
        </w:rPr>
        <w:t>本次增资资金将用于</w:t>
      </w:r>
      <w:r w:rsidRPr="002C7110">
        <w:rPr>
          <w:rFonts w:eastAsia="华文细黑" w:hint="eastAsia"/>
          <w:u w:val="single"/>
        </w:rPr>
        <w:t>人员招聘及主营业务拓展</w:t>
      </w:r>
      <w:r w:rsidRPr="002C7110">
        <w:rPr>
          <w:rFonts w:eastAsia="华文细黑"/>
          <w:u w:val="single"/>
        </w:rPr>
        <w:t>需要</w:t>
      </w:r>
      <w:r w:rsidRPr="00612D4E">
        <w:rPr>
          <w:rFonts w:eastAsia="华文细黑"/>
        </w:rPr>
        <w:t>，并补充</w:t>
      </w:r>
      <w:r w:rsidRPr="002C7110">
        <w:rPr>
          <w:rFonts w:eastAsia="华文细黑"/>
          <w:u w:val="single"/>
        </w:rPr>
        <w:t>运营流动资金。</w:t>
      </w:r>
      <w:r>
        <w:rPr>
          <w:rFonts w:eastAsia="华文细黑" w:hint="eastAsia"/>
        </w:rPr>
        <w:t>详见本协议之补充协议附件三</w:t>
      </w:r>
      <w:r>
        <w:rPr>
          <w:rFonts w:eastAsia="华文细黑"/>
        </w:rPr>
        <w:t>。</w:t>
      </w:r>
    </w:p>
    <w:p w14:paraId="4B9BB858" w14:textId="77777777" w:rsidR="00D90219" w:rsidRPr="00612D4E" w:rsidRDefault="00D90219" w:rsidP="00D90219">
      <w:pPr>
        <w:numPr>
          <w:ilvl w:val="1"/>
          <w:numId w:val="2"/>
        </w:numPr>
        <w:spacing w:line="460" w:lineRule="exact"/>
        <w:rPr>
          <w:rFonts w:eastAsia="华文细黑"/>
        </w:rPr>
      </w:pPr>
      <w:r>
        <w:rPr>
          <w:rFonts w:eastAsia="华文细黑" w:hint="eastAsia"/>
        </w:rPr>
        <w:t>本次注资不得用于偿还公司或股东债务等其他用途，也不得用于非经营性支出或者与公司主营业务不相关的其他经营性支出；不得用于委托理财、委托贷款和期货交易。</w:t>
      </w:r>
    </w:p>
    <w:p w14:paraId="2FFBD393" w14:textId="77777777" w:rsidR="00D90219" w:rsidRPr="00612D4E" w:rsidRDefault="00D90219" w:rsidP="00D90219">
      <w:pPr>
        <w:numPr>
          <w:ilvl w:val="0"/>
          <w:numId w:val="2"/>
        </w:numPr>
        <w:spacing w:beforeLines="100" w:before="312" w:line="460" w:lineRule="exact"/>
        <w:ind w:hangingChars="177"/>
        <w:outlineLvl w:val="1"/>
        <w:rPr>
          <w:rFonts w:eastAsia="华文细黑"/>
          <w:b/>
        </w:rPr>
      </w:pPr>
      <w:bookmarkStart w:id="5" w:name="_Toc411936365"/>
      <w:r w:rsidRPr="00612D4E">
        <w:rPr>
          <w:rFonts w:eastAsia="华文细黑"/>
          <w:b/>
        </w:rPr>
        <w:t>公司治理</w:t>
      </w:r>
      <w:bookmarkEnd w:id="5"/>
    </w:p>
    <w:p w14:paraId="6AF06C71" w14:textId="77777777" w:rsidR="00D90219" w:rsidRDefault="00D90219" w:rsidP="00D90219">
      <w:pPr>
        <w:numPr>
          <w:ilvl w:val="1"/>
          <w:numId w:val="2"/>
        </w:numPr>
        <w:spacing w:line="460" w:lineRule="exact"/>
        <w:rPr>
          <w:rFonts w:eastAsia="华文细黑"/>
        </w:rPr>
      </w:pPr>
      <w:r>
        <w:rPr>
          <w:rFonts w:eastAsia="华文细黑" w:hint="eastAsia"/>
        </w:rPr>
        <w:t>本次增资完成后，乙方股东会审议的重大事项（以公司章程等其他文件约定为准），应由</w:t>
      </w:r>
      <w:r w:rsidRPr="006F15CB">
        <w:rPr>
          <w:rFonts w:eastAsia="华文细黑" w:hint="eastAsia"/>
        </w:rPr>
        <w:t>包括甲方在内</w:t>
      </w:r>
      <w:r>
        <w:rPr>
          <w:rFonts w:eastAsia="华文细黑" w:hint="eastAsia"/>
        </w:rPr>
        <w:t>的持有目标公司三分之二以上表决权的股东审议通过，方可做出决议。</w:t>
      </w:r>
    </w:p>
    <w:p w14:paraId="247D142D" w14:textId="77777777" w:rsidR="00D90219" w:rsidRPr="00612D4E" w:rsidRDefault="00D90219" w:rsidP="00D90219">
      <w:pPr>
        <w:numPr>
          <w:ilvl w:val="1"/>
          <w:numId w:val="2"/>
        </w:numPr>
        <w:spacing w:line="460" w:lineRule="exact"/>
        <w:rPr>
          <w:rFonts w:eastAsia="华文细黑"/>
        </w:rPr>
      </w:pPr>
      <w:r w:rsidRPr="00612D4E">
        <w:rPr>
          <w:rFonts w:eastAsia="华文细黑"/>
        </w:rPr>
        <w:t>本次增资完成后</w:t>
      </w:r>
      <w:r>
        <w:rPr>
          <w:rFonts w:eastAsia="华文细黑" w:hint="eastAsia"/>
        </w:rPr>
        <w:t>，若乙方已存在或者甲方要求设立董事会，甲方有权委派</w:t>
      </w:r>
      <w:r>
        <w:rPr>
          <w:rFonts w:eastAsia="华文细黑" w:hint="eastAsia"/>
        </w:rPr>
        <w:t>1</w:t>
      </w:r>
      <w:r>
        <w:rPr>
          <w:rFonts w:eastAsia="华文细黑" w:hint="eastAsia"/>
        </w:rPr>
        <w:t>名董事。甲、丙各方承诺其表决权应以确保前述候选人当选的方式加以运用。</w:t>
      </w:r>
    </w:p>
    <w:p w14:paraId="6D7BD631" w14:textId="77777777" w:rsidR="00D90219" w:rsidRPr="00612D4E" w:rsidRDefault="00D90219" w:rsidP="00D90219">
      <w:pPr>
        <w:numPr>
          <w:ilvl w:val="1"/>
          <w:numId w:val="2"/>
        </w:numPr>
        <w:spacing w:line="460" w:lineRule="exact"/>
        <w:rPr>
          <w:rFonts w:eastAsia="华文细黑"/>
        </w:rPr>
      </w:pPr>
      <w:r w:rsidRPr="00612D4E">
        <w:rPr>
          <w:rFonts w:eastAsia="华文细黑"/>
        </w:rPr>
        <w:t>本次增资完成后</w:t>
      </w:r>
      <w:r>
        <w:rPr>
          <w:rFonts w:eastAsia="华文细黑" w:hint="eastAsia"/>
        </w:rPr>
        <w:t>，若乙方已存在或者甲方要求设立监事会，</w:t>
      </w:r>
      <w:r w:rsidRPr="00612D4E">
        <w:rPr>
          <w:rFonts w:eastAsia="华文细黑"/>
        </w:rPr>
        <w:t>甲方有权提名一名监事候选人。</w:t>
      </w:r>
      <w:r>
        <w:rPr>
          <w:rFonts w:eastAsia="华文细黑" w:hint="eastAsia"/>
        </w:rPr>
        <w:t>甲、丙</w:t>
      </w:r>
      <w:r w:rsidRPr="00612D4E">
        <w:rPr>
          <w:rFonts w:eastAsia="华文细黑"/>
        </w:rPr>
        <w:t>各方承诺其表决权应以确保前述候选人当选的方式加以运用。</w:t>
      </w:r>
    </w:p>
    <w:p w14:paraId="42D4F975" w14:textId="77777777" w:rsidR="00D90219" w:rsidRPr="00612D4E" w:rsidRDefault="00D90219" w:rsidP="00D90219">
      <w:pPr>
        <w:numPr>
          <w:ilvl w:val="1"/>
          <w:numId w:val="2"/>
        </w:numPr>
        <w:spacing w:line="460" w:lineRule="exact"/>
        <w:rPr>
          <w:rFonts w:eastAsia="华文细黑"/>
        </w:rPr>
      </w:pPr>
      <w:r w:rsidRPr="00612D4E">
        <w:rPr>
          <w:rFonts w:eastAsia="华文细黑"/>
        </w:rPr>
        <w:t>本次增资完成后甲方提名的董事有权向</w:t>
      </w:r>
      <w:r>
        <w:rPr>
          <w:rFonts w:eastAsia="华文细黑" w:hint="eastAsia"/>
        </w:rPr>
        <w:t>目标</w:t>
      </w:r>
      <w:r w:rsidRPr="00612D4E">
        <w:rPr>
          <w:rFonts w:eastAsia="华文细黑"/>
        </w:rPr>
        <w:t>公司推荐一名财务经理候选人，经</w:t>
      </w:r>
      <w:r>
        <w:rPr>
          <w:rFonts w:eastAsia="华文细黑" w:hint="eastAsia"/>
        </w:rPr>
        <w:t>目标</w:t>
      </w:r>
      <w:r w:rsidRPr="00612D4E">
        <w:rPr>
          <w:rFonts w:eastAsia="华文细黑"/>
        </w:rPr>
        <w:t>公司聘任后任职。</w:t>
      </w:r>
      <w:r>
        <w:rPr>
          <w:rFonts w:eastAsia="华文细黑" w:hint="eastAsia"/>
        </w:rPr>
        <w:t>目标</w:t>
      </w:r>
      <w:r w:rsidRPr="00612D4E">
        <w:rPr>
          <w:rFonts w:eastAsia="华文细黑"/>
        </w:rPr>
        <w:t>公司财务负责人的任免需经甲方提名的董事同意。</w:t>
      </w:r>
    </w:p>
    <w:p w14:paraId="7F72C774" w14:textId="77777777" w:rsidR="00D90219" w:rsidRPr="00612D4E" w:rsidRDefault="00D90219" w:rsidP="00D90219">
      <w:pPr>
        <w:numPr>
          <w:ilvl w:val="1"/>
          <w:numId w:val="2"/>
        </w:numPr>
        <w:spacing w:line="460" w:lineRule="exact"/>
        <w:rPr>
          <w:rFonts w:eastAsia="华文细黑"/>
        </w:rPr>
      </w:pPr>
      <w:r w:rsidRPr="00612D4E">
        <w:rPr>
          <w:rFonts w:eastAsia="华文细黑"/>
        </w:rPr>
        <w:t>甲方除了以股东身份、董事身份、监事身份依照法律、协议、公司章程的规定参与</w:t>
      </w:r>
      <w:r>
        <w:rPr>
          <w:rFonts w:eastAsia="华文细黑" w:hint="eastAsia"/>
        </w:rPr>
        <w:t>目标</w:t>
      </w:r>
      <w:r w:rsidRPr="00612D4E">
        <w:rPr>
          <w:rFonts w:eastAsia="华文细黑"/>
        </w:rPr>
        <w:t>公司治理与管理外，不干预其日常经营管理活动。</w:t>
      </w:r>
    </w:p>
    <w:p w14:paraId="715AB80E" w14:textId="77777777" w:rsidR="00D90219" w:rsidRPr="00612D4E" w:rsidRDefault="00D90219" w:rsidP="00D90219">
      <w:pPr>
        <w:numPr>
          <w:ilvl w:val="1"/>
          <w:numId w:val="2"/>
        </w:numPr>
        <w:spacing w:line="460" w:lineRule="exact"/>
        <w:rPr>
          <w:rFonts w:eastAsia="华文细黑"/>
        </w:rPr>
      </w:pPr>
      <w:r w:rsidRPr="00612D4E">
        <w:rPr>
          <w:rFonts w:eastAsia="华文细黑"/>
        </w:rPr>
        <w:t>乙方应向甲方各方提供季度财务报表和半年度、年度财务报告及审计报告，并在每一年末提供下一年度的经营计划和财务预算。</w:t>
      </w:r>
    </w:p>
    <w:p w14:paraId="4053E84C" w14:textId="77777777" w:rsidR="00D90219" w:rsidRDefault="00D90219" w:rsidP="00D90219">
      <w:pPr>
        <w:numPr>
          <w:ilvl w:val="1"/>
          <w:numId w:val="2"/>
        </w:numPr>
        <w:spacing w:line="460" w:lineRule="exact"/>
        <w:rPr>
          <w:rFonts w:eastAsia="华文细黑"/>
        </w:rPr>
      </w:pPr>
      <w:r w:rsidRPr="00612D4E">
        <w:rPr>
          <w:rFonts w:eastAsia="华文细黑"/>
        </w:rPr>
        <w:t>乙方申请上市时本条前述</w:t>
      </w:r>
      <w:r>
        <w:rPr>
          <w:rFonts w:eastAsia="华文细黑" w:hint="eastAsia"/>
        </w:rPr>
        <w:t>不符合上市监管要求的条款自动</w:t>
      </w:r>
      <w:r w:rsidRPr="00612D4E">
        <w:rPr>
          <w:rFonts w:eastAsia="华文细黑"/>
        </w:rPr>
        <w:t>失效，改为遵从符合上市公司要求的公司章程有关规定。</w:t>
      </w:r>
    </w:p>
    <w:p w14:paraId="6E038525" w14:textId="77777777" w:rsidR="00D90219" w:rsidRPr="00612D4E" w:rsidRDefault="00D90219" w:rsidP="00D90219">
      <w:pPr>
        <w:spacing w:line="460" w:lineRule="exact"/>
        <w:ind w:left="992"/>
        <w:rPr>
          <w:rFonts w:eastAsia="华文细黑"/>
        </w:rPr>
      </w:pPr>
    </w:p>
    <w:p w14:paraId="1817DEF8" w14:textId="77777777" w:rsidR="00D90219" w:rsidRPr="00612D4E" w:rsidRDefault="00D90219" w:rsidP="00D90219">
      <w:pPr>
        <w:numPr>
          <w:ilvl w:val="0"/>
          <w:numId w:val="2"/>
        </w:numPr>
        <w:spacing w:beforeLines="100" w:before="312" w:line="460" w:lineRule="exact"/>
        <w:ind w:hangingChars="177"/>
        <w:outlineLvl w:val="1"/>
        <w:rPr>
          <w:rFonts w:eastAsia="华文细黑"/>
          <w:b/>
        </w:rPr>
      </w:pPr>
      <w:bookmarkStart w:id="6" w:name="_Toc411936366"/>
      <w:r w:rsidRPr="00612D4E">
        <w:rPr>
          <w:rFonts w:eastAsia="华文细黑"/>
          <w:b/>
        </w:rPr>
        <w:t>保密义务</w:t>
      </w:r>
      <w:bookmarkEnd w:id="6"/>
    </w:p>
    <w:p w14:paraId="66D193C1" w14:textId="77777777" w:rsidR="00D90219" w:rsidRPr="00612D4E" w:rsidRDefault="00D90219" w:rsidP="00D90219">
      <w:pPr>
        <w:numPr>
          <w:ilvl w:val="1"/>
          <w:numId w:val="2"/>
        </w:numPr>
        <w:spacing w:line="460" w:lineRule="exact"/>
        <w:rPr>
          <w:rFonts w:eastAsia="华文细黑"/>
        </w:rPr>
      </w:pPr>
      <w:r w:rsidRPr="00612D4E">
        <w:rPr>
          <w:rFonts w:eastAsia="华文细黑"/>
        </w:rPr>
        <w:t>所有与本次投资相关的讨论、交流、文件及任何其他信息均构成保密信息。</w:t>
      </w:r>
    </w:p>
    <w:p w14:paraId="111E2DC8" w14:textId="77777777" w:rsidR="00D90219" w:rsidRPr="00612D4E" w:rsidRDefault="00D90219" w:rsidP="00D90219">
      <w:pPr>
        <w:numPr>
          <w:ilvl w:val="1"/>
          <w:numId w:val="2"/>
        </w:numPr>
        <w:spacing w:line="460" w:lineRule="exact"/>
        <w:rPr>
          <w:rFonts w:eastAsia="华文细黑"/>
        </w:rPr>
      </w:pPr>
      <w:r w:rsidRPr="00612D4E">
        <w:rPr>
          <w:rFonts w:eastAsia="华文细黑"/>
        </w:rPr>
        <w:t>各方应对保密</w:t>
      </w:r>
      <w:r>
        <w:rPr>
          <w:rFonts w:eastAsia="华文细黑" w:hint="eastAsia"/>
        </w:rPr>
        <w:t>信息</w:t>
      </w:r>
      <w:r w:rsidRPr="00612D4E">
        <w:rPr>
          <w:rFonts w:eastAsia="华文细黑"/>
        </w:rPr>
        <w:t>承担严格的保密义务，除非适用的法律或政府主管机关所要求，以及向同意遵守保密义务的</w:t>
      </w:r>
      <w:r>
        <w:rPr>
          <w:rFonts w:eastAsia="华文细黑" w:hint="eastAsia"/>
        </w:rPr>
        <w:t>各</w:t>
      </w:r>
      <w:r w:rsidRPr="00612D4E">
        <w:rPr>
          <w:rFonts w:eastAsia="华文细黑"/>
        </w:rPr>
        <w:t>方的主管人员、雇员、客户、顾问、律师及其他专业服务人员披露，在未获得另一方事先书面同意的情况下，任何一方将不得向任何第三方透露或以其他方式披露任何该等保密信息。</w:t>
      </w:r>
    </w:p>
    <w:p w14:paraId="4DCEFCE4" w14:textId="77777777" w:rsidR="00D90219" w:rsidRPr="00612D4E" w:rsidRDefault="00D90219" w:rsidP="00D90219">
      <w:pPr>
        <w:numPr>
          <w:ilvl w:val="1"/>
          <w:numId w:val="2"/>
        </w:numPr>
        <w:spacing w:line="460" w:lineRule="exact"/>
        <w:rPr>
          <w:rFonts w:eastAsia="华文细黑"/>
        </w:rPr>
      </w:pPr>
      <w:r w:rsidRPr="00612D4E">
        <w:rPr>
          <w:rFonts w:eastAsia="华文细黑"/>
        </w:rPr>
        <w:t>各方及其工作人员违反本条规定义务，应当赔偿因此给对方造成的一切损失。</w:t>
      </w:r>
    </w:p>
    <w:p w14:paraId="18C88941" w14:textId="77777777" w:rsidR="00D90219" w:rsidRPr="00612D4E" w:rsidRDefault="00D90219" w:rsidP="00D90219">
      <w:pPr>
        <w:numPr>
          <w:ilvl w:val="0"/>
          <w:numId w:val="2"/>
        </w:numPr>
        <w:spacing w:beforeLines="100" w:before="312" w:line="460" w:lineRule="exact"/>
        <w:ind w:hangingChars="177"/>
        <w:outlineLvl w:val="1"/>
        <w:rPr>
          <w:rFonts w:eastAsia="华文细黑"/>
          <w:b/>
        </w:rPr>
      </w:pPr>
      <w:bookmarkStart w:id="7" w:name="_Toc411936367"/>
      <w:r w:rsidRPr="00612D4E">
        <w:rPr>
          <w:rFonts w:eastAsia="华文细黑"/>
          <w:b/>
        </w:rPr>
        <w:t>违约责任</w:t>
      </w:r>
      <w:bookmarkEnd w:id="7"/>
    </w:p>
    <w:p w14:paraId="60462E98" w14:textId="77777777" w:rsidR="00D90219" w:rsidRDefault="00D90219" w:rsidP="00D90219">
      <w:pPr>
        <w:numPr>
          <w:ilvl w:val="1"/>
          <w:numId w:val="2"/>
        </w:numPr>
        <w:spacing w:line="460" w:lineRule="exact"/>
        <w:rPr>
          <w:rFonts w:eastAsia="华文细黑"/>
        </w:rPr>
      </w:pPr>
      <w:r w:rsidRPr="00612D4E">
        <w:rPr>
          <w:rFonts w:eastAsia="华文细黑"/>
        </w:rPr>
        <w:t>任何一方由于自身的过错违反本协议约定、不履行本协议项下的义务、或作出虚假的、重大遗漏的、令人误解的承诺和保证、或违反承诺和保证的行为，将构成违约。</w:t>
      </w:r>
    </w:p>
    <w:p w14:paraId="7F766EF5" w14:textId="77777777" w:rsidR="00D90219" w:rsidRPr="003B0ABC" w:rsidRDefault="00D90219" w:rsidP="00D90219">
      <w:pPr>
        <w:numPr>
          <w:ilvl w:val="1"/>
          <w:numId w:val="2"/>
        </w:numPr>
        <w:spacing w:line="460" w:lineRule="exact"/>
        <w:rPr>
          <w:rFonts w:eastAsia="华文细黑"/>
        </w:rPr>
      </w:pPr>
      <w:r w:rsidRPr="003B0ABC">
        <w:rPr>
          <w:rFonts w:eastAsia="华文细黑" w:hint="eastAsia"/>
        </w:rPr>
        <w:t>任何一方违约，守约方有权追究违约方违约责任，有权采取如下一种或多种救济措施以维护其权利：</w:t>
      </w:r>
    </w:p>
    <w:p w14:paraId="7D8BA2DD" w14:textId="77777777" w:rsidR="00D90219" w:rsidRPr="003B0ABC" w:rsidRDefault="00D90219" w:rsidP="00D90219">
      <w:pPr>
        <w:numPr>
          <w:ilvl w:val="0"/>
          <w:numId w:val="3"/>
        </w:numPr>
        <w:spacing w:line="460" w:lineRule="exact"/>
        <w:rPr>
          <w:rFonts w:eastAsia="华文细黑"/>
        </w:rPr>
      </w:pPr>
      <w:r w:rsidRPr="003B0ABC">
        <w:rPr>
          <w:rFonts w:eastAsia="华文细黑"/>
        </w:rPr>
        <w:t>要求违约方实际履行；</w:t>
      </w:r>
    </w:p>
    <w:p w14:paraId="70F3EDD8" w14:textId="77777777" w:rsidR="00D90219" w:rsidRPr="003B0ABC" w:rsidRDefault="00D90219" w:rsidP="00D90219">
      <w:pPr>
        <w:numPr>
          <w:ilvl w:val="0"/>
          <w:numId w:val="3"/>
        </w:numPr>
        <w:spacing w:line="460" w:lineRule="exact"/>
        <w:rPr>
          <w:rFonts w:eastAsia="华文细黑"/>
        </w:rPr>
      </w:pPr>
      <w:r w:rsidRPr="003B0ABC">
        <w:rPr>
          <w:rFonts w:eastAsia="华文细黑"/>
        </w:rPr>
        <w:t>暂停履行义务，待违约方违约情势消除后恢复履行；守约方根据此款规定暂停履行义务不构成守约方不履行或迟延履行义务；</w:t>
      </w:r>
    </w:p>
    <w:p w14:paraId="58F87785" w14:textId="77777777" w:rsidR="00D90219" w:rsidRPr="003B0ABC" w:rsidRDefault="00D90219" w:rsidP="00D90219">
      <w:pPr>
        <w:numPr>
          <w:ilvl w:val="0"/>
          <w:numId w:val="3"/>
        </w:numPr>
        <w:spacing w:line="460" w:lineRule="exact"/>
        <w:rPr>
          <w:rFonts w:eastAsia="华文细黑"/>
        </w:rPr>
      </w:pPr>
      <w:r w:rsidRPr="003B0ABC">
        <w:rPr>
          <w:rFonts w:eastAsia="华文细黑"/>
        </w:rPr>
        <w:t>要求违约方赔偿守约方因其违约行为而遭受的所有损失（包括</w:t>
      </w:r>
      <w:r w:rsidRPr="000D46F1">
        <w:rPr>
          <w:rFonts w:eastAsia="华文细黑" w:hint="eastAsia"/>
        </w:rPr>
        <w:t>但不限于律师费、诉讼仲裁费、对权利主张进行调查的成本，以及</w:t>
      </w:r>
      <w:r w:rsidRPr="003B0ABC">
        <w:rPr>
          <w:rFonts w:eastAsia="华文细黑"/>
        </w:rPr>
        <w:t>为避免损失而支出的合理费用）；</w:t>
      </w:r>
    </w:p>
    <w:p w14:paraId="4F0E137D" w14:textId="77777777" w:rsidR="00D90219" w:rsidRPr="003B0ABC" w:rsidRDefault="00D90219" w:rsidP="00D90219">
      <w:pPr>
        <w:numPr>
          <w:ilvl w:val="0"/>
          <w:numId w:val="3"/>
        </w:numPr>
        <w:spacing w:line="460" w:lineRule="exact"/>
        <w:rPr>
          <w:rFonts w:eastAsia="华文细黑"/>
        </w:rPr>
      </w:pPr>
      <w:r w:rsidRPr="003B0ABC">
        <w:rPr>
          <w:rFonts w:eastAsia="华文细黑"/>
        </w:rPr>
        <w:t>违约方因违反本协议所获得的利益应作为赔偿金支付给守约方；</w:t>
      </w:r>
    </w:p>
    <w:p w14:paraId="6A0E8B02" w14:textId="77777777" w:rsidR="00D90219" w:rsidRPr="003B0ABC" w:rsidRDefault="00D90219" w:rsidP="00D90219">
      <w:pPr>
        <w:numPr>
          <w:ilvl w:val="0"/>
          <w:numId w:val="3"/>
        </w:numPr>
        <w:spacing w:line="460" w:lineRule="exact"/>
        <w:rPr>
          <w:rFonts w:eastAsia="华文细黑"/>
        </w:rPr>
      </w:pPr>
      <w:r w:rsidRPr="003B0ABC">
        <w:rPr>
          <w:rFonts w:eastAsia="华文细黑"/>
        </w:rPr>
        <w:t>法律法规或本协议规定的其他救济方式。</w:t>
      </w:r>
    </w:p>
    <w:p w14:paraId="4AF7BB72" w14:textId="77777777" w:rsidR="00D90219" w:rsidRPr="003B05AD" w:rsidRDefault="00D90219" w:rsidP="00D90219">
      <w:pPr>
        <w:numPr>
          <w:ilvl w:val="1"/>
          <w:numId w:val="2"/>
        </w:numPr>
        <w:spacing w:line="460" w:lineRule="exact"/>
        <w:rPr>
          <w:rFonts w:eastAsia="华文细黑"/>
        </w:rPr>
      </w:pPr>
      <w:r w:rsidRPr="003B05AD">
        <w:rPr>
          <w:rFonts w:eastAsia="华文细黑"/>
        </w:rPr>
        <w:t>本协议生效后，若仅因乙方或丙方的原因，导致甲方未能完成本次增资工商变更的，则乙方及丙方对投资方遭受的损失</w:t>
      </w:r>
      <w:r w:rsidRPr="003B05AD">
        <w:rPr>
          <w:rFonts w:eastAsia="华文细黑"/>
        </w:rPr>
        <w:t>(</w:t>
      </w:r>
      <w:r w:rsidRPr="003B05AD">
        <w:rPr>
          <w:rFonts w:eastAsia="华文细黑"/>
        </w:rPr>
        <w:t>包括甲方的直接损失，以及为追究违约方的责任而产生的合理费用和成本等</w:t>
      </w:r>
      <w:r w:rsidRPr="003B05AD">
        <w:rPr>
          <w:rFonts w:eastAsia="华文细黑"/>
        </w:rPr>
        <w:t>)</w:t>
      </w:r>
      <w:r w:rsidRPr="003B05AD">
        <w:rPr>
          <w:rFonts w:eastAsia="华文细黑"/>
        </w:rPr>
        <w:t>承担连带赔偿责任，且赔偿金额不低于甲方本次增资总金额的</w:t>
      </w:r>
      <w:r w:rsidRPr="003B05AD">
        <w:rPr>
          <w:rFonts w:eastAsia="华文细黑" w:hint="eastAsia"/>
        </w:rPr>
        <w:t>2</w:t>
      </w:r>
      <w:r w:rsidRPr="003B05AD">
        <w:rPr>
          <w:rFonts w:eastAsia="华文细黑"/>
        </w:rPr>
        <w:t>0%</w:t>
      </w:r>
      <w:r w:rsidRPr="003B05AD">
        <w:rPr>
          <w:rFonts w:eastAsia="华文细黑"/>
        </w:rPr>
        <w:t>。若因相关法律、法规、政策或相关监管部门的相关要求或原因，导致甲方未能对乙方进行增资的，乙方、丙方无需承担任何责任。</w:t>
      </w:r>
    </w:p>
    <w:p w14:paraId="1CDED796" w14:textId="77777777" w:rsidR="00D90219" w:rsidRPr="00612D4E" w:rsidRDefault="00D90219" w:rsidP="00D90219">
      <w:pPr>
        <w:numPr>
          <w:ilvl w:val="0"/>
          <w:numId w:val="2"/>
        </w:numPr>
        <w:spacing w:beforeLines="100" w:before="312" w:line="460" w:lineRule="exact"/>
        <w:ind w:hangingChars="177"/>
        <w:outlineLvl w:val="1"/>
        <w:rPr>
          <w:rFonts w:eastAsia="华文细黑"/>
          <w:b/>
        </w:rPr>
      </w:pPr>
      <w:bookmarkStart w:id="8" w:name="_Toc411936368"/>
      <w:r w:rsidRPr="00612D4E">
        <w:rPr>
          <w:rFonts w:eastAsia="华文细黑"/>
          <w:b/>
        </w:rPr>
        <w:t>不可抗力</w:t>
      </w:r>
      <w:bookmarkEnd w:id="8"/>
    </w:p>
    <w:p w14:paraId="2C0160CC" w14:textId="77777777" w:rsidR="00D90219" w:rsidRPr="00612D4E" w:rsidRDefault="00D90219" w:rsidP="00D90219">
      <w:pPr>
        <w:spacing w:line="460" w:lineRule="exact"/>
        <w:ind w:firstLineChars="200" w:firstLine="480"/>
        <w:rPr>
          <w:rFonts w:eastAsia="华文细黑"/>
        </w:rPr>
      </w:pPr>
      <w:r w:rsidRPr="00612D4E">
        <w:rPr>
          <w:rFonts w:eastAsia="华文细黑"/>
        </w:rPr>
        <w:t>由于地震、台风、水灾、火灾、战争等不能预见且对其发生及结果不能避免及不能克服的不可抗力事故，对本协议的履行产生直接影响或不能按约定的条件履行时，遇有上述不可抗力事故的一方（</w:t>
      </w:r>
      <w:r w:rsidRPr="00612D4E">
        <w:rPr>
          <w:rFonts w:eastAsia="华文细黑"/>
        </w:rPr>
        <w:t>“</w:t>
      </w:r>
      <w:r w:rsidRPr="00612D4E">
        <w:rPr>
          <w:rFonts w:eastAsia="华文细黑"/>
        </w:rPr>
        <w:t>受阻方</w:t>
      </w:r>
      <w:r w:rsidRPr="00612D4E">
        <w:rPr>
          <w:rFonts w:eastAsia="华文细黑"/>
        </w:rPr>
        <w:t>”</w:t>
      </w:r>
      <w:r w:rsidRPr="00612D4E">
        <w:rPr>
          <w:rFonts w:eastAsia="华文细黑"/>
        </w:rPr>
        <w:t>）应立即将该事故的情况通知其他各方，并在该事故发生后</w:t>
      </w:r>
      <w:r w:rsidRPr="00612D4E">
        <w:rPr>
          <w:rFonts w:eastAsia="华文细黑"/>
        </w:rPr>
        <w:t>30</w:t>
      </w:r>
      <w:r w:rsidRPr="00612D4E">
        <w:rPr>
          <w:rFonts w:eastAsia="华文细黑"/>
        </w:rPr>
        <w:t>日内，提交记载该事故的详细情况及本协议的全部或部分不能履行或需要迟延履行的理由的有效证明文件。受阻方对因不可抗力的原因所导致的不能按照本协议的约定履行或迟延履行不视为违约。</w:t>
      </w:r>
    </w:p>
    <w:p w14:paraId="4BEB3AA4" w14:textId="77777777" w:rsidR="00D90219" w:rsidRPr="00612D4E" w:rsidRDefault="00D90219" w:rsidP="00D90219">
      <w:pPr>
        <w:numPr>
          <w:ilvl w:val="0"/>
          <w:numId w:val="2"/>
        </w:numPr>
        <w:spacing w:beforeLines="100" w:before="312" w:line="460" w:lineRule="exact"/>
        <w:ind w:hangingChars="177"/>
        <w:outlineLvl w:val="1"/>
        <w:rPr>
          <w:rFonts w:eastAsia="华文细黑"/>
          <w:b/>
        </w:rPr>
      </w:pPr>
      <w:bookmarkStart w:id="9" w:name="_Toc411936369"/>
      <w:r w:rsidRPr="00612D4E">
        <w:rPr>
          <w:rFonts w:eastAsia="华文细黑"/>
          <w:b/>
        </w:rPr>
        <w:t>法律适用及争议解决</w:t>
      </w:r>
      <w:bookmarkEnd w:id="9"/>
    </w:p>
    <w:p w14:paraId="1A3578D3" w14:textId="77777777" w:rsidR="00D90219" w:rsidRPr="00612D4E" w:rsidRDefault="00D90219" w:rsidP="00D90219">
      <w:pPr>
        <w:numPr>
          <w:ilvl w:val="1"/>
          <w:numId w:val="2"/>
        </w:numPr>
        <w:spacing w:line="460" w:lineRule="exact"/>
        <w:rPr>
          <w:rFonts w:eastAsia="华文细黑"/>
        </w:rPr>
      </w:pPr>
      <w:r w:rsidRPr="00612D4E">
        <w:rPr>
          <w:rFonts w:eastAsia="华文细黑"/>
        </w:rPr>
        <w:t>本协议的订立、效力、履行、变更、解释及争议解决等均适用中国法律（</w:t>
      </w:r>
      <w:r w:rsidRPr="00BA575F">
        <w:rPr>
          <w:rFonts w:eastAsia="华文细黑"/>
          <w:szCs w:val="24"/>
        </w:rPr>
        <w:t>仅为本协议之目的，不包括香港特别行政区、澳门特别行政区及台湾地区</w:t>
      </w:r>
      <w:r w:rsidRPr="00612D4E">
        <w:rPr>
          <w:rFonts w:eastAsia="华文细黑"/>
        </w:rPr>
        <w:t>）。</w:t>
      </w:r>
    </w:p>
    <w:p w14:paraId="106908ED" w14:textId="77777777" w:rsidR="00D90219" w:rsidRPr="00612D4E" w:rsidRDefault="00D90219" w:rsidP="00D90219">
      <w:pPr>
        <w:numPr>
          <w:ilvl w:val="1"/>
          <w:numId w:val="2"/>
        </w:numPr>
        <w:spacing w:line="460" w:lineRule="exact"/>
        <w:rPr>
          <w:rFonts w:eastAsia="华文细黑"/>
        </w:rPr>
      </w:pPr>
      <w:r w:rsidRPr="00C40B52">
        <w:rPr>
          <w:rFonts w:eastAsia="华文细黑"/>
          <w:szCs w:val="24"/>
        </w:rPr>
        <w:t>凡因本协议引起或与本协议有关</w:t>
      </w:r>
      <w:r w:rsidRPr="00612D4E">
        <w:rPr>
          <w:rFonts w:eastAsia="华文细黑"/>
        </w:rPr>
        <w:t>的争议各方应通过友好协商解决，若协商不成或无法协商，任何一方有权将争议提交北京仲裁委员会裁决，裁决地点为北京，仲裁语言为中文。仲裁适用该会届时生效的仲裁规则。仲裁费用由败诉一方承担。仲裁裁决是终局的，对各方均具有约束力。</w:t>
      </w:r>
    </w:p>
    <w:p w14:paraId="28883082" w14:textId="77777777" w:rsidR="00D90219" w:rsidRPr="00612D4E" w:rsidRDefault="00D90219" w:rsidP="00D90219">
      <w:pPr>
        <w:numPr>
          <w:ilvl w:val="0"/>
          <w:numId w:val="2"/>
        </w:numPr>
        <w:spacing w:beforeLines="100" w:before="312" w:line="460" w:lineRule="exact"/>
        <w:ind w:hangingChars="177"/>
        <w:outlineLvl w:val="1"/>
        <w:rPr>
          <w:rFonts w:eastAsia="华文细黑"/>
          <w:b/>
        </w:rPr>
      </w:pPr>
      <w:bookmarkStart w:id="10" w:name="_Toc411936370"/>
      <w:r w:rsidRPr="00612D4E">
        <w:rPr>
          <w:rFonts w:eastAsia="华文细黑"/>
          <w:b/>
        </w:rPr>
        <w:t>协议的</w:t>
      </w:r>
      <w:r>
        <w:rPr>
          <w:rFonts w:eastAsia="华文细黑" w:hint="eastAsia"/>
          <w:b/>
        </w:rPr>
        <w:t>效力及</w:t>
      </w:r>
      <w:r w:rsidRPr="00612D4E">
        <w:rPr>
          <w:rFonts w:eastAsia="华文细黑"/>
          <w:b/>
        </w:rPr>
        <w:t>修改、变更和终止</w:t>
      </w:r>
      <w:bookmarkEnd w:id="10"/>
    </w:p>
    <w:p w14:paraId="0BB9BEDA" w14:textId="77777777" w:rsidR="00D90219" w:rsidRPr="00612D4E" w:rsidRDefault="00D90219" w:rsidP="00D90219">
      <w:pPr>
        <w:numPr>
          <w:ilvl w:val="1"/>
          <w:numId w:val="2"/>
        </w:numPr>
        <w:spacing w:line="460" w:lineRule="exact"/>
        <w:rPr>
          <w:rFonts w:eastAsia="华文细黑"/>
        </w:rPr>
      </w:pPr>
      <w:r w:rsidRPr="00BA575F">
        <w:rPr>
          <w:rFonts w:eastAsia="华文细黑"/>
          <w:szCs w:val="24"/>
        </w:rPr>
        <w:t>本协议自</w:t>
      </w:r>
      <w:r>
        <w:rPr>
          <w:rFonts w:eastAsia="华文细黑" w:hint="eastAsia"/>
          <w:szCs w:val="24"/>
        </w:rPr>
        <w:t>各</w:t>
      </w:r>
      <w:r w:rsidRPr="00BA575F">
        <w:rPr>
          <w:rFonts w:eastAsia="华文细黑" w:hint="eastAsia"/>
          <w:szCs w:val="24"/>
        </w:rPr>
        <w:t>方本人（适用自然人）或</w:t>
      </w:r>
      <w:r w:rsidRPr="00BA575F">
        <w:rPr>
          <w:rFonts w:eastAsia="华文细黑"/>
          <w:szCs w:val="24"/>
        </w:rPr>
        <w:t>法定代表人</w:t>
      </w:r>
      <w:r>
        <w:rPr>
          <w:rFonts w:eastAsia="华文细黑" w:hint="eastAsia"/>
          <w:szCs w:val="24"/>
        </w:rPr>
        <w:t>、委派代表</w:t>
      </w:r>
      <w:r w:rsidRPr="00BA575F">
        <w:rPr>
          <w:rFonts w:eastAsia="华文细黑" w:hint="eastAsia"/>
          <w:szCs w:val="24"/>
        </w:rPr>
        <w:t>/</w:t>
      </w:r>
      <w:r w:rsidRPr="00BA575F">
        <w:rPr>
          <w:rFonts w:eastAsia="华文细黑" w:hint="eastAsia"/>
          <w:szCs w:val="24"/>
        </w:rPr>
        <w:t>授权代表（适用法人）</w:t>
      </w:r>
      <w:r w:rsidRPr="00BA575F">
        <w:rPr>
          <w:rFonts w:eastAsia="华文细黑"/>
          <w:szCs w:val="24"/>
        </w:rPr>
        <w:t>签字</w:t>
      </w:r>
      <w:r w:rsidRPr="00BA575F">
        <w:rPr>
          <w:rFonts w:eastAsia="华文细黑" w:hint="eastAsia"/>
          <w:szCs w:val="24"/>
        </w:rPr>
        <w:t>并</w:t>
      </w:r>
      <w:r w:rsidRPr="00BA575F">
        <w:rPr>
          <w:rFonts w:eastAsia="华文细黑"/>
          <w:szCs w:val="24"/>
        </w:rPr>
        <w:t>加盖公章后生效。</w:t>
      </w:r>
    </w:p>
    <w:p w14:paraId="6FDB5994" w14:textId="77777777" w:rsidR="00D90219" w:rsidRPr="00612D4E" w:rsidRDefault="00D90219" w:rsidP="00D90219">
      <w:pPr>
        <w:numPr>
          <w:ilvl w:val="1"/>
          <w:numId w:val="2"/>
        </w:numPr>
        <w:spacing w:line="460" w:lineRule="exact"/>
        <w:rPr>
          <w:rFonts w:eastAsia="华文细黑"/>
        </w:rPr>
      </w:pPr>
      <w:r>
        <w:rPr>
          <w:rFonts w:eastAsia="华文细黑" w:hint="eastAsia"/>
          <w:szCs w:val="24"/>
        </w:rPr>
        <w:t>就本协议未尽事宜应经本协议各</w:t>
      </w:r>
      <w:r w:rsidRPr="00B539BA">
        <w:rPr>
          <w:rFonts w:eastAsia="华文细黑" w:hint="eastAsia"/>
          <w:szCs w:val="24"/>
        </w:rPr>
        <w:t>方协商一致并签署书面补充协议，该补充协议与本协议具有同等的法律地位。</w:t>
      </w:r>
    </w:p>
    <w:p w14:paraId="4D087F4C" w14:textId="77777777" w:rsidR="00D90219" w:rsidRPr="00612D4E" w:rsidRDefault="00D90219" w:rsidP="00D90219">
      <w:pPr>
        <w:numPr>
          <w:ilvl w:val="0"/>
          <w:numId w:val="2"/>
        </w:numPr>
        <w:spacing w:beforeLines="100" w:before="312" w:line="460" w:lineRule="exact"/>
        <w:ind w:hangingChars="177"/>
        <w:outlineLvl w:val="1"/>
        <w:rPr>
          <w:rFonts w:eastAsia="华文细黑"/>
        </w:rPr>
      </w:pPr>
      <w:r w:rsidRPr="00612D4E">
        <w:rPr>
          <w:rFonts w:eastAsia="华文细黑"/>
          <w:b/>
        </w:rPr>
        <w:t xml:space="preserve"> </w:t>
      </w:r>
      <w:bookmarkStart w:id="11" w:name="_Toc411936371"/>
      <w:r w:rsidRPr="00612D4E">
        <w:rPr>
          <w:rFonts w:eastAsia="华文细黑"/>
          <w:b/>
        </w:rPr>
        <w:t>附则</w:t>
      </w:r>
      <w:bookmarkEnd w:id="11"/>
    </w:p>
    <w:p w14:paraId="5A085C40" w14:textId="77777777" w:rsidR="00D90219" w:rsidRDefault="00D90219" w:rsidP="00D90219">
      <w:pPr>
        <w:numPr>
          <w:ilvl w:val="1"/>
          <w:numId w:val="2"/>
        </w:numPr>
        <w:spacing w:line="460" w:lineRule="exact"/>
        <w:rPr>
          <w:rFonts w:eastAsia="华文细黑"/>
        </w:rPr>
      </w:pPr>
      <w:r w:rsidRPr="00612D4E">
        <w:rPr>
          <w:rFonts w:eastAsia="华文细黑"/>
        </w:rPr>
        <w:t>本协议一式</w:t>
      </w:r>
      <w:r>
        <w:rPr>
          <w:rFonts w:eastAsia="华文细黑" w:hint="eastAsia"/>
          <w:u w:val="single"/>
        </w:rPr>
        <w:t xml:space="preserve">    </w:t>
      </w:r>
      <w:r w:rsidRPr="00612D4E">
        <w:rPr>
          <w:rFonts w:eastAsia="华文细黑"/>
        </w:rPr>
        <w:t>份，乙方留存一份，其他协议各方各执一份，各份协议具有同等法律效力。</w:t>
      </w:r>
    </w:p>
    <w:p w14:paraId="0DC7F4B2" w14:textId="77777777" w:rsidR="00D90219" w:rsidRPr="00612D4E" w:rsidRDefault="00D90219" w:rsidP="00D90219">
      <w:pPr>
        <w:numPr>
          <w:ilvl w:val="1"/>
          <w:numId w:val="2"/>
        </w:numPr>
        <w:spacing w:line="460" w:lineRule="exact"/>
        <w:rPr>
          <w:rFonts w:eastAsia="华文细黑"/>
        </w:rPr>
      </w:pPr>
      <w:r w:rsidRPr="00C40B52">
        <w:rPr>
          <w:rFonts w:eastAsia="华文细黑"/>
          <w:szCs w:val="24"/>
        </w:rPr>
        <w:t>如果本协议的任何条款因任何原因被判决或裁定为无效，则该条款应当视为与本协议其他条款分</w:t>
      </w:r>
      <w:r>
        <w:rPr>
          <w:rFonts w:eastAsia="华文细黑"/>
          <w:szCs w:val="24"/>
        </w:rPr>
        <w:t>割，该条款的无效并不影响本协议其余条款的有效性和可强制</w:t>
      </w:r>
      <w:r>
        <w:rPr>
          <w:rFonts w:eastAsia="华文细黑" w:hint="eastAsia"/>
          <w:szCs w:val="24"/>
        </w:rPr>
        <w:t>性</w:t>
      </w:r>
      <w:r>
        <w:rPr>
          <w:rFonts w:eastAsia="华文细黑"/>
          <w:szCs w:val="24"/>
        </w:rPr>
        <w:t>执行</w:t>
      </w:r>
      <w:r>
        <w:rPr>
          <w:rFonts w:eastAsia="华文细黑" w:hint="eastAsia"/>
          <w:szCs w:val="24"/>
        </w:rPr>
        <w:t>，各方</w:t>
      </w:r>
      <w:r w:rsidRPr="00C40B52">
        <w:rPr>
          <w:rFonts w:eastAsia="华文细黑"/>
          <w:szCs w:val="24"/>
        </w:rPr>
        <w:t>应尽力达成新的条</w:t>
      </w:r>
      <w:r>
        <w:rPr>
          <w:rFonts w:eastAsia="华文细黑"/>
          <w:szCs w:val="24"/>
        </w:rPr>
        <w:t>款，使其尽可能接近协议</w:t>
      </w:r>
      <w:r>
        <w:rPr>
          <w:rFonts w:eastAsia="华文细黑" w:hint="eastAsia"/>
          <w:szCs w:val="24"/>
        </w:rPr>
        <w:t>各方</w:t>
      </w:r>
      <w:r w:rsidRPr="00C40B52">
        <w:rPr>
          <w:rFonts w:eastAsia="华文细黑"/>
          <w:szCs w:val="24"/>
        </w:rPr>
        <w:t>订立原条款时的意思表示。</w:t>
      </w:r>
    </w:p>
    <w:p w14:paraId="4B03044A" w14:textId="77777777" w:rsidR="00D90219" w:rsidRPr="00612D4E" w:rsidRDefault="00D90219" w:rsidP="00D90219">
      <w:pPr>
        <w:suppressAutoHyphens/>
        <w:spacing w:line="360" w:lineRule="auto"/>
        <w:rPr>
          <w:rFonts w:eastAsia="华文细黑"/>
        </w:rPr>
      </w:pPr>
    </w:p>
    <w:p w14:paraId="4DC86A7E" w14:textId="77777777" w:rsidR="00D90219" w:rsidRPr="00612D4E" w:rsidRDefault="00D90219" w:rsidP="00D90219">
      <w:pPr>
        <w:suppressAutoHyphens/>
        <w:spacing w:line="360" w:lineRule="auto"/>
        <w:rPr>
          <w:rFonts w:eastAsia="华文细黑"/>
          <w:b/>
        </w:rPr>
      </w:pPr>
      <w:r w:rsidRPr="00612D4E">
        <w:rPr>
          <w:rFonts w:eastAsia="华文细黑"/>
        </w:rPr>
        <w:t>（以下无正文）</w:t>
      </w:r>
      <w:r w:rsidRPr="00612D4E">
        <w:rPr>
          <w:rFonts w:eastAsia="华文细黑"/>
        </w:rPr>
        <w:br w:type="page"/>
      </w:r>
      <w:r w:rsidRPr="00612D4E">
        <w:rPr>
          <w:rFonts w:eastAsia="华文细黑"/>
        </w:rPr>
        <w:t>（本页无正文，为《</w:t>
      </w:r>
      <w:r>
        <w:rPr>
          <w:rFonts w:eastAsia="华文细黑" w:hint="eastAsia"/>
        </w:rPr>
        <w:t>投资</w:t>
      </w:r>
      <w:r w:rsidRPr="00612D4E">
        <w:rPr>
          <w:rFonts w:eastAsia="华文细黑"/>
        </w:rPr>
        <w:t>协议书》之签署页）</w:t>
      </w:r>
    </w:p>
    <w:p w14:paraId="1CAA34EC" w14:textId="77777777" w:rsidR="00D90219" w:rsidRPr="005908EB" w:rsidRDefault="00D90219" w:rsidP="00D90219">
      <w:pPr>
        <w:spacing w:beforeLines="50" w:before="156" w:afterLines="50" w:after="156" w:line="440" w:lineRule="exact"/>
        <w:rPr>
          <w:rFonts w:eastAsia="华文细黑"/>
          <w:b/>
          <w:szCs w:val="24"/>
        </w:rPr>
      </w:pPr>
    </w:p>
    <w:p w14:paraId="48BD10B5" w14:textId="77777777" w:rsidR="00D90219" w:rsidRPr="00612D4E" w:rsidRDefault="00D90219" w:rsidP="00D90219">
      <w:pPr>
        <w:spacing w:beforeLines="50" w:before="156" w:afterLines="50" w:after="156" w:line="440" w:lineRule="exact"/>
        <w:rPr>
          <w:rFonts w:eastAsia="华文细黑"/>
          <w:b/>
          <w:szCs w:val="24"/>
        </w:rPr>
      </w:pPr>
      <w:r>
        <w:rPr>
          <w:rFonts w:eastAsia="华文细黑"/>
          <w:b/>
          <w:szCs w:val="24"/>
        </w:rPr>
        <w:t>甲方：</w:t>
      </w:r>
      <w:r w:rsidRPr="002D6F3D">
        <w:rPr>
          <w:b/>
        </w:rPr>
        <w:t>金葵花网络科技有限公司</w:t>
      </w:r>
      <w:r w:rsidRPr="00612D4E">
        <w:rPr>
          <w:rFonts w:eastAsia="华文细黑"/>
          <w:szCs w:val="24"/>
        </w:rPr>
        <w:t>（盖章）</w:t>
      </w:r>
    </w:p>
    <w:p w14:paraId="1836DAD4" w14:textId="77777777" w:rsidR="00D90219" w:rsidRPr="00612D4E" w:rsidRDefault="00D90219" w:rsidP="00D90219">
      <w:pPr>
        <w:spacing w:beforeLines="50" w:before="156" w:afterLines="50" w:after="156" w:line="440" w:lineRule="exact"/>
        <w:rPr>
          <w:rFonts w:eastAsia="华文细黑"/>
          <w:szCs w:val="24"/>
        </w:rPr>
      </w:pPr>
      <w:r w:rsidRPr="00612D4E">
        <w:rPr>
          <w:rFonts w:eastAsia="华文细黑"/>
          <w:szCs w:val="24"/>
        </w:rPr>
        <w:t>法定代表人或授权代表：</w:t>
      </w:r>
      <w:r w:rsidRPr="00612D4E">
        <w:rPr>
          <w:rFonts w:eastAsia="华文细黑"/>
          <w:szCs w:val="24"/>
          <w:u w:val="single"/>
        </w:rPr>
        <w:t xml:space="preserve">                       </w:t>
      </w:r>
      <w:r w:rsidRPr="00612D4E">
        <w:rPr>
          <w:rFonts w:eastAsia="华文细黑"/>
          <w:szCs w:val="24"/>
        </w:rPr>
        <w:t>（签字）</w:t>
      </w:r>
    </w:p>
    <w:p w14:paraId="0B75C026" w14:textId="77777777" w:rsidR="00D90219" w:rsidRPr="00612D4E" w:rsidRDefault="00D90219" w:rsidP="00D90219">
      <w:pPr>
        <w:spacing w:beforeLines="50" w:before="156" w:afterLines="50" w:after="156" w:line="440" w:lineRule="exact"/>
        <w:rPr>
          <w:rFonts w:eastAsia="华文细黑"/>
          <w:szCs w:val="24"/>
        </w:rPr>
      </w:pPr>
    </w:p>
    <w:p w14:paraId="3F593012" w14:textId="77777777" w:rsidR="00D90219" w:rsidRPr="00612D4E" w:rsidRDefault="00D90219" w:rsidP="00D90219">
      <w:pPr>
        <w:spacing w:beforeLines="50" w:before="156" w:afterLines="50" w:after="156" w:line="440" w:lineRule="exact"/>
        <w:rPr>
          <w:rFonts w:eastAsia="华文细黑"/>
          <w:szCs w:val="24"/>
        </w:rPr>
      </w:pPr>
    </w:p>
    <w:p w14:paraId="5B95FA34" w14:textId="77777777" w:rsidR="00D90219" w:rsidRPr="00612D4E" w:rsidRDefault="00D90219" w:rsidP="00D90219">
      <w:pPr>
        <w:spacing w:beforeLines="50" w:before="156" w:afterLines="50" w:after="156" w:line="440" w:lineRule="exact"/>
        <w:rPr>
          <w:rFonts w:eastAsia="华文细黑"/>
          <w:b/>
          <w:szCs w:val="24"/>
        </w:rPr>
      </w:pPr>
      <w:r w:rsidRPr="00612D4E">
        <w:rPr>
          <w:rFonts w:eastAsia="华文细黑"/>
          <w:b/>
          <w:szCs w:val="24"/>
        </w:rPr>
        <w:t>乙方：</w:t>
      </w:r>
      <w:r w:rsidRPr="002D6F3D">
        <w:rPr>
          <w:b/>
        </w:rPr>
        <w:t>北京</w:t>
      </w:r>
      <w:r>
        <w:rPr>
          <w:rFonts w:hint="eastAsia"/>
          <w:b/>
          <w:u w:val="single"/>
        </w:rPr>
        <w:t xml:space="preserve">          </w:t>
      </w:r>
      <w:r w:rsidRPr="002D6F3D">
        <w:rPr>
          <w:b/>
        </w:rPr>
        <w:t>有限公司</w:t>
      </w:r>
      <w:r w:rsidRPr="00612D4E">
        <w:rPr>
          <w:rFonts w:eastAsia="华文细黑"/>
          <w:szCs w:val="24"/>
        </w:rPr>
        <w:t>（盖章）</w:t>
      </w:r>
    </w:p>
    <w:p w14:paraId="23AC8AAA" w14:textId="77777777" w:rsidR="00D90219" w:rsidRPr="00612D4E" w:rsidRDefault="00D90219" w:rsidP="00D90219">
      <w:pPr>
        <w:spacing w:beforeLines="50" w:before="156" w:afterLines="50" w:after="156" w:line="440" w:lineRule="exact"/>
        <w:rPr>
          <w:rFonts w:eastAsia="华文细黑"/>
          <w:szCs w:val="24"/>
        </w:rPr>
      </w:pPr>
      <w:r w:rsidRPr="00612D4E">
        <w:rPr>
          <w:rFonts w:eastAsia="华文细黑"/>
          <w:szCs w:val="24"/>
        </w:rPr>
        <w:t>法定代表人或授权代表：</w:t>
      </w:r>
      <w:r w:rsidRPr="00612D4E">
        <w:rPr>
          <w:rFonts w:eastAsia="华文细黑"/>
          <w:szCs w:val="24"/>
          <w:u w:val="single"/>
        </w:rPr>
        <w:t xml:space="preserve">                   </w:t>
      </w:r>
      <w:r w:rsidRPr="00612D4E">
        <w:rPr>
          <w:rFonts w:eastAsia="华文细黑"/>
          <w:szCs w:val="24"/>
        </w:rPr>
        <w:t>（签字）</w:t>
      </w:r>
      <w:r w:rsidRPr="00612D4E">
        <w:rPr>
          <w:rFonts w:eastAsia="华文细黑"/>
          <w:szCs w:val="24"/>
        </w:rPr>
        <w:t xml:space="preserve"> </w:t>
      </w:r>
    </w:p>
    <w:p w14:paraId="2D505335" w14:textId="77777777" w:rsidR="00D90219" w:rsidRPr="00612D4E" w:rsidRDefault="00D90219" w:rsidP="00D90219">
      <w:pPr>
        <w:rPr>
          <w:rFonts w:eastAsia="华文细黑"/>
        </w:rPr>
        <w:sectPr w:rsidR="00D90219" w:rsidRPr="00612D4E">
          <w:headerReference w:type="even" r:id="rId7"/>
          <w:headerReference w:type="default" r:id="rId8"/>
          <w:footerReference w:type="even" r:id="rId9"/>
          <w:footerReference w:type="default" r:id="rId10"/>
          <w:headerReference w:type="first" r:id="rId11"/>
          <w:footerReference w:type="first" r:id="rId12"/>
          <w:pgSz w:w="11906" w:h="16838"/>
          <w:pgMar w:top="1383" w:right="1797" w:bottom="1440" w:left="1797" w:header="851" w:footer="992" w:gutter="0"/>
          <w:pgNumType w:start="0"/>
          <w:cols w:space="720"/>
          <w:titlePg/>
          <w:docGrid w:type="lines" w:linePitch="312"/>
        </w:sectPr>
      </w:pPr>
    </w:p>
    <w:p w14:paraId="7D94DB9C" w14:textId="77777777" w:rsidR="00D90219" w:rsidRPr="00612D4E" w:rsidRDefault="00D90219" w:rsidP="00D90219">
      <w:pPr>
        <w:rPr>
          <w:rFonts w:eastAsia="华文细黑"/>
        </w:rPr>
      </w:pPr>
    </w:p>
    <w:p w14:paraId="52B9FB30" w14:textId="77777777" w:rsidR="00D90219" w:rsidRPr="00612D4E" w:rsidRDefault="00D90219" w:rsidP="00D90219">
      <w:pPr>
        <w:rPr>
          <w:rFonts w:eastAsia="华文细黑"/>
        </w:rPr>
      </w:pPr>
    </w:p>
    <w:p w14:paraId="43E642AB" w14:textId="77777777" w:rsidR="00D90219" w:rsidRDefault="00D90219" w:rsidP="00D90219">
      <w:pPr>
        <w:rPr>
          <w:rFonts w:eastAsia="华文细黑"/>
        </w:rPr>
      </w:pPr>
    </w:p>
    <w:p w14:paraId="739878FA" w14:textId="77777777" w:rsidR="00D90219" w:rsidRDefault="00D90219" w:rsidP="00D90219">
      <w:pPr>
        <w:rPr>
          <w:rFonts w:eastAsia="华文细黑"/>
          <w:szCs w:val="24"/>
        </w:rPr>
      </w:pPr>
      <w:r w:rsidRPr="00CC6024">
        <w:rPr>
          <w:rFonts w:eastAsia="华文细黑"/>
          <w:b/>
        </w:rPr>
        <w:t>丙方</w:t>
      </w:r>
      <w:r w:rsidRPr="00CC6024">
        <w:rPr>
          <w:rFonts w:eastAsia="华文细黑" w:hint="eastAsia"/>
          <w:b/>
        </w:rPr>
        <w:t>（</w:t>
      </w:r>
      <w:r>
        <w:rPr>
          <w:rFonts w:eastAsia="华文细黑" w:hint="eastAsia"/>
          <w:b/>
        </w:rPr>
        <w:t>1</w:t>
      </w:r>
      <w:r w:rsidRPr="00CC6024">
        <w:rPr>
          <w:rFonts w:eastAsia="华文细黑" w:hint="eastAsia"/>
          <w:b/>
        </w:rPr>
        <w:t>）</w:t>
      </w:r>
      <w:r w:rsidRPr="00CC6024">
        <w:rPr>
          <w:rFonts w:eastAsia="华文细黑"/>
          <w:b/>
        </w:rPr>
        <w:t>：</w:t>
      </w:r>
      <w:r w:rsidRPr="00612D4E">
        <w:rPr>
          <w:rFonts w:eastAsia="华文细黑"/>
          <w:szCs w:val="24"/>
          <w:u w:val="single"/>
        </w:rPr>
        <w:t xml:space="preserve">                   </w:t>
      </w:r>
      <w:r w:rsidRPr="00612D4E">
        <w:rPr>
          <w:rFonts w:eastAsia="华文细黑"/>
          <w:szCs w:val="24"/>
        </w:rPr>
        <w:t>（签字）</w:t>
      </w:r>
    </w:p>
    <w:p w14:paraId="3B660D60" w14:textId="77777777" w:rsidR="00D90219" w:rsidRDefault="00D90219" w:rsidP="00D90219">
      <w:pPr>
        <w:rPr>
          <w:rFonts w:eastAsia="华文细黑"/>
        </w:rPr>
      </w:pPr>
    </w:p>
    <w:p w14:paraId="551BEDC5" w14:textId="77777777" w:rsidR="00D90219" w:rsidRDefault="00D90219" w:rsidP="00D90219">
      <w:pPr>
        <w:rPr>
          <w:rFonts w:eastAsia="华文细黑"/>
        </w:rPr>
      </w:pPr>
    </w:p>
    <w:p w14:paraId="2B7D8CDD" w14:textId="77777777" w:rsidR="00D90219" w:rsidRDefault="00D90219" w:rsidP="00D90219">
      <w:pPr>
        <w:rPr>
          <w:rFonts w:eastAsia="华文细黑"/>
          <w:szCs w:val="24"/>
        </w:rPr>
      </w:pPr>
      <w:r w:rsidRPr="00CC6024">
        <w:rPr>
          <w:rFonts w:eastAsia="华文细黑"/>
          <w:b/>
        </w:rPr>
        <w:t>丙方</w:t>
      </w:r>
      <w:r w:rsidRPr="00CC6024">
        <w:rPr>
          <w:rFonts w:eastAsia="华文细黑" w:hint="eastAsia"/>
          <w:b/>
        </w:rPr>
        <w:t>（</w:t>
      </w:r>
      <w:r w:rsidRPr="00CC6024">
        <w:rPr>
          <w:rFonts w:eastAsia="华文细黑" w:hint="eastAsia"/>
          <w:b/>
        </w:rPr>
        <w:t>2</w:t>
      </w:r>
      <w:r w:rsidRPr="00CC6024">
        <w:rPr>
          <w:rFonts w:eastAsia="华文细黑" w:hint="eastAsia"/>
          <w:b/>
        </w:rPr>
        <w:t>）</w:t>
      </w:r>
      <w:r w:rsidRPr="00CC6024">
        <w:rPr>
          <w:rFonts w:eastAsia="华文细黑"/>
          <w:b/>
        </w:rPr>
        <w:t>：</w:t>
      </w:r>
      <w:r w:rsidRPr="00612D4E">
        <w:rPr>
          <w:rFonts w:eastAsia="华文细黑"/>
          <w:szCs w:val="24"/>
          <w:u w:val="single"/>
        </w:rPr>
        <w:t xml:space="preserve">                   </w:t>
      </w:r>
      <w:r w:rsidRPr="00612D4E">
        <w:rPr>
          <w:rFonts w:eastAsia="华文细黑"/>
          <w:szCs w:val="24"/>
        </w:rPr>
        <w:t>（签字）</w:t>
      </w:r>
    </w:p>
    <w:p w14:paraId="0A91BC27" w14:textId="77777777" w:rsidR="00D90219" w:rsidRDefault="00D90219" w:rsidP="00D90219">
      <w:pPr>
        <w:rPr>
          <w:rFonts w:eastAsia="华文细黑"/>
        </w:rPr>
      </w:pPr>
    </w:p>
    <w:p w14:paraId="13EBCAAF" w14:textId="77777777" w:rsidR="00D90219" w:rsidRDefault="00D90219" w:rsidP="00D90219">
      <w:pPr>
        <w:rPr>
          <w:rFonts w:eastAsia="华文细黑"/>
        </w:rPr>
      </w:pPr>
    </w:p>
    <w:p w14:paraId="57CB5CFC" w14:textId="77777777" w:rsidR="00D90219" w:rsidRDefault="00D90219" w:rsidP="00D90219">
      <w:pPr>
        <w:rPr>
          <w:rFonts w:eastAsia="华文细黑"/>
          <w:szCs w:val="24"/>
        </w:rPr>
      </w:pPr>
      <w:r w:rsidRPr="00CC6024">
        <w:rPr>
          <w:rFonts w:eastAsia="华文细黑"/>
          <w:b/>
        </w:rPr>
        <w:t>丙方</w:t>
      </w:r>
      <w:r w:rsidRPr="00CC6024">
        <w:rPr>
          <w:rFonts w:eastAsia="华文细黑" w:hint="eastAsia"/>
          <w:b/>
        </w:rPr>
        <w:t>（</w:t>
      </w:r>
      <w:r>
        <w:rPr>
          <w:rFonts w:eastAsia="华文细黑" w:hint="eastAsia"/>
          <w:b/>
        </w:rPr>
        <w:t>3</w:t>
      </w:r>
      <w:r w:rsidRPr="00CC6024">
        <w:rPr>
          <w:rFonts w:eastAsia="华文细黑" w:hint="eastAsia"/>
          <w:b/>
        </w:rPr>
        <w:t>）</w:t>
      </w:r>
      <w:r w:rsidRPr="00CC6024">
        <w:rPr>
          <w:rFonts w:eastAsia="华文细黑"/>
          <w:b/>
        </w:rPr>
        <w:t>：</w:t>
      </w:r>
      <w:r w:rsidRPr="00612D4E">
        <w:rPr>
          <w:rFonts w:eastAsia="华文细黑"/>
          <w:szCs w:val="24"/>
          <w:u w:val="single"/>
        </w:rPr>
        <w:t xml:space="preserve">                   </w:t>
      </w:r>
      <w:r w:rsidRPr="00612D4E">
        <w:rPr>
          <w:rFonts w:eastAsia="华文细黑"/>
          <w:szCs w:val="24"/>
        </w:rPr>
        <w:t>（签字）</w:t>
      </w:r>
    </w:p>
    <w:p w14:paraId="2FBB1F57" w14:textId="77777777" w:rsidR="00D90219" w:rsidRDefault="00D90219" w:rsidP="00D90219">
      <w:pPr>
        <w:rPr>
          <w:rFonts w:eastAsia="华文细黑"/>
        </w:rPr>
      </w:pPr>
    </w:p>
    <w:p w14:paraId="38AE26BF" w14:textId="77777777" w:rsidR="00D90219" w:rsidRDefault="00D90219" w:rsidP="00D90219">
      <w:pPr>
        <w:rPr>
          <w:rFonts w:eastAsia="华文细黑"/>
        </w:rPr>
      </w:pPr>
    </w:p>
    <w:p w14:paraId="0C113492" w14:textId="77777777" w:rsidR="00D90219" w:rsidRDefault="00D90219" w:rsidP="00D90219">
      <w:pPr>
        <w:rPr>
          <w:rFonts w:eastAsia="华文细黑"/>
          <w:szCs w:val="24"/>
        </w:rPr>
      </w:pPr>
    </w:p>
    <w:p w14:paraId="0B1A8DF3" w14:textId="77777777" w:rsidR="00D90219" w:rsidRDefault="00D90219" w:rsidP="00D90219">
      <w:pPr>
        <w:rPr>
          <w:rFonts w:eastAsia="华文细黑"/>
          <w:szCs w:val="24"/>
        </w:rPr>
      </w:pPr>
    </w:p>
    <w:p w14:paraId="14C44CA4" w14:textId="77777777" w:rsidR="00D90219" w:rsidRDefault="00D90219" w:rsidP="00D90219">
      <w:pPr>
        <w:rPr>
          <w:rFonts w:eastAsia="华文细黑"/>
          <w:szCs w:val="24"/>
        </w:rPr>
      </w:pPr>
      <w:r>
        <w:rPr>
          <w:rFonts w:eastAsia="华文细黑"/>
          <w:szCs w:val="24"/>
        </w:rPr>
        <w:br w:type="page"/>
      </w:r>
      <w:r>
        <w:rPr>
          <w:rFonts w:eastAsia="华文细黑" w:hint="eastAsia"/>
          <w:szCs w:val="24"/>
        </w:rPr>
        <w:t>附件：</w:t>
      </w:r>
    </w:p>
    <w:p w14:paraId="49BCED3E" w14:textId="77777777" w:rsidR="00D90219" w:rsidRDefault="00D90219" w:rsidP="00D90219">
      <w:pPr>
        <w:numPr>
          <w:ilvl w:val="3"/>
          <w:numId w:val="5"/>
        </w:numPr>
        <w:ind w:hanging="2460"/>
        <w:rPr>
          <w:rFonts w:eastAsia="华文细黑"/>
          <w:szCs w:val="24"/>
        </w:rPr>
      </w:pPr>
      <w:r>
        <w:rPr>
          <w:rFonts w:eastAsia="华文细黑" w:hint="eastAsia"/>
          <w:szCs w:val="24"/>
        </w:rPr>
        <w:t>股东会决议</w:t>
      </w:r>
    </w:p>
    <w:p w14:paraId="6FE6502B" w14:textId="77777777" w:rsidR="00D90219" w:rsidRDefault="00D90219" w:rsidP="00D90219">
      <w:pPr>
        <w:numPr>
          <w:ilvl w:val="3"/>
          <w:numId w:val="5"/>
        </w:numPr>
        <w:ind w:hanging="2460"/>
        <w:rPr>
          <w:rFonts w:eastAsia="华文细黑"/>
        </w:rPr>
      </w:pPr>
      <w:r>
        <w:rPr>
          <w:rFonts w:eastAsia="华文细黑" w:hint="eastAsia"/>
        </w:rPr>
        <w:t>公司章程</w:t>
      </w:r>
    </w:p>
    <w:p w14:paraId="719E69FE" w14:textId="77777777" w:rsidR="00D90219" w:rsidRDefault="00D90219" w:rsidP="00D90219">
      <w:pPr>
        <w:numPr>
          <w:ilvl w:val="3"/>
          <w:numId w:val="5"/>
        </w:numPr>
        <w:ind w:hanging="2460"/>
        <w:rPr>
          <w:rFonts w:eastAsia="华文细黑"/>
        </w:rPr>
      </w:pPr>
      <w:r>
        <w:rPr>
          <w:rFonts w:eastAsia="华文细黑" w:hint="eastAsia"/>
        </w:rPr>
        <w:t>出资证明书</w:t>
      </w:r>
    </w:p>
    <w:p w14:paraId="65553686" w14:textId="77777777" w:rsidR="00D90219" w:rsidRPr="00612D4E" w:rsidRDefault="00D90219" w:rsidP="00D90219">
      <w:pPr>
        <w:numPr>
          <w:ilvl w:val="3"/>
          <w:numId w:val="5"/>
        </w:numPr>
        <w:ind w:hanging="2460"/>
        <w:rPr>
          <w:rFonts w:eastAsia="华文细黑"/>
        </w:rPr>
      </w:pPr>
      <w:r>
        <w:rPr>
          <w:rFonts w:eastAsia="华文细黑" w:hint="eastAsia"/>
        </w:rPr>
        <w:t>股东名册</w:t>
      </w:r>
    </w:p>
    <w:p w14:paraId="11199942" w14:textId="77777777" w:rsidR="00703A26" w:rsidRDefault="00953F25"/>
    <w:p w14:paraId="042152CD" w14:textId="77777777" w:rsidR="003E510B" w:rsidRDefault="003E510B"/>
    <w:p w14:paraId="7A82A6EE"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法务</w:t>
      </w:r>
      <w:r>
        <w:rPr>
          <w:rFonts w:ascii="Helvetica Neue" w:hAnsi="Helvetica Neue" w:cs="Helvetica Neue"/>
          <w:color w:val="2F2F2F"/>
          <w:kern w:val="0"/>
          <w:sz w:val="32"/>
          <w:szCs w:val="32"/>
        </w:rPr>
        <w:t>VC</w:t>
      </w:r>
      <w:r>
        <w:rPr>
          <w:rFonts w:ascii="Helvetica Neue" w:hAnsi="Helvetica Neue" w:cs="Helvetica Neue"/>
          <w:color w:val="2F2F2F"/>
          <w:kern w:val="0"/>
          <w:sz w:val="32"/>
          <w:szCs w:val="32"/>
        </w:rPr>
        <w:t>是一家专注于为天使轮和</w:t>
      </w:r>
      <w:r>
        <w:rPr>
          <w:rFonts w:ascii="Helvetica Neue" w:hAnsi="Helvetica Neue" w:cs="Helvetica Neue"/>
          <w:color w:val="2F2F2F"/>
          <w:kern w:val="0"/>
          <w:sz w:val="32"/>
          <w:szCs w:val="32"/>
        </w:rPr>
        <w:t>A</w:t>
      </w:r>
      <w:r>
        <w:rPr>
          <w:rFonts w:ascii="Helvetica Neue" w:hAnsi="Helvetica Neue" w:cs="Helvetica Neue"/>
          <w:color w:val="2F2F2F"/>
          <w:kern w:val="0"/>
          <w:sz w:val="32"/>
          <w:szCs w:val="32"/>
        </w:rPr>
        <w:t>轮阶段的创新型企业，提供一站式股权法律服务的机构。目前已签约服务</w:t>
      </w:r>
      <w:r>
        <w:rPr>
          <w:rFonts w:ascii="Helvetica Neue" w:hAnsi="Helvetica Neue" w:cs="Helvetica Neue"/>
          <w:color w:val="2F2F2F"/>
          <w:kern w:val="0"/>
          <w:sz w:val="32"/>
          <w:szCs w:val="32"/>
        </w:rPr>
        <w:t>130</w:t>
      </w:r>
      <w:r>
        <w:rPr>
          <w:rFonts w:ascii="Helvetica Neue" w:hAnsi="Helvetica Neue" w:cs="Helvetica Neue"/>
          <w:color w:val="2F2F2F"/>
          <w:kern w:val="0"/>
          <w:sz w:val="32"/>
          <w:szCs w:val="32"/>
        </w:rPr>
        <w:t>家公司，主要服务内容：合伙人顶层股权架构设计和退出机制，核心员工股权期权激励，融资法律顾问，股权众筹，新三板，</w:t>
      </w:r>
      <w:r>
        <w:rPr>
          <w:rFonts w:ascii="Helvetica Neue" w:hAnsi="Helvetica Neue" w:cs="Helvetica Neue"/>
          <w:color w:val="2F2F2F"/>
          <w:kern w:val="0"/>
          <w:sz w:val="32"/>
          <w:szCs w:val="32"/>
        </w:rPr>
        <w:t>IPO</w:t>
      </w:r>
      <w:r>
        <w:rPr>
          <w:rFonts w:ascii="Helvetica Neue" w:hAnsi="Helvetica Neue" w:cs="Helvetica Neue"/>
          <w:color w:val="2F2F2F"/>
          <w:kern w:val="0"/>
          <w:sz w:val="32"/>
          <w:szCs w:val="32"/>
        </w:rPr>
        <w:t>。</w:t>
      </w:r>
    </w:p>
    <w:p w14:paraId="014AF692" w14:textId="77777777" w:rsidR="003E510B" w:rsidRPr="00340E47" w:rsidRDefault="003E510B" w:rsidP="003E510B">
      <w:pPr>
        <w:jc w:val="center"/>
        <w:rPr>
          <w:rFonts w:ascii="Helvetica Neue" w:hAnsi="Helvetica Neue" w:cs="Helvetica Neue"/>
          <w:color w:val="2F2F2F"/>
          <w:kern w:val="0"/>
          <w:sz w:val="44"/>
          <w:szCs w:val="44"/>
        </w:rPr>
      </w:pPr>
      <w:r>
        <w:rPr>
          <w:rFonts w:ascii="Helvetica Neue" w:hAnsi="Helvetica Neue" w:cs="Helvetica Neue"/>
          <w:color w:val="2F2F2F"/>
          <w:kern w:val="0"/>
          <w:sz w:val="32"/>
          <w:szCs w:val="32"/>
        </w:rPr>
        <w:t>  </w:t>
      </w:r>
      <w:r w:rsidRPr="00340E47">
        <w:rPr>
          <w:rFonts w:ascii="Helvetica Neue" w:hAnsi="Helvetica Neue" w:cs="Helvetica Neue"/>
          <w:color w:val="2F2F2F"/>
          <w:kern w:val="0"/>
          <w:sz w:val="44"/>
          <w:szCs w:val="44"/>
        </w:rPr>
        <w:t>最懂创业者的律师团队</w:t>
      </w:r>
    </w:p>
    <w:p w14:paraId="33E1E720"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w:t>
      </w:r>
      <w:r>
        <w:rPr>
          <w:rFonts w:ascii="Helvetica Neue" w:hAnsi="Helvetica Neue" w:cs="Helvetica Neue"/>
          <w:color w:val="2F2F2F"/>
          <w:kern w:val="0"/>
          <w:sz w:val="32"/>
          <w:szCs w:val="32"/>
        </w:rPr>
        <w:t>服务过</w:t>
      </w:r>
      <w:r>
        <w:rPr>
          <w:rFonts w:ascii="Helvetica Neue" w:hAnsi="Helvetica Neue" w:cs="Helvetica Neue"/>
          <w:color w:val="2F2F2F"/>
          <w:kern w:val="0"/>
          <w:sz w:val="32"/>
          <w:szCs w:val="32"/>
        </w:rPr>
        <w:t>IDG</w:t>
      </w:r>
      <w:r>
        <w:rPr>
          <w:rFonts w:ascii="Helvetica Neue" w:hAnsi="Helvetica Neue" w:cs="Helvetica Neue"/>
          <w:color w:val="2F2F2F"/>
          <w:kern w:val="0"/>
          <w:sz w:val="32"/>
          <w:szCs w:val="32"/>
        </w:rPr>
        <w:t>、软银赛富、中信国安、创新工场等投资机构；</w:t>
      </w:r>
      <w:r>
        <w:rPr>
          <w:rFonts w:ascii="Helvetica Neue" w:hAnsi="Helvetica Neue" w:cs="Helvetica Neue"/>
          <w:color w:val="2F2F2F"/>
          <w:kern w:val="0"/>
          <w:sz w:val="32"/>
          <w:szCs w:val="32"/>
        </w:rPr>
        <w:t> </w:t>
      </w:r>
    </w:p>
    <w:p w14:paraId="7C6C9748"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l </w:t>
      </w:r>
      <w:r>
        <w:rPr>
          <w:rFonts w:ascii="Helvetica Neue" w:hAnsi="Helvetica Neue" w:cs="Helvetica Neue"/>
          <w:color w:val="2F2F2F"/>
          <w:kern w:val="0"/>
          <w:sz w:val="32"/>
          <w:szCs w:val="32"/>
        </w:rPr>
        <w:t>参与英特尔、</w:t>
      </w:r>
      <w:r>
        <w:rPr>
          <w:rFonts w:ascii="Helvetica Neue" w:hAnsi="Helvetica Neue" w:cs="Helvetica Neue"/>
          <w:color w:val="2F2F2F"/>
          <w:kern w:val="0"/>
          <w:sz w:val="32"/>
          <w:szCs w:val="32"/>
        </w:rPr>
        <w:t>Softbank</w:t>
      </w:r>
      <w:r>
        <w:rPr>
          <w:rFonts w:ascii="Helvetica Neue" w:hAnsi="Helvetica Neue" w:cs="Helvetica Neue"/>
          <w:color w:val="2F2F2F"/>
          <w:kern w:val="0"/>
          <w:sz w:val="32"/>
          <w:szCs w:val="32"/>
        </w:rPr>
        <w:t>、</w:t>
      </w:r>
      <w:proofErr w:type="spellStart"/>
      <w:r>
        <w:rPr>
          <w:rFonts w:ascii="Helvetica Neue" w:hAnsi="Helvetica Neue" w:cs="Helvetica Neue"/>
          <w:color w:val="2F2F2F"/>
          <w:kern w:val="0"/>
          <w:sz w:val="32"/>
          <w:szCs w:val="32"/>
        </w:rPr>
        <w:t>Alibaba</w:t>
      </w:r>
      <w:proofErr w:type="spellEnd"/>
      <w:r>
        <w:rPr>
          <w:rFonts w:ascii="Helvetica Neue" w:hAnsi="Helvetica Neue" w:cs="Helvetica Neue"/>
          <w:color w:val="2F2F2F"/>
          <w:kern w:val="0"/>
          <w:sz w:val="32"/>
          <w:szCs w:val="32"/>
        </w:rPr>
        <w:t xml:space="preserve"> Apple</w:t>
      </w:r>
      <w:r>
        <w:rPr>
          <w:rFonts w:ascii="Helvetica Neue" w:hAnsi="Helvetica Neue" w:cs="Helvetica Neue"/>
          <w:color w:val="2F2F2F"/>
          <w:kern w:val="0"/>
          <w:sz w:val="32"/>
          <w:szCs w:val="32"/>
        </w:rPr>
        <w:t>等公司的并购项目；</w:t>
      </w:r>
    </w:p>
    <w:p w14:paraId="6CF496A2"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w:t>
      </w:r>
      <w:r>
        <w:rPr>
          <w:rFonts w:ascii="Helvetica Neue" w:hAnsi="Helvetica Neue" w:cs="Helvetica Neue"/>
          <w:color w:val="2F2F2F"/>
          <w:kern w:val="0"/>
          <w:sz w:val="32"/>
          <w:szCs w:val="32"/>
        </w:rPr>
        <w:t>至今已签约服务</w:t>
      </w:r>
      <w:r>
        <w:rPr>
          <w:rFonts w:ascii="Helvetica Neue" w:hAnsi="Helvetica Neue" w:cs="Helvetica Neue"/>
          <w:color w:val="2F2F2F"/>
          <w:kern w:val="0"/>
          <w:sz w:val="32"/>
          <w:szCs w:val="32"/>
        </w:rPr>
        <w:t>A</w:t>
      </w:r>
      <w:r>
        <w:rPr>
          <w:rFonts w:ascii="Helvetica Neue" w:hAnsi="Helvetica Neue" w:cs="Helvetica Neue"/>
          <w:color w:val="2F2F2F"/>
          <w:kern w:val="0"/>
          <w:sz w:val="32"/>
          <w:szCs w:val="32"/>
        </w:rPr>
        <w:t>轮融资公司</w:t>
      </w:r>
      <w:r>
        <w:rPr>
          <w:rFonts w:ascii="Helvetica Neue" w:hAnsi="Helvetica Neue" w:cs="Helvetica Neue"/>
          <w:color w:val="2F2F2F"/>
          <w:kern w:val="0"/>
          <w:sz w:val="32"/>
          <w:szCs w:val="32"/>
        </w:rPr>
        <w:t>30</w:t>
      </w:r>
      <w:r>
        <w:rPr>
          <w:rFonts w:ascii="Helvetica Neue" w:hAnsi="Helvetica Neue" w:cs="Helvetica Neue"/>
          <w:color w:val="2F2F2F"/>
          <w:kern w:val="0"/>
          <w:sz w:val="32"/>
          <w:szCs w:val="32"/>
        </w:rPr>
        <w:t>家天使轮融资公司</w:t>
      </w:r>
      <w:r>
        <w:rPr>
          <w:rFonts w:ascii="Helvetica Neue" w:hAnsi="Helvetica Neue" w:cs="Helvetica Neue"/>
          <w:color w:val="2F2F2F"/>
          <w:kern w:val="0"/>
          <w:sz w:val="32"/>
          <w:szCs w:val="32"/>
        </w:rPr>
        <w:t> 80</w:t>
      </w:r>
      <w:r>
        <w:rPr>
          <w:rFonts w:ascii="Helvetica Neue" w:hAnsi="Helvetica Neue" w:cs="Helvetica Neue"/>
          <w:color w:val="2F2F2F"/>
          <w:kern w:val="0"/>
          <w:sz w:val="32"/>
          <w:szCs w:val="32"/>
        </w:rPr>
        <w:t>家；</w:t>
      </w:r>
    </w:p>
    <w:p w14:paraId="7E43B59D"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w:t>
      </w:r>
      <w:r>
        <w:rPr>
          <w:rFonts w:ascii="Helvetica Neue" w:hAnsi="Helvetica Neue" w:cs="Helvetica Neue"/>
          <w:color w:val="2F2F2F"/>
          <w:kern w:val="0"/>
          <w:sz w:val="32"/>
          <w:szCs w:val="32"/>
        </w:rPr>
        <w:t>成功运作新三板上市公司十余家。</w:t>
      </w:r>
    </w:p>
    <w:p w14:paraId="069B567A" w14:textId="77777777" w:rsidR="003E510B" w:rsidRDefault="003E510B" w:rsidP="003E510B">
      <w:pPr>
        <w:jc w:val="center"/>
        <w:rPr>
          <w:rFonts w:ascii="Helvetica Neue" w:hAnsi="Helvetica Neue" w:cs="Helvetica Neue"/>
          <w:color w:val="2F2F2F"/>
          <w:kern w:val="0"/>
          <w:sz w:val="32"/>
          <w:szCs w:val="32"/>
        </w:rPr>
      </w:pPr>
    </w:p>
    <w:p w14:paraId="10514557" w14:textId="77777777" w:rsidR="003E510B" w:rsidRPr="00340E47" w:rsidRDefault="003E510B" w:rsidP="003E510B">
      <w:pPr>
        <w:jc w:val="center"/>
        <w:rPr>
          <w:rFonts w:ascii="Helvetica Neue" w:hAnsi="Helvetica Neue" w:cs="Helvetica Neue"/>
          <w:color w:val="2F2F2F"/>
          <w:kern w:val="0"/>
          <w:sz w:val="44"/>
          <w:szCs w:val="44"/>
        </w:rPr>
      </w:pPr>
      <w:r>
        <w:rPr>
          <w:rFonts w:ascii="Helvetica Neue" w:hAnsi="Helvetica Neue" w:cs="Helvetica Neue"/>
          <w:color w:val="2F2F2F"/>
          <w:kern w:val="0"/>
          <w:sz w:val="32"/>
          <w:szCs w:val="32"/>
        </w:rPr>
        <w:t>   </w:t>
      </w:r>
      <w:r w:rsidRPr="00340E47">
        <w:rPr>
          <w:rFonts w:ascii="Helvetica Neue" w:hAnsi="Helvetica Neue" w:cs="Helvetica Neue"/>
          <w:color w:val="2F2F2F"/>
          <w:kern w:val="0"/>
          <w:sz w:val="44"/>
          <w:szCs w:val="44"/>
        </w:rPr>
        <w:t>独到的服务理念与丰富的实战经验</w:t>
      </w:r>
    </w:p>
    <w:p w14:paraId="18DDC4DE"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w:t>
      </w:r>
      <w:r>
        <w:rPr>
          <w:rFonts w:ascii="Helvetica Neue" w:hAnsi="Helvetica Neue" w:cs="Helvetica Neue"/>
          <w:color w:val="2F2F2F"/>
          <w:kern w:val="0"/>
          <w:sz w:val="32"/>
          <w:szCs w:val="32"/>
        </w:rPr>
        <w:t>以创业法务合伙人的定位为创业者服务；</w:t>
      </w:r>
    </w:p>
    <w:p w14:paraId="0ED63D36"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w:t>
      </w:r>
      <w:r>
        <w:rPr>
          <w:rFonts w:ascii="Helvetica Neue" w:hAnsi="Helvetica Neue" w:cs="Helvetica Neue"/>
          <w:color w:val="2F2F2F"/>
          <w:kern w:val="0"/>
          <w:sz w:val="32"/>
          <w:szCs w:val="32"/>
        </w:rPr>
        <w:t>专注股权架构设计，独创</w:t>
      </w:r>
      <w:r>
        <w:rPr>
          <w:rFonts w:ascii="Helvetica Neue" w:hAnsi="Helvetica Neue" w:cs="Helvetica Neue"/>
          <w:color w:val="2F2F2F"/>
          <w:kern w:val="0"/>
          <w:sz w:val="32"/>
          <w:szCs w:val="32"/>
        </w:rPr>
        <w:t>“4C”</w:t>
      </w:r>
      <w:r>
        <w:rPr>
          <w:rFonts w:ascii="Helvetica Neue" w:hAnsi="Helvetica Neue" w:cs="Helvetica Neue"/>
          <w:color w:val="2F2F2F"/>
          <w:kern w:val="0"/>
          <w:sz w:val="32"/>
          <w:szCs w:val="32"/>
        </w:rPr>
        <w:t>股权架构模型；</w:t>
      </w:r>
    </w:p>
    <w:p w14:paraId="4BF6FBCF"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w:t>
      </w:r>
      <w:r>
        <w:rPr>
          <w:rFonts w:ascii="Helvetica Neue" w:hAnsi="Helvetica Neue" w:cs="Helvetica Neue"/>
          <w:color w:val="2F2F2F"/>
          <w:kern w:val="0"/>
          <w:sz w:val="32"/>
          <w:szCs w:val="32"/>
        </w:rPr>
        <w:t>法务</w:t>
      </w:r>
      <w:r>
        <w:rPr>
          <w:rFonts w:ascii="Helvetica Neue" w:hAnsi="Helvetica Neue" w:cs="Helvetica Neue"/>
          <w:color w:val="2F2F2F"/>
          <w:kern w:val="0"/>
          <w:sz w:val="32"/>
          <w:szCs w:val="32"/>
        </w:rPr>
        <w:t>VC</w:t>
      </w:r>
      <w:r>
        <w:rPr>
          <w:rFonts w:ascii="Helvetica Neue" w:hAnsi="Helvetica Neue" w:cs="Helvetica Neue"/>
          <w:color w:val="2F2F2F"/>
          <w:kern w:val="0"/>
          <w:sz w:val="32"/>
          <w:szCs w:val="32"/>
        </w:rPr>
        <w:t>打破传统律师服务模式标准化和流程化服务体系；</w:t>
      </w:r>
    </w:p>
    <w:p w14:paraId="5D272112"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130</w:t>
      </w:r>
      <w:r>
        <w:rPr>
          <w:rFonts w:ascii="Helvetica Neue" w:hAnsi="Helvetica Neue" w:cs="Helvetica Neue"/>
          <w:color w:val="2F2F2F"/>
          <w:kern w:val="0"/>
          <w:sz w:val="32"/>
          <w:szCs w:val="32"/>
        </w:rPr>
        <w:t>家互联网创业公司股权法律服务签约客户</w:t>
      </w:r>
      <w:r>
        <w:rPr>
          <w:rFonts w:ascii="Helvetica Neue" w:hAnsi="Helvetica Neue" w:cs="Helvetica Neue"/>
          <w:color w:val="2F2F2F"/>
          <w:kern w:val="0"/>
          <w:sz w:val="32"/>
          <w:szCs w:val="32"/>
        </w:rPr>
        <w:t>;</w:t>
      </w:r>
    </w:p>
    <w:p w14:paraId="412C8675"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 l 500</w:t>
      </w:r>
      <w:r>
        <w:rPr>
          <w:rFonts w:ascii="Helvetica Neue" w:hAnsi="Helvetica Neue" w:cs="Helvetica Neue"/>
          <w:color w:val="2F2F2F"/>
          <w:kern w:val="0"/>
          <w:sz w:val="32"/>
          <w:szCs w:val="32"/>
        </w:rPr>
        <w:t>家以上互联网创业公司股权架构设计咨询案例。</w:t>
      </w:r>
      <w:r>
        <w:rPr>
          <w:rFonts w:ascii="Helvetica Neue" w:hAnsi="Helvetica Neue" w:cs="Helvetica Neue"/>
          <w:color w:val="2F2F2F"/>
          <w:kern w:val="0"/>
          <w:sz w:val="32"/>
          <w:szCs w:val="32"/>
        </w:rPr>
        <w:t>  </w:t>
      </w:r>
    </w:p>
    <w:p w14:paraId="642F04F4" w14:textId="77777777" w:rsidR="003E510B" w:rsidRDefault="003E510B" w:rsidP="003E510B">
      <w:pPr>
        <w:jc w:val="center"/>
        <w:rPr>
          <w:rFonts w:ascii="Helvetica Neue" w:hAnsi="Helvetica Neue" w:cs="Helvetica Neue"/>
          <w:color w:val="2F2F2F"/>
          <w:kern w:val="0"/>
          <w:sz w:val="32"/>
          <w:szCs w:val="32"/>
        </w:rPr>
      </w:pPr>
      <w:r>
        <w:rPr>
          <w:rFonts w:ascii="Helvetica Neue" w:hAnsi="Helvetica Neue" w:cs="Helvetica Neue"/>
          <w:color w:val="2F2F2F"/>
          <w:kern w:val="0"/>
          <w:sz w:val="32"/>
          <w:szCs w:val="32"/>
        </w:rPr>
        <w:t>我们每周为创业者提供五个一对一免费咨询名额</w:t>
      </w:r>
      <w:r>
        <w:rPr>
          <w:rFonts w:ascii="Helvetica Neue" w:hAnsi="Helvetica Neue" w:cs="Helvetica Neue"/>
          <w:color w:val="2F2F2F"/>
          <w:kern w:val="0"/>
          <w:sz w:val="32"/>
          <w:szCs w:val="32"/>
        </w:rPr>
        <w:t>  </w:t>
      </w:r>
      <w:r>
        <w:rPr>
          <w:rFonts w:ascii="Helvetica Neue" w:hAnsi="Helvetica Neue" w:cs="Helvetica Neue"/>
          <w:color w:val="2F2F2F"/>
          <w:kern w:val="0"/>
          <w:sz w:val="32"/>
          <w:szCs w:val="32"/>
        </w:rPr>
        <w:t>预约咨询请联系</w:t>
      </w:r>
      <w:r>
        <w:rPr>
          <w:rFonts w:ascii="Helvetica Neue" w:hAnsi="Helvetica Neue" w:cs="Helvetica Neue"/>
          <w:color w:val="2F2F2F"/>
          <w:kern w:val="0"/>
          <w:sz w:val="32"/>
          <w:szCs w:val="32"/>
        </w:rPr>
        <w:t> Tom </w:t>
      </w:r>
      <w:r>
        <w:rPr>
          <w:rFonts w:ascii="Helvetica Neue" w:hAnsi="Helvetica Neue" w:cs="Helvetica Neue"/>
          <w:color w:val="2F2F2F"/>
          <w:kern w:val="0"/>
          <w:sz w:val="32"/>
          <w:szCs w:val="32"/>
        </w:rPr>
        <w:t>微信</w:t>
      </w:r>
      <w:r>
        <w:rPr>
          <w:rFonts w:ascii="Helvetica Neue" w:hAnsi="Helvetica Neue" w:cs="Helvetica Neue"/>
          <w:color w:val="2F2F2F"/>
          <w:kern w:val="0"/>
          <w:sz w:val="32"/>
          <w:szCs w:val="32"/>
        </w:rPr>
        <w:t> | </w:t>
      </w:r>
      <w:r>
        <w:rPr>
          <w:rFonts w:ascii="Helvetica Neue" w:hAnsi="Helvetica Neue" w:cs="Helvetica Neue"/>
          <w:color w:val="2F2F2F"/>
          <w:kern w:val="0"/>
          <w:sz w:val="32"/>
          <w:szCs w:val="32"/>
        </w:rPr>
        <w:t>电话：</w:t>
      </w:r>
      <w:r>
        <w:rPr>
          <w:rFonts w:ascii="Helvetica Neue" w:hAnsi="Helvetica Neue" w:cs="Helvetica Neue"/>
          <w:color w:val="2F2F2F"/>
          <w:kern w:val="0"/>
          <w:sz w:val="32"/>
          <w:szCs w:val="32"/>
        </w:rPr>
        <w:t> 18210829881</w:t>
      </w:r>
    </w:p>
    <w:p w14:paraId="7ADDE54B" w14:textId="77777777" w:rsidR="003E510B" w:rsidRDefault="003E510B" w:rsidP="003E510B">
      <w:pPr>
        <w:jc w:val="center"/>
        <w:rPr>
          <w:rFonts w:ascii="Helvetica Neue" w:hAnsi="Helvetica Neue" w:cs="Helvetica Neue"/>
          <w:color w:val="2F2F2F"/>
          <w:kern w:val="0"/>
          <w:sz w:val="32"/>
          <w:szCs w:val="32"/>
        </w:rPr>
      </w:pPr>
    </w:p>
    <w:p w14:paraId="2DB27A97" w14:textId="41475AEC" w:rsidR="003E510B" w:rsidRDefault="003E510B" w:rsidP="003E510B">
      <w:pPr>
        <w:jc w:val="center"/>
        <w:rPr>
          <w:rFonts w:ascii="Times" w:hAnsi="Times" w:cs="Times"/>
          <w:noProof/>
          <w:color w:val="2F2F2F"/>
          <w:kern w:val="0"/>
          <w:sz w:val="32"/>
          <w:szCs w:val="32"/>
        </w:rPr>
      </w:pPr>
      <w:r w:rsidRPr="00340E47">
        <w:rPr>
          <w:rFonts w:ascii="Times" w:hAnsi="Times" w:cs="Times"/>
          <w:noProof/>
          <w:color w:val="2F2F2F"/>
          <w:kern w:val="0"/>
          <w:sz w:val="32"/>
          <w:szCs w:val="32"/>
        </w:rPr>
        <w:drawing>
          <wp:inline distT="0" distB="0" distL="0" distR="0" wp14:anchorId="71D459B7" wp14:editId="4928E789">
            <wp:extent cx="1358900" cy="1358900"/>
            <wp:effectExtent l="0" t="0" r="12700" b="12700"/>
            <wp:docPr id="1" name="图片 1" descr="法务VC/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法务VC/公众号二维码.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p>
    <w:p w14:paraId="3315AE93" w14:textId="77777777" w:rsidR="003E510B" w:rsidRDefault="003E510B" w:rsidP="003E510B">
      <w:pPr>
        <w:widowControl/>
        <w:autoSpaceDE w:val="0"/>
        <w:autoSpaceDN w:val="0"/>
        <w:adjustRightInd w:val="0"/>
        <w:jc w:val="center"/>
        <w:rPr>
          <w:rFonts w:ascii="Times" w:hAnsi="Times" w:cs="Times"/>
          <w:color w:val="2F2F2F"/>
          <w:kern w:val="0"/>
          <w:sz w:val="32"/>
          <w:szCs w:val="32"/>
        </w:rPr>
      </w:pPr>
      <w:r>
        <w:rPr>
          <w:rFonts w:ascii="Times" w:hAnsi="Times" w:cs="Times"/>
          <w:color w:val="2F2F2F"/>
          <w:kern w:val="0"/>
          <w:sz w:val="32"/>
          <w:szCs w:val="32"/>
        </w:rPr>
        <w:t>预约一对一免费咨询，请关注我们公众号！</w:t>
      </w:r>
    </w:p>
    <w:p w14:paraId="61D70E53" w14:textId="77777777" w:rsidR="003E510B" w:rsidRDefault="003E510B" w:rsidP="003E510B">
      <w:pPr>
        <w:widowControl/>
        <w:autoSpaceDE w:val="0"/>
        <w:autoSpaceDN w:val="0"/>
        <w:adjustRightInd w:val="0"/>
        <w:jc w:val="center"/>
        <w:rPr>
          <w:rFonts w:ascii="Helvetica Neue" w:hAnsi="Helvetica Neue" w:cs="Helvetica Neue"/>
          <w:color w:val="2F2F2F"/>
          <w:kern w:val="0"/>
          <w:sz w:val="32"/>
          <w:szCs w:val="32"/>
        </w:rPr>
      </w:pPr>
    </w:p>
    <w:p w14:paraId="124D6697" w14:textId="77777777" w:rsidR="003E510B" w:rsidRDefault="003E510B" w:rsidP="003E510B">
      <w:pPr>
        <w:jc w:val="center"/>
      </w:pPr>
      <w:r>
        <w:rPr>
          <w:rFonts w:ascii="Helvetica Neue" w:hAnsi="Helvetica Neue" w:cs="Helvetica Neue"/>
          <w:color w:val="2F2F2F"/>
          <w:kern w:val="0"/>
          <w:sz w:val="32"/>
          <w:szCs w:val="32"/>
        </w:rPr>
        <w:t>如需更多干货，请查看历史消息。</w:t>
      </w:r>
    </w:p>
    <w:p w14:paraId="0624DEFB" w14:textId="77777777" w:rsidR="005639C9" w:rsidRPr="003F65B9" w:rsidRDefault="005639C9" w:rsidP="005639C9">
      <w:pPr>
        <w:spacing w:line="360" w:lineRule="auto"/>
        <w:jc w:val="center"/>
        <w:rPr>
          <w:b/>
          <w:sz w:val="28"/>
          <w:szCs w:val="28"/>
        </w:rPr>
      </w:pPr>
      <w:r w:rsidRPr="003F65B9">
        <w:rPr>
          <w:rFonts w:hint="eastAsia"/>
          <w:b/>
          <w:sz w:val="28"/>
          <w:szCs w:val="28"/>
        </w:rPr>
        <w:t>欢迎</w:t>
      </w:r>
      <w:r w:rsidRPr="003F65B9">
        <w:rPr>
          <w:b/>
          <w:sz w:val="28"/>
          <w:szCs w:val="28"/>
        </w:rPr>
        <w:t>交流：</w:t>
      </w:r>
    </w:p>
    <w:p w14:paraId="4F8AE666" w14:textId="77777777" w:rsidR="005639C9" w:rsidRDefault="005639C9" w:rsidP="005639C9">
      <w:pPr>
        <w:spacing w:line="360" w:lineRule="auto"/>
        <w:jc w:val="center"/>
      </w:pPr>
      <w:r>
        <w:rPr>
          <w:rFonts w:hint="eastAsia"/>
          <w:noProof/>
        </w:rPr>
        <w:drawing>
          <wp:inline distT="0" distB="0" distL="0" distR="0" wp14:anchorId="5D4F1E99" wp14:editId="3F55B4C4">
            <wp:extent cx="2235200" cy="2222500"/>
            <wp:effectExtent l="0" t="0" r="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屏幕快照 2017-02-10 下午5.10.18.png"/>
                    <pic:cNvPicPr/>
                  </pic:nvPicPr>
                  <pic:blipFill>
                    <a:blip r:embed="rId14">
                      <a:extLst>
                        <a:ext uri="{28A0092B-C50C-407E-A947-70E740481C1C}">
                          <a14:useLocalDpi xmlns:a14="http://schemas.microsoft.com/office/drawing/2010/main" val="0"/>
                        </a:ext>
                      </a:extLst>
                    </a:blip>
                    <a:stretch>
                      <a:fillRect/>
                    </a:stretch>
                  </pic:blipFill>
                  <pic:spPr>
                    <a:xfrm>
                      <a:off x="0" y="0"/>
                      <a:ext cx="2235200" cy="2222500"/>
                    </a:xfrm>
                    <a:prstGeom prst="rect">
                      <a:avLst/>
                    </a:prstGeom>
                  </pic:spPr>
                </pic:pic>
              </a:graphicData>
            </a:graphic>
          </wp:inline>
        </w:drawing>
      </w:r>
    </w:p>
    <w:p w14:paraId="1EB5BF22" w14:textId="77777777" w:rsidR="005639C9" w:rsidRDefault="005639C9" w:rsidP="005639C9">
      <w:pPr>
        <w:spacing w:line="360" w:lineRule="auto"/>
        <w:jc w:val="center"/>
        <w:rPr>
          <w:rFonts w:hint="eastAsia"/>
        </w:rPr>
      </w:pPr>
    </w:p>
    <w:p w14:paraId="3D723A4B" w14:textId="77777777" w:rsidR="005639C9" w:rsidRPr="00787016" w:rsidRDefault="005639C9" w:rsidP="005639C9">
      <w:pPr>
        <w:spacing w:line="360" w:lineRule="auto"/>
        <w:jc w:val="center"/>
        <w:rPr>
          <w:b/>
          <w:sz w:val="32"/>
          <w:szCs w:val="32"/>
        </w:rPr>
      </w:pPr>
      <w:r w:rsidRPr="00787016">
        <w:rPr>
          <w:rFonts w:hint="eastAsia"/>
          <w:b/>
          <w:sz w:val="32"/>
          <w:szCs w:val="32"/>
        </w:rPr>
        <w:t>微信</w:t>
      </w:r>
      <w:r w:rsidRPr="00787016">
        <w:rPr>
          <w:b/>
          <w:sz w:val="32"/>
          <w:szCs w:val="32"/>
        </w:rPr>
        <w:t>：</w:t>
      </w:r>
      <w:proofErr w:type="spellStart"/>
      <w:r w:rsidRPr="00787016">
        <w:rPr>
          <w:rFonts w:hint="eastAsia"/>
          <w:b/>
          <w:sz w:val="32"/>
          <w:szCs w:val="32"/>
        </w:rPr>
        <w:t>guodalibulao</w:t>
      </w:r>
      <w:proofErr w:type="spellEnd"/>
    </w:p>
    <w:p w14:paraId="623318E6" w14:textId="77777777" w:rsidR="005639C9" w:rsidRPr="00787016" w:rsidRDefault="005639C9" w:rsidP="005639C9">
      <w:pPr>
        <w:spacing w:line="360" w:lineRule="auto"/>
        <w:jc w:val="center"/>
        <w:rPr>
          <w:b/>
          <w:sz w:val="32"/>
          <w:szCs w:val="32"/>
        </w:rPr>
      </w:pPr>
      <w:r w:rsidRPr="00787016">
        <w:rPr>
          <w:rFonts w:hint="eastAsia"/>
          <w:b/>
          <w:sz w:val="32"/>
          <w:szCs w:val="32"/>
        </w:rPr>
        <w:t>电话</w:t>
      </w:r>
      <w:r w:rsidRPr="00787016">
        <w:rPr>
          <w:b/>
          <w:sz w:val="32"/>
          <w:szCs w:val="32"/>
        </w:rPr>
        <w:t>：</w:t>
      </w:r>
      <w:r>
        <w:rPr>
          <w:b/>
          <w:sz w:val="32"/>
          <w:szCs w:val="32"/>
        </w:rPr>
        <w:t>1</w:t>
      </w:r>
      <w:r w:rsidRPr="00787016">
        <w:rPr>
          <w:b/>
          <w:sz w:val="32"/>
          <w:szCs w:val="32"/>
        </w:rPr>
        <w:t>8210829881</w:t>
      </w:r>
    </w:p>
    <w:p w14:paraId="0D7237D3" w14:textId="77777777" w:rsidR="003E510B" w:rsidRDefault="003E510B">
      <w:bookmarkStart w:id="12" w:name="_GoBack"/>
      <w:bookmarkEnd w:id="12"/>
    </w:p>
    <w:sectPr w:rsidR="003E510B" w:rsidSect="00321C1C">
      <w:headerReference w:type="even" r:id="rId15"/>
      <w:headerReference w:type="default" r:id="rId16"/>
      <w:footerReference w:type="default" r:id="rId17"/>
      <w:headerReference w:type="first" r:id="rId18"/>
      <w:type w:val="continuous"/>
      <w:pgSz w:w="11906" w:h="16838"/>
      <w:pgMar w:top="1383"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FA06C" w14:textId="77777777" w:rsidR="00953F25" w:rsidRDefault="00953F25">
      <w:r>
        <w:separator/>
      </w:r>
    </w:p>
  </w:endnote>
  <w:endnote w:type="continuationSeparator" w:id="0">
    <w:p w14:paraId="7BF0387F" w14:textId="77777777" w:rsidR="00953F25" w:rsidRDefault="0095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华文细黑">
    <w:charset w:val="86"/>
    <w:family w:val="auto"/>
    <w:pitch w:val="variable"/>
    <w:sig w:usb0="00000287" w:usb1="080F0000" w:usb2="00000010" w:usb3="00000000" w:csb0="00040001"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华文楷体">
    <w:charset w:val="86"/>
    <w:family w:val="auto"/>
    <w:pitch w:val="variable"/>
    <w:sig w:usb0="80000287" w:usb1="280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D89AEE" w14:textId="77777777" w:rsidR="00816F78" w:rsidRDefault="00D90219">
    <w:pPr>
      <w:pStyle w:val="a5"/>
      <w:framePr w:h="0" w:wrap="around" w:vAnchor="text" w:hAnchor="margin" w:xAlign="center" w:y="1"/>
      <w:rPr>
        <w:rStyle w:val="a3"/>
      </w:rPr>
    </w:pPr>
    <w:r>
      <w:fldChar w:fldCharType="begin"/>
    </w:r>
    <w:r>
      <w:rPr>
        <w:rStyle w:val="a3"/>
      </w:rPr>
      <w:instrText xml:space="preserve">PAGE  </w:instrText>
    </w:r>
    <w:r>
      <w:fldChar w:fldCharType="end"/>
    </w:r>
  </w:p>
  <w:p w14:paraId="47BC6D4F" w14:textId="77777777" w:rsidR="00816F78" w:rsidRDefault="00953F25">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95A573" w14:textId="77777777" w:rsidR="00816F78" w:rsidRDefault="00D90219">
    <w:pPr>
      <w:pStyle w:val="a5"/>
      <w:framePr w:h="0" w:wrap="around" w:vAnchor="text" w:hAnchor="margin" w:xAlign="center" w:y="1"/>
      <w:rPr>
        <w:rStyle w:val="a3"/>
      </w:rPr>
    </w:pPr>
    <w:r>
      <w:fldChar w:fldCharType="begin"/>
    </w:r>
    <w:r>
      <w:rPr>
        <w:rStyle w:val="a3"/>
      </w:rPr>
      <w:instrText xml:space="preserve">PAGE  </w:instrText>
    </w:r>
    <w:r>
      <w:fldChar w:fldCharType="separate"/>
    </w:r>
    <w:r w:rsidR="005639C9">
      <w:rPr>
        <w:rStyle w:val="a3"/>
        <w:noProof/>
      </w:rPr>
      <w:t>8</w:t>
    </w:r>
    <w:r>
      <w:fldChar w:fldCharType="end"/>
    </w:r>
  </w:p>
  <w:p w14:paraId="0AF91AC7" w14:textId="77777777" w:rsidR="00816F78" w:rsidRDefault="00953F25">
    <w:pPr>
      <w:pStyle w:val="a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3014B9" w14:textId="77777777" w:rsidR="00593355" w:rsidRDefault="00593355">
    <w:pPr>
      <w:pStyle w:val="a5"/>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1CA985" w14:textId="77777777" w:rsidR="00816F78" w:rsidRDefault="00953F25">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BEDCE" w14:textId="77777777" w:rsidR="00953F25" w:rsidRDefault="00953F25">
      <w:r>
        <w:separator/>
      </w:r>
    </w:p>
  </w:footnote>
  <w:footnote w:type="continuationSeparator" w:id="0">
    <w:p w14:paraId="32FAD2E4" w14:textId="77777777" w:rsidR="00953F25" w:rsidRDefault="00953F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C91D11" w14:textId="5553A2E0" w:rsidR="00593355" w:rsidRDefault="00953F25">
    <w:pPr>
      <w:pStyle w:val="a8"/>
    </w:pPr>
    <w:r>
      <w:rPr>
        <w:noProof/>
      </w:rPr>
      <w:pict w14:anchorId="0B0837D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5.55pt;height:138.5pt;z-index:-251655168;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CA18C4" w14:textId="48C33D7B" w:rsidR="00593355" w:rsidRDefault="00953F25">
    <w:pPr>
      <w:pStyle w:val="a8"/>
    </w:pPr>
    <w:r>
      <w:rPr>
        <w:noProof/>
      </w:rPr>
      <w:pict w14:anchorId="11B7870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15.55pt;height:138.5pt;z-index:-251657216;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EC7CE9" w14:textId="6D180150" w:rsidR="00593355" w:rsidRDefault="00953F25">
    <w:pPr>
      <w:pStyle w:val="a8"/>
    </w:pPr>
    <w:r>
      <w:rPr>
        <w:noProof/>
      </w:rPr>
      <w:pict w14:anchorId="6E91DEA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15.55pt;height:138.5pt;z-index:-251653120;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941823" w14:textId="15DECFF5" w:rsidR="00593355" w:rsidRDefault="00953F25">
    <w:pPr>
      <w:pStyle w:val="a8"/>
    </w:pPr>
    <w:r>
      <w:rPr>
        <w:noProof/>
      </w:rPr>
      <w:pict w14:anchorId="0C78EB1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415.55pt;height:138.5pt;z-index:-251649024;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039C20" w14:textId="1C1C83F0" w:rsidR="00593355" w:rsidRDefault="00953F25">
    <w:pPr>
      <w:pStyle w:val="a8"/>
    </w:pPr>
    <w:r>
      <w:rPr>
        <w:noProof/>
      </w:rPr>
      <w:pict w14:anchorId="186CAC5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left:0;text-align:left;margin-left:0;margin-top:0;width:415.55pt;height:138.5pt;z-index:-251651072;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55950C" w14:textId="752378E2" w:rsidR="00593355" w:rsidRDefault="00953F25">
    <w:pPr>
      <w:pStyle w:val="a8"/>
    </w:pPr>
    <w:r>
      <w:rPr>
        <w:noProof/>
      </w:rPr>
      <w:pict w14:anchorId="317874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left:0;text-align:left;margin-left:0;margin-top:0;width:415.55pt;height:138.5pt;z-index:-251646976;mso-wrap-edited:f;mso-position-horizontal:center;mso-position-horizontal-relative:margin;mso-position-vertical:center;mso-position-vertical-relative:margin" wrapcoords="4172 817 1053 1401 897 1518 1404 4554 273 6422 234 6538 1326 12026 1014 13894 312 14011 312 14595 936 15762 780 18681 1014 19849 6121 20666 7837 20666 8110 20666 11463 20666 12360 20432 12282 19498 15245 19498 20781 18331 20781 17630 21249 15762 21444 14128 21210 14011 18910 13894 18910 8290 20157 8290 21366 7356 21288 3503 20820 3503 12360 2452 11736 1985 9864 817 4172 817" fillcolor="silver" stroked="f">
          <v:textpath style="font-family:&quot;宋体&quot;;font-size:1pt" string="法务VC"/>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60FE"/>
    <w:multiLevelType w:val="hybridMultilevel"/>
    <w:tmpl w:val="DB9A392A"/>
    <w:lvl w:ilvl="0" w:tplc="0409000F">
      <w:start w:val="1"/>
      <w:numFmt w:val="decimal"/>
      <w:lvlText w:val="%1."/>
      <w:lvlJc w:val="left"/>
      <w:pPr>
        <w:tabs>
          <w:tab w:val="num" w:pos="1320"/>
        </w:tabs>
        <w:ind w:left="1320" w:hanging="840"/>
      </w:pPr>
      <w:rPr>
        <w:rFonts w:hint="default"/>
      </w:rPr>
    </w:lvl>
    <w:lvl w:ilvl="1" w:tplc="A700373A">
      <w:start w:val="1"/>
      <w:numFmt w:val="decimal"/>
      <w:lvlText w:val="（%2）"/>
      <w:lvlJc w:val="left"/>
      <w:pPr>
        <w:tabs>
          <w:tab w:val="num" w:pos="1620"/>
        </w:tabs>
        <w:ind w:left="1620" w:hanging="720"/>
      </w:pPr>
      <w:rPr>
        <w:rFonts w:ascii="Times New Roman" w:hAnsi="Times New Roman" w:cs="Times New Roman" w:hint="default"/>
        <w:b w:val="0"/>
      </w:rPr>
    </w:lvl>
    <w:lvl w:ilvl="2" w:tplc="BF5CC468">
      <w:start w:val="1"/>
      <w:numFmt w:val="decimal"/>
      <w:lvlText w:val="%3）"/>
      <w:lvlJc w:val="right"/>
      <w:pPr>
        <w:tabs>
          <w:tab w:val="num" w:pos="1740"/>
        </w:tabs>
        <w:ind w:left="1740" w:hanging="420"/>
      </w:pPr>
      <w:rPr>
        <w:rFonts w:ascii="Times New Roman" w:eastAsia="华文细黑" w:hAnsi="Times New Roman" w:cs="Times New Roman" w:hint="default"/>
      </w:rPr>
    </w:lvl>
    <w:lvl w:ilvl="3" w:tplc="75B29EAE">
      <w:start w:val="1"/>
      <w:numFmt w:val="japaneseCounting"/>
      <w:lvlText w:val="（%4）"/>
      <w:lvlJc w:val="left"/>
      <w:pPr>
        <w:ind w:left="2460" w:hanging="720"/>
      </w:pPr>
      <w:rPr>
        <w:rFont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36201988"/>
    <w:multiLevelType w:val="hybridMultilevel"/>
    <w:tmpl w:val="C76856BA"/>
    <w:lvl w:ilvl="0" w:tplc="A970D4EC">
      <w:start w:val="1"/>
      <w:numFmt w:val="decimal"/>
      <w:lvlText w:val="（%1）"/>
      <w:lvlJc w:val="left"/>
      <w:pPr>
        <w:ind w:left="1712" w:hanging="720"/>
      </w:pPr>
      <w:rPr>
        <w:rFonts w:ascii="Times New Roman" w:eastAsia="华文细黑" w:hAnsi="Times New Roman" w:cs="Times New Roman"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
    <w:nsid w:val="40C8004E"/>
    <w:multiLevelType w:val="multilevel"/>
    <w:tmpl w:val="70003160"/>
    <w:lvl w:ilvl="0">
      <w:start w:val="1"/>
      <w:numFmt w:val="decimal"/>
      <w:lvlText w:val="第%1条"/>
      <w:lvlJc w:val="left"/>
      <w:pPr>
        <w:tabs>
          <w:tab w:val="num" w:pos="425"/>
        </w:tabs>
        <w:ind w:left="425" w:hanging="425"/>
      </w:pPr>
      <w:rPr>
        <w:rFonts w:ascii="Times New Roman" w:hAnsi="Times New Roman" w:cs="Times New Roman" w:hint="default"/>
        <w:b/>
      </w:rPr>
    </w:lvl>
    <w:lvl w:ilvl="1">
      <w:start w:val="1"/>
      <w:numFmt w:val="decimal"/>
      <w:lvlText w:val="%1.%2"/>
      <w:lvlJc w:val="left"/>
      <w:pPr>
        <w:tabs>
          <w:tab w:val="num" w:pos="992"/>
        </w:tabs>
        <w:ind w:left="992" w:hanging="567"/>
      </w:pPr>
      <w:rPr>
        <w:rFonts w:ascii="Times New Roman" w:hAnsi="Times New Roman" w:cs="Times New Roman" w:hint="default"/>
        <w:b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
    <w:nsid w:val="4EF14BB5"/>
    <w:multiLevelType w:val="hybridMultilevel"/>
    <w:tmpl w:val="DB9A392A"/>
    <w:lvl w:ilvl="0" w:tplc="0409000F">
      <w:start w:val="1"/>
      <w:numFmt w:val="decimal"/>
      <w:lvlText w:val="%1."/>
      <w:lvlJc w:val="left"/>
      <w:pPr>
        <w:tabs>
          <w:tab w:val="num" w:pos="1320"/>
        </w:tabs>
        <w:ind w:left="1320" w:hanging="840"/>
      </w:pPr>
      <w:rPr>
        <w:rFonts w:hint="default"/>
      </w:rPr>
    </w:lvl>
    <w:lvl w:ilvl="1" w:tplc="A700373A">
      <w:start w:val="1"/>
      <w:numFmt w:val="decimal"/>
      <w:lvlText w:val="（%2）"/>
      <w:lvlJc w:val="left"/>
      <w:pPr>
        <w:tabs>
          <w:tab w:val="num" w:pos="1620"/>
        </w:tabs>
        <w:ind w:left="1620" w:hanging="720"/>
      </w:pPr>
      <w:rPr>
        <w:rFonts w:ascii="Times New Roman" w:hAnsi="Times New Roman" w:cs="Times New Roman" w:hint="default"/>
        <w:b w:val="0"/>
      </w:rPr>
    </w:lvl>
    <w:lvl w:ilvl="2" w:tplc="BF5CC468">
      <w:start w:val="1"/>
      <w:numFmt w:val="decimal"/>
      <w:lvlText w:val="%3）"/>
      <w:lvlJc w:val="right"/>
      <w:pPr>
        <w:tabs>
          <w:tab w:val="num" w:pos="1740"/>
        </w:tabs>
        <w:ind w:left="1740" w:hanging="420"/>
      </w:pPr>
      <w:rPr>
        <w:rFonts w:ascii="Times New Roman" w:eastAsia="华文细黑" w:hAnsi="Times New Roman" w:cs="Times New Roman" w:hint="default"/>
      </w:rPr>
    </w:lvl>
    <w:lvl w:ilvl="3" w:tplc="75B29EAE">
      <w:start w:val="1"/>
      <w:numFmt w:val="japaneseCounting"/>
      <w:lvlText w:val="（%4）"/>
      <w:lvlJc w:val="left"/>
      <w:pPr>
        <w:ind w:left="2460" w:hanging="720"/>
      </w:pPr>
      <w:rPr>
        <w:rFont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696B6EE7"/>
    <w:multiLevelType w:val="hybridMultilevel"/>
    <w:tmpl w:val="6768653E"/>
    <w:lvl w:ilvl="0" w:tplc="E076CC84">
      <w:start w:val="1"/>
      <w:numFmt w:val="decimal"/>
      <w:lvlText w:val="(%1)"/>
      <w:lvlJc w:val="left"/>
      <w:pPr>
        <w:ind w:left="818" w:hanging="360"/>
      </w:pPr>
      <w:rPr>
        <w:rFonts w:hint="default"/>
        <w:b/>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19"/>
    <w:rsid w:val="00177F5D"/>
    <w:rsid w:val="00262F2F"/>
    <w:rsid w:val="00396349"/>
    <w:rsid w:val="003E510B"/>
    <w:rsid w:val="005639C9"/>
    <w:rsid w:val="00593355"/>
    <w:rsid w:val="00953F25"/>
    <w:rsid w:val="00D90219"/>
    <w:rsid w:val="00DB7905"/>
    <w:rsid w:val="00F3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F9098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21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0219"/>
  </w:style>
  <w:style w:type="character" w:styleId="a4">
    <w:name w:val="Hyperlink"/>
    <w:uiPriority w:val="99"/>
    <w:rsid w:val="00D90219"/>
    <w:rPr>
      <w:color w:val="0000FF"/>
      <w:u w:val="single"/>
    </w:rPr>
  </w:style>
  <w:style w:type="paragraph" w:styleId="a5">
    <w:name w:val="footer"/>
    <w:basedOn w:val="a"/>
    <w:link w:val="a6"/>
    <w:rsid w:val="00D90219"/>
    <w:pPr>
      <w:tabs>
        <w:tab w:val="center" w:pos="4153"/>
        <w:tab w:val="right" w:pos="8306"/>
      </w:tabs>
      <w:snapToGrid w:val="0"/>
      <w:jc w:val="left"/>
    </w:pPr>
    <w:rPr>
      <w:sz w:val="18"/>
    </w:rPr>
  </w:style>
  <w:style w:type="character" w:customStyle="1" w:styleId="a6">
    <w:name w:val="页脚字符"/>
    <w:basedOn w:val="a0"/>
    <w:link w:val="a5"/>
    <w:rsid w:val="00D90219"/>
    <w:rPr>
      <w:rFonts w:ascii="Times New Roman" w:eastAsia="宋体" w:hAnsi="Times New Roman" w:cs="Times New Roman"/>
      <w:sz w:val="18"/>
      <w:szCs w:val="20"/>
    </w:rPr>
  </w:style>
  <w:style w:type="paragraph" w:styleId="1">
    <w:name w:val="toc 1"/>
    <w:basedOn w:val="a"/>
    <w:next w:val="a"/>
    <w:rsid w:val="00D90219"/>
    <w:pPr>
      <w:tabs>
        <w:tab w:val="left" w:pos="1140"/>
        <w:tab w:val="right" w:leader="dot" w:pos="8302"/>
      </w:tabs>
      <w:spacing w:after="100" w:afterAutospacing="1"/>
    </w:pPr>
    <w:rPr>
      <w:rFonts w:eastAsia="楷体_GB2312"/>
      <w:szCs w:val="24"/>
    </w:rPr>
  </w:style>
  <w:style w:type="paragraph" w:customStyle="1" w:styleId="CenterSingle">
    <w:name w:val="Center Single"/>
    <w:basedOn w:val="a"/>
    <w:rsid w:val="00D90219"/>
    <w:pPr>
      <w:autoSpaceDE w:val="0"/>
      <w:autoSpaceDN w:val="0"/>
      <w:adjustRightInd w:val="0"/>
      <w:spacing w:before="240" w:after="240" w:line="380" w:lineRule="exact"/>
      <w:jc w:val="center"/>
    </w:pPr>
    <w:rPr>
      <w:rFonts w:eastAsia="华文楷体"/>
      <w:sz w:val="28"/>
      <w:szCs w:val="28"/>
    </w:rPr>
  </w:style>
  <w:style w:type="paragraph" w:customStyle="1" w:styleId="Center">
    <w:name w:val="Center"/>
    <w:basedOn w:val="a"/>
    <w:rsid w:val="00D90219"/>
    <w:pPr>
      <w:autoSpaceDE w:val="0"/>
      <w:autoSpaceDN w:val="0"/>
      <w:adjustRightInd w:val="0"/>
      <w:spacing w:after="240" w:line="380" w:lineRule="exact"/>
      <w:jc w:val="center"/>
    </w:pPr>
    <w:rPr>
      <w:rFonts w:eastAsia="华文楷体"/>
      <w:sz w:val="28"/>
      <w:szCs w:val="28"/>
    </w:rPr>
  </w:style>
  <w:style w:type="paragraph" w:styleId="2">
    <w:name w:val="toc 2"/>
    <w:basedOn w:val="a"/>
    <w:next w:val="a"/>
    <w:autoRedefine/>
    <w:uiPriority w:val="39"/>
    <w:rsid w:val="00D90219"/>
    <w:pPr>
      <w:ind w:leftChars="200" w:left="420"/>
    </w:pPr>
  </w:style>
  <w:style w:type="paragraph" w:styleId="a7">
    <w:name w:val="List Paragraph"/>
    <w:basedOn w:val="a"/>
    <w:uiPriority w:val="34"/>
    <w:qFormat/>
    <w:rsid w:val="00D90219"/>
    <w:pPr>
      <w:ind w:firstLineChars="200" w:firstLine="420"/>
    </w:pPr>
  </w:style>
  <w:style w:type="paragraph" w:styleId="a8">
    <w:name w:val="header"/>
    <w:basedOn w:val="a"/>
    <w:link w:val="a9"/>
    <w:uiPriority w:val="99"/>
    <w:unhideWhenUsed/>
    <w:rsid w:val="00593355"/>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5933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1.jpeg"/><Relationship Id="rId14" Type="http://schemas.openxmlformats.org/officeDocument/2006/relationships/image" Target="media/image2.png"/><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header" Target="header6.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891</Words>
  <Characters>5085</Characters>
  <Application>Microsoft Macintosh Word</Application>
  <DocSecurity>0</DocSecurity>
  <Lines>42</Lines>
  <Paragraphs>11</Paragraphs>
  <ScaleCrop>false</ScaleCrop>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刘丹</dc:creator>
  <cp:keywords/>
  <dc:description/>
  <cp:lastModifiedBy>107850</cp:lastModifiedBy>
  <cp:revision>4</cp:revision>
  <dcterms:created xsi:type="dcterms:W3CDTF">2016-01-01T09:25:00Z</dcterms:created>
  <dcterms:modified xsi:type="dcterms:W3CDTF">2017-02-11T08:35:00Z</dcterms:modified>
</cp:coreProperties>
</file>